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B170A" w14:textId="77777777" w:rsidR="00820EE4" w:rsidRDefault="00820EE4" w:rsidP="00820EE4">
      <w:pPr>
        <w:rPr>
          <w:color w:val="00B0F0"/>
          <w:sz w:val="48"/>
          <w:szCs w:val="48"/>
        </w:rPr>
      </w:pPr>
      <w:r>
        <w:rPr>
          <w:color w:val="00B0F0"/>
          <w:sz w:val="48"/>
          <w:szCs w:val="48"/>
        </w:rPr>
        <w:t>Tony Stephens Education Support</w:t>
      </w:r>
    </w:p>
    <w:p w14:paraId="019FAE68" w14:textId="77777777" w:rsidR="00820EE4" w:rsidRDefault="00820EE4" w:rsidP="00820EE4">
      <w:pPr>
        <w:rPr>
          <w:color w:val="00B0F0"/>
          <w:sz w:val="28"/>
          <w:szCs w:val="28"/>
        </w:rPr>
      </w:pPr>
      <w:r>
        <w:rPr>
          <w:color w:val="00B0F0"/>
          <w:sz w:val="28"/>
          <w:szCs w:val="28"/>
        </w:rPr>
        <w:t>http://tonystephens.org.uk</w:t>
      </w:r>
    </w:p>
    <w:p w14:paraId="65F2821A" w14:textId="77777777" w:rsidR="00820EE4" w:rsidRDefault="00E65F76" w:rsidP="00820EE4">
      <w:pPr>
        <w:rPr>
          <w:color w:val="00B0F0"/>
          <w:sz w:val="28"/>
          <w:szCs w:val="28"/>
        </w:rPr>
      </w:pPr>
      <w:hyperlink r:id="rId8" w:history="1">
        <w:r w:rsidR="00820EE4">
          <w:rPr>
            <w:rStyle w:val="Hyperlink"/>
            <w:color w:val="00B0F0"/>
            <w:sz w:val="28"/>
            <w:szCs w:val="28"/>
          </w:rPr>
          <w:t>tonystephens856@gmail.com</w:t>
        </w:r>
      </w:hyperlink>
    </w:p>
    <w:p w14:paraId="237613BD" w14:textId="77777777" w:rsidR="00820EE4" w:rsidRDefault="00820EE4" w:rsidP="00820EE4">
      <w:pPr>
        <w:rPr>
          <w:color w:val="00B0F0"/>
          <w:sz w:val="28"/>
          <w:szCs w:val="28"/>
        </w:rPr>
      </w:pPr>
      <w:r>
        <w:rPr>
          <w:color w:val="00B0F0"/>
          <w:sz w:val="28"/>
          <w:szCs w:val="28"/>
        </w:rPr>
        <w:t>07977804899</w:t>
      </w:r>
    </w:p>
    <w:p w14:paraId="03DFF502" w14:textId="27E4463B" w:rsidR="00820EE4" w:rsidRDefault="00C92555" w:rsidP="00820EE4">
      <w:pPr>
        <w:rPr>
          <w:b/>
          <w:sz w:val="32"/>
          <w:szCs w:val="32"/>
          <w:u w:val="single"/>
        </w:rPr>
      </w:pPr>
      <w:r>
        <w:rPr>
          <w:b/>
          <w:sz w:val="32"/>
          <w:szCs w:val="32"/>
          <w:u w:val="single"/>
        </w:rPr>
        <w:t>150</w:t>
      </w:r>
      <w:r w:rsidR="005F583F">
        <w:rPr>
          <w:b/>
          <w:sz w:val="32"/>
          <w:szCs w:val="32"/>
          <w:u w:val="single"/>
        </w:rPr>
        <w:t xml:space="preserve"> A</w:t>
      </w:r>
      <w:r w:rsidR="00820EE4">
        <w:rPr>
          <w:b/>
          <w:sz w:val="32"/>
          <w:szCs w:val="32"/>
          <w:u w:val="single"/>
        </w:rPr>
        <w:t>cademy and School News</w:t>
      </w:r>
      <w:r w:rsidR="00681BF1">
        <w:rPr>
          <w:b/>
          <w:sz w:val="32"/>
          <w:szCs w:val="32"/>
          <w:u w:val="single"/>
        </w:rPr>
        <w:t xml:space="preserve"> and Resources</w:t>
      </w:r>
      <w:r w:rsidR="00820EE4">
        <w:rPr>
          <w:b/>
          <w:sz w:val="32"/>
          <w:szCs w:val="32"/>
          <w:u w:val="single"/>
        </w:rPr>
        <w:t xml:space="preserve"> Update</w:t>
      </w:r>
      <w:r w:rsidR="001076DE">
        <w:rPr>
          <w:b/>
          <w:sz w:val="32"/>
          <w:szCs w:val="32"/>
          <w:u w:val="single"/>
        </w:rPr>
        <w:t xml:space="preserve">, </w:t>
      </w:r>
      <w:r w:rsidR="005F583F">
        <w:rPr>
          <w:b/>
          <w:sz w:val="32"/>
          <w:szCs w:val="32"/>
          <w:u w:val="single"/>
        </w:rPr>
        <w:t xml:space="preserve">Jan </w:t>
      </w:r>
      <w:r>
        <w:rPr>
          <w:b/>
          <w:sz w:val="32"/>
          <w:szCs w:val="32"/>
          <w:u w:val="single"/>
        </w:rPr>
        <w:t>8-14</w:t>
      </w:r>
      <w:r w:rsidR="005F583F">
        <w:rPr>
          <w:b/>
          <w:sz w:val="32"/>
          <w:szCs w:val="32"/>
          <w:u w:val="single"/>
        </w:rPr>
        <w:t xml:space="preserve"> 2022</w:t>
      </w:r>
    </w:p>
    <w:p w14:paraId="41C6FBCF" w14:textId="77777777" w:rsidR="00820EE4" w:rsidRDefault="00820EE4" w:rsidP="00820EE4">
      <w:pPr>
        <w:rPr>
          <w:i/>
          <w:sz w:val="22"/>
          <w:szCs w:val="22"/>
        </w:rPr>
      </w:pPr>
      <w:r>
        <w:rPr>
          <w:i/>
          <w:sz w:val="22"/>
          <w:szCs w:val="22"/>
        </w:rPr>
        <w:t>Copyright, Tony Stephens</w:t>
      </w:r>
    </w:p>
    <w:p w14:paraId="09B702E1" w14:textId="10B5785F" w:rsidR="00820EE4" w:rsidRDefault="00820EE4" w:rsidP="00820EE4">
      <w:pPr>
        <w:rPr>
          <w:b/>
          <w:i/>
        </w:rPr>
      </w:pPr>
      <w:r>
        <w:rPr>
          <w:b/>
          <w:i/>
        </w:rPr>
        <w:t>Website references are given where needed in all cases</w:t>
      </w:r>
    </w:p>
    <w:p w14:paraId="7BDF9748" w14:textId="5344446A" w:rsidR="00E30512" w:rsidRDefault="00820EE4" w:rsidP="00820EE4">
      <w:pPr>
        <w:rPr>
          <w:rStyle w:val="Hyperlink"/>
          <w:b/>
        </w:rPr>
      </w:pPr>
      <w:r>
        <w:rPr>
          <w:b/>
          <w:i/>
        </w:rPr>
        <w:t xml:space="preserve"> </w:t>
      </w:r>
      <w:hyperlink r:id="rId9" w:history="1">
        <w:r>
          <w:rPr>
            <w:rStyle w:val="Hyperlink"/>
            <w:b/>
          </w:rPr>
          <w:t>http://tonystephens.org.uk</w:t>
        </w:r>
      </w:hyperlink>
    </w:p>
    <w:p w14:paraId="3CC11310" w14:textId="77777777" w:rsidR="008A7528" w:rsidRDefault="008A7528" w:rsidP="008A7528">
      <w:pPr>
        <w:ind w:left="0"/>
        <w:rPr>
          <w:rStyle w:val="Hyperlink"/>
          <w:b/>
          <w:color w:val="00B0F0"/>
          <w:u w:val="none"/>
        </w:rPr>
      </w:pPr>
    </w:p>
    <w:p w14:paraId="77C08188" w14:textId="4E3AE1EF" w:rsidR="00D07D69" w:rsidRDefault="00D07D69" w:rsidP="008A7528">
      <w:pPr>
        <w:ind w:left="0"/>
        <w:rPr>
          <w:rStyle w:val="Hyperlink"/>
          <w:b/>
          <w:color w:val="00B0F0"/>
          <w:u w:val="none"/>
        </w:rPr>
      </w:pPr>
      <w:r w:rsidRPr="00D07D69">
        <w:rPr>
          <w:rStyle w:val="Hyperlink"/>
          <w:b/>
          <w:color w:val="00B0F0"/>
          <w:u w:val="none"/>
        </w:rPr>
        <w:t>Learning recovery</w:t>
      </w:r>
    </w:p>
    <w:p w14:paraId="26270018" w14:textId="77777777" w:rsidR="004759C3" w:rsidRDefault="004759C3" w:rsidP="004759C3">
      <w:pPr>
        <w:pStyle w:val="ListParagraph"/>
        <w:numPr>
          <w:ilvl w:val="0"/>
          <w:numId w:val="9"/>
        </w:numPr>
      </w:pPr>
      <w:r w:rsidRPr="00A7572F">
        <w:t>The DfE has updated “</w:t>
      </w:r>
      <w:r w:rsidRPr="00DC6BF5">
        <w:rPr>
          <w:b/>
        </w:rPr>
        <w:t>Get help with technology for remote education</w:t>
      </w:r>
      <w:r>
        <w:t xml:space="preserve">”. See </w:t>
      </w:r>
      <w:hyperlink r:id="rId10" w:history="1">
        <w:r w:rsidRPr="006E43D1">
          <w:rPr>
            <w:rStyle w:val="Hyperlink"/>
          </w:rPr>
          <w:t>https://www.gov.uk/guidance/get-help-with-technology-for-remote-education</w:t>
        </w:r>
      </w:hyperlink>
      <w:r>
        <w:t xml:space="preserve">  Use the get help with technology service for information on:</w:t>
      </w:r>
    </w:p>
    <w:p w14:paraId="413B6E10" w14:textId="77777777" w:rsidR="004759C3" w:rsidRDefault="004759C3" w:rsidP="004759C3">
      <w:pPr>
        <w:pStyle w:val="ListParagraph"/>
        <w:numPr>
          <w:ilvl w:val="1"/>
          <w:numId w:val="9"/>
        </w:numPr>
      </w:pPr>
      <w:r>
        <w:t>ordering laptops and tablets</w:t>
      </w:r>
    </w:p>
    <w:p w14:paraId="1FFA3162" w14:textId="77777777" w:rsidR="004759C3" w:rsidRDefault="004759C3" w:rsidP="004759C3">
      <w:pPr>
        <w:pStyle w:val="ListParagraph"/>
        <w:numPr>
          <w:ilvl w:val="1"/>
          <w:numId w:val="9"/>
        </w:numPr>
      </w:pPr>
      <w:r>
        <w:t>repairing or replacing faulty devices</w:t>
      </w:r>
    </w:p>
    <w:p w14:paraId="5C4540B6" w14:textId="77777777" w:rsidR="004759C3" w:rsidRDefault="004759C3" w:rsidP="004759C3">
      <w:pPr>
        <w:pStyle w:val="ListParagraph"/>
        <w:numPr>
          <w:ilvl w:val="1"/>
          <w:numId w:val="9"/>
        </w:numPr>
      </w:pPr>
      <w:r>
        <w:t>resetting devices</w:t>
      </w:r>
    </w:p>
    <w:p w14:paraId="67D0643A" w14:textId="77777777" w:rsidR="004759C3" w:rsidRDefault="004759C3" w:rsidP="004759C3">
      <w:pPr>
        <w:pStyle w:val="ListParagraph"/>
        <w:numPr>
          <w:ilvl w:val="1"/>
          <w:numId w:val="9"/>
        </w:numPr>
      </w:pPr>
      <w:r>
        <w:t>device ownership</w:t>
      </w:r>
    </w:p>
    <w:p w14:paraId="40A1E44E" w14:textId="77777777" w:rsidR="004759C3" w:rsidRDefault="004759C3" w:rsidP="004759C3">
      <w:pPr>
        <w:pStyle w:val="ListParagraph"/>
        <w:numPr>
          <w:ilvl w:val="1"/>
          <w:numId w:val="9"/>
        </w:numPr>
      </w:pPr>
      <w:r>
        <w:t>helping children, families and young people using the devices received</w:t>
      </w:r>
    </w:p>
    <w:p w14:paraId="1DC05902" w14:textId="77777777" w:rsidR="004759C3" w:rsidRDefault="004759C3" w:rsidP="004759C3">
      <w:pPr>
        <w:pStyle w:val="ListParagraph"/>
        <w:numPr>
          <w:ilvl w:val="1"/>
          <w:numId w:val="9"/>
        </w:numPr>
      </w:pPr>
      <w:r>
        <w:t>support and funding for internet access</w:t>
      </w:r>
    </w:p>
    <w:p w14:paraId="77235EF1" w14:textId="77777777" w:rsidR="004759C3" w:rsidRDefault="004759C3" w:rsidP="004759C3">
      <w:pPr>
        <w:pStyle w:val="ListParagraph"/>
        <w:numPr>
          <w:ilvl w:val="1"/>
          <w:numId w:val="9"/>
        </w:numPr>
      </w:pPr>
      <w:r>
        <w:t>funded training and support to setup and use technology effectively</w:t>
      </w:r>
    </w:p>
    <w:p w14:paraId="2FDF56E2" w14:textId="77777777" w:rsidR="00D07D69" w:rsidRDefault="00D07D69" w:rsidP="00820EE4">
      <w:pPr>
        <w:rPr>
          <w:rStyle w:val="Hyperlink"/>
          <w:b/>
          <w:color w:val="00B0F0"/>
          <w:u w:val="none"/>
        </w:rPr>
      </w:pPr>
    </w:p>
    <w:p w14:paraId="2BAF83D6" w14:textId="77777777" w:rsidR="00585F82" w:rsidRDefault="00585F82" w:rsidP="00585F82">
      <w:pPr>
        <w:pStyle w:val="ListParagraph"/>
        <w:numPr>
          <w:ilvl w:val="0"/>
          <w:numId w:val="10"/>
        </w:numPr>
      </w:pPr>
      <w:r>
        <w:t xml:space="preserve">Over </w:t>
      </w:r>
      <w:r w:rsidRPr="00EB7E66">
        <w:rPr>
          <w:b/>
        </w:rPr>
        <w:t>300,000 tutoring courses</w:t>
      </w:r>
      <w:r>
        <w:t xml:space="preserve"> began last term, nearing the total figure for the previous academic year. </w:t>
      </w:r>
      <w:r w:rsidRPr="00EB7E66">
        <w:rPr>
          <w:b/>
        </w:rPr>
        <w:t>The National Tutoring Programme</w:t>
      </w:r>
      <w:r>
        <w:t xml:space="preserve"> aims to deliver the two million courses this academic year. Of the 302,000 courses which began last term, </w:t>
      </w:r>
      <w:r w:rsidRPr="00EB7E66">
        <w:rPr>
          <w:b/>
        </w:rPr>
        <w:t>an estimated 230,000 were provided through the new, school-led tutoring pillar</w:t>
      </w:r>
      <w:r>
        <w:t xml:space="preserve">. </w:t>
      </w:r>
      <w:r w:rsidRPr="0028628D">
        <w:t>A further 52,000 courses began through Tuition Partners and an estimated 20,000 pupils have started packages through the Academic Mentor pillar of the programme.</w:t>
      </w:r>
      <w:r>
        <w:t xml:space="preserve"> </w:t>
      </w:r>
      <w:r w:rsidRPr="00C37DB5">
        <w:t>Evidence suggests that small group tuition can boost progress by an average of two months in secondary schools and four months in primary schools</w:t>
      </w:r>
      <w:r>
        <w:t xml:space="preserve"> See </w:t>
      </w:r>
      <w:hyperlink r:id="rId11" w:history="1">
        <w:r w:rsidRPr="00F95E92">
          <w:rPr>
            <w:rStyle w:val="Hyperlink"/>
          </w:rPr>
          <w:t>https://www.gov.uk/government/publications/national-tutoring-programme-courses-started</w:t>
        </w:r>
      </w:hyperlink>
      <w:r>
        <w:t xml:space="preserve"> </w:t>
      </w:r>
    </w:p>
    <w:p w14:paraId="07616177" w14:textId="77777777" w:rsidR="00585F82" w:rsidRDefault="00585F82" w:rsidP="00585F82">
      <w:pPr>
        <w:ind w:left="360"/>
      </w:pPr>
      <w:r>
        <w:lastRenderedPageBreak/>
        <w:t xml:space="preserve">This means that the NTP </w:t>
      </w:r>
      <w:r w:rsidRPr="0049224B">
        <w:t xml:space="preserve">reached just </w:t>
      </w:r>
      <w:r w:rsidRPr="00EB7E66">
        <w:rPr>
          <w:b/>
        </w:rPr>
        <w:t>15 per cent of its ramped-up target by the end of the first term this year</w:t>
      </w:r>
      <w:r w:rsidRPr="0049224B">
        <w:t xml:space="preserve"> – with schools seemingly turning away from the national tutor programme in favour of organising their own provision.</w:t>
      </w:r>
      <w:r>
        <w:t xml:space="preserve"> </w:t>
      </w:r>
      <w:r w:rsidRPr="00512D26">
        <w:t xml:space="preserve">As of December 12, just 52,000 courses had started by pupils through the </w:t>
      </w:r>
      <w:r w:rsidRPr="00EB7E66">
        <w:rPr>
          <w:b/>
        </w:rPr>
        <w:t>tuition partners’ pillar</w:t>
      </w:r>
      <w:r w:rsidRPr="00512D26">
        <w:t>, where tuition companies provide catch-up coordinated by Randstad. This is just 10 per cent of the firm’s 524,000 target for this year.</w:t>
      </w:r>
      <w:r>
        <w:t xml:space="preserve"> </w:t>
      </w:r>
      <w:r w:rsidRPr="00DE7E17">
        <w:t xml:space="preserve">Meanwhile, only 20,000 courses were started by pupils through the academic </w:t>
      </w:r>
      <w:r w:rsidRPr="00EB7E66">
        <w:rPr>
          <w:b/>
        </w:rPr>
        <w:t>mentors’ route</w:t>
      </w:r>
      <w:r w:rsidRPr="00DE7E17">
        <w:t xml:space="preserve"> – the third pillar of the NTP. This equates to just 8 per cent of the 252,000 target this year.</w:t>
      </w:r>
      <w:r>
        <w:t xml:space="preserve"> </w:t>
      </w:r>
      <w:r w:rsidRPr="00F55079">
        <w:t>It means the two pillars that Randstad is more directly involved in are just 9 per cent towards their ta</w:t>
      </w:r>
      <w:r>
        <w:t xml:space="preserve">rget of 776,000 pupils impacted. </w:t>
      </w:r>
      <w:r w:rsidRPr="00BC73CA">
        <w:t xml:space="preserve">The DfE is yet to publish details on how many </w:t>
      </w:r>
      <w:r w:rsidRPr="00EB7E66">
        <w:rPr>
          <w:b/>
        </w:rPr>
        <w:t>pupil premium children</w:t>
      </w:r>
      <w:r w:rsidRPr="00BC73CA">
        <w:t xml:space="preserve"> the NTP is reaching against this year’s 65 per cent target.</w:t>
      </w:r>
    </w:p>
    <w:p w14:paraId="3DE4D8F7" w14:textId="77777777" w:rsidR="00585F82" w:rsidRDefault="00585F82" w:rsidP="00585F82">
      <w:pPr>
        <w:ind w:left="360"/>
      </w:pPr>
      <w:r w:rsidRPr="00EB7E66">
        <w:rPr>
          <w:b/>
        </w:rPr>
        <w:t>Randstad</w:t>
      </w:r>
      <w:r w:rsidRPr="001666C9">
        <w:t xml:space="preserve"> </w:t>
      </w:r>
      <w:r>
        <w:t>has says that</w:t>
      </w:r>
      <w:r w:rsidRPr="001666C9">
        <w:t xml:space="preserve"> schools lack</w:t>
      </w:r>
      <w:r>
        <w:t xml:space="preserve"> the</w:t>
      </w:r>
      <w:r w:rsidRPr="001666C9">
        <w:t xml:space="preserve"> 'bandwidth' to sign-up to NTP</w:t>
      </w:r>
      <w:r>
        <w:t xml:space="preserve">. </w:t>
      </w:r>
      <w:r w:rsidRPr="00EB7E66">
        <w:rPr>
          <w:b/>
        </w:rPr>
        <w:t xml:space="preserve">ASCL </w:t>
      </w:r>
      <w:r w:rsidRPr="00874669">
        <w:t xml:space="preserve">said it is more likely schools had trouble accessing the NTP because it is </w:t>
      </w:r>
      <w:r w:rsidRPr="00EB7E66">
        <w:rPr>
          <w:b/>
        </w:rPr>
        <w:t>costly and complicated</w:t>
      </w:r>
      <w:r w:rsidRPr="00874669">
        <w:t>.</w:t>
      </w:r>
      <w:r>
        <w:t xml:space="preserve"> "The reasons are likely to be the fact that the tutors do not know the students, the logistics of arranging suitable tuition times and the mechanics of the scheme which means that schools have to fund 30% of the costs from their budgets. It is easy to see why many prefer the option of using their own staff to deliver tuition. We have repeatedly warned that the NTP is too complicated and unwieldy and that it would have been far better to have allocated this money directly to schools and colleges for recovery support."</w:t>
      </w:r>
    </w:p>
    <w:p w14:paraId="0F644131" w14:textId="77777777" w:rsidR="00585F82" w:rsidRDefault="00585F82" w:rsidP="00585F82">
      <w:pPr>
        <w:ind w:left="360"/>
      </w:pPr>
      <w:r>
        <w:t xml:space="preserve">Asked what approaches they used for education recovery in the autumn term of 2020, just 19 per cent of primary leaders and 33 per cent of secondary leaders said they </w:t>
      </w:r>
      <w:r w:rsidRPr="00EB7E66">
        <w:rPr>
          <w:b/>
        </w:rPr>
        <w:t>used the NTP</w:t>
      </w:r>
      <w:r>
        <w:t xml:space="preserve">, which launched in November of that year. However, 89 per cent of primary leaders and 80 per cent of secondary leaders said they used another form of small group or one-to-one tutoring or support to help pupils catch up. The research found that “more schools were planning to use the NTP in March 2021 than in autumn 2020”. A survey of schools in July found that 4 in 10 schools didn’t expect to use the programme this academic year. See </w:t>
      </w:r>
      <w:hyperlink r:id="rId12" w:history="1">
        <w:r w:rsidRPr="00F95E92">
          <w:rPr>
            <w:rStyle w:val="Hyperlink"/>
          </w:rPr>
          <w:t>https://www.gov.uk/government/publications/school-recovery-strategies-year-1-findings</w:t>
        </w:r>
      </w:hyperlink>
      <w:r>
        <w:t xml:space="preserve"> </w:t>
      </w:r>
    </w:p>
    <w:p w14:paraId="30FE6D2F" w14:textId="77777777" w:rsidR="00585F82" w:rsidRDefault="00585F82" w:rsidP="00820EE4">
      <w:pPr>
        <w:rPr>
          <w:rStyle w:val="Hyperlink"/>
          <w:b/>
          <w:color w:val="00B0F0"/>
          <w:u w:val="none"/>
        </w:rPr>
      </w:pPr>
    </w:p>
    <w:p w14:paraId="3A29D03A" w14:textId="77777777" w:rsidR="00D04A5F" w:rsidRPr="006B6E93" w:rsidRDefault="00D04A5F" w:rsidP="00D04A5F">
      <w:pPr>
        <w:pStyle w:val="ListParagraph"/>
        <w:numPr>
          <w:ilvl w:val="0"/>
          <w:numId w:val="10"/>
        </w:numPr>
        <w:rPr>
          <w:bCs/>
        </w:rPr>
      </w:pPr>
      <w:r w:rsidRPr="006B6E93">
        <w:rPr>
          <w:bCs/>
        </w:rPr>
        <w:t xml:space="preserve">The DfE has issued </w:t>
      </w:r>
      <w:r>
        <w:rPr>
          <w:bCs/>
        </w:rPr>
        <w:t>“</w:t>
      </w:r>
      <w:r w:rsidRPr="00EB7E66">
        <w:rPr>
          <w:b/>
          <w:bCs/>
        </w:rPr>
        <w:t>Laptops, tablets and connectivity data as of 11 January</w:t>
      </w:r>
      <w:r w:rsidRPr="00085CD9">
        <w:rPr>
          <w:bCs/>
        </w:rPr>
        <w:t xml:space="preserve"> </w:t>
      </w:r>
      <w:r w:rsidRPr="00EB7E66">
        <w:rPr>
          <w:b/>
          <w:bCs/>
        </w:rPr>
        <w:t>2022”</w:t>
      </w:r>
      <w:r>
        <w:rPr>
          <w:bCs/>
        </w:rPr>
        <w:t xml:space="preserve"> See </w:t>
      </w:r>
      <w:hyperlink r:id="rId13" w:history="1">
        <w:r w:rsidRPr="00F95E92">
          <w:rPr>
            <w:rStyle w:val="Hyperlink"/>
            <w:bCs/>
          </w:rPr>
          <w:t>https://www.gov.uk/government/statistics/laptops-tablets-and-connectivity-data-as-of-11-january-2022</w:t>
        </w:r>
      </w:hyperlink>
      <w:r>
        <w:rPr>
          <w:bCs/>
        </w:rPr>
        <w:t xml:space="preserve">  for full details</w:t>
      </w:r>
    </w:p>
    <w:p w14:paraId="7126064D" w14:textId="77777777" w:rsidR="00D04A5F" w:rsidRPr="006B6E93" w:rsidRDefault="00D04A5F" w:rsidP="00D04A5F">
      <w:pPr>
        <w:pStyle w:val="ListParagraph"/>
        <w:rPr>
          <w:b/>
          <w:bCs/>
        </w:rPr>
      </w:pPr>
    </w:p>
    <w:p w14:paraId="5ACCB1E1" w14:textId="77777777" w:rsidR="00D04A5F" w:rsidRPr="008465DC" w:rsidRDefault="00D04A5F" w:rsidP="00D04A5F">
      <w:pPr>
        <w:pStyle w:val="ListParagraph"/>
        <w:numPr>
          <w:ilvl w:val="1"/>
          <w:numId w:val="10"/>
        </w:numPr>
        <w:rPr>
          <w:bCs/>
        </w:rPr>
      </w:pPr>
      <w:r w:rsidRPr="008465DC">
        <w:rPr>
          <w:bCs/>
        </w:rPr>
        <w:t xml:space="preserve">Number of </w:t>
      </w:r>
      <w:r w:rsidRPr="00EB7E66">
        <w:rPr>
          <w:b/>
          <w:bCs/>
        </w:rPr>
        <w:t>devices</w:t>
      </w:r>
      <w:r w:rsidRPr="008465DC">
        <w:rPr>
          <w:bCs/>
        </w:rPr>
        <w:t xml:space="preserve"> delivered or dispatched since start of scheme</w:t>
      </w:r>
      <w:r>
        <w:rPr>
          <w:bCs/>
        </w:rPr>
        <w:t xml:space="preserve"> </w:t>
      </w:r>
      <w:r w:rsidRPr="008465DC">
        <w:rPr>
          <w:bCs/>
        </w:rPr>
        <w:t>1,723,517</w:t>
      </w:r>
    </w:p>
    <w:p w14:paraId="79D0F2F4" w14:textId="77777777" w:rsidR="00D04A5F" w:rsidRDefault="00D04A5F" w:rsidP="00D04A5F">
      <w:pPr>
        <w:pStyle w:val="ListParagraph"/>
        <w:numPr>
          <w:ilvl w:val="1"/>
          <w:numId w:val="10"/>
        </w:numPr>
        <w:rPr>
          <w:bCs/>
        </w:rPr>
      </w:pPr>
      <w:r w:rsidRPr="008465DC">
        <w:rPr>
          <w:bCs/>
        </w:rPr>
        <w:t xml:space="preserve">Number of </w:t>
      </w:r>
      <w:r w:rsidRPr="00EB7E66">
        <w:rPr>
          <w:b/>
          <w:bCs/>
        </w:rPr>
        <w:t xml:space="preserve">routers </w:t>
      </w:r>
      <w:r w:rsidRPr="008465DC">
        <w:rPr>
          <w:bCs/>
        </w:rPr>
        <w:t>delivered or dispatched since start of scheme</w:t>
      </w:r>
    </w:p>
    <w:p w14:paraId="60058242" w14:textId="77777777" w:rsidR="00D04A5F" w:rsidRDefault="00D04A5F" w:rsidP="00D04A5F">
      <w:pPr>
        <w:pStyle w:val="ListParagraph"/>
        <w:numPr>
          <w:ilvl w:val="1"/>
          <w:numId w:val="10"/>
        </w:numPr>
        <w:rPr>
          <w:bCs/>
        </w:rPr>
      </w:pPr>
      <w:r w:rsidRPr="008465DC">
        <w:rPr>
          <w:bCs/>
        </w:rPr>
        <w:t>101,955</w:t>
      </w:r>
    </w:p>
    <w:p w14:paraId="4E63157D" w14:textId="77777777" w:rsidR="00D04A5F" w:rsidRDefault="00D04A5F" w:rsidP="00D04A5F">
      <w:pPr>
        <w:ind w:left="360"/>
        <w:rPr>
          <w:bCs/>
        </w:rPr>
      </w:pPr>
      <w:r w:rsidRPr="009079E3">
        <w:rPr>
          <w:bCs/>
        </w:rPr>
        <w:lastRenderedPageBreak/>
        <w:t xml:space="preserve">The government is providing an </w:t>
      </w:r>
      <w:r w:rsidRPr="00EB7E66">
        <w:rPr>
          <w:b/>
          <w:bCs/>
        </w:rPr>
        <w:t>additional 500,000 devices in AY2021/22</w:t>
      </w:r>
      <w:r w:rsidRPr="009079E3">
        <w:rPr>
          <w:bCs/>
        </w:rPr>
        <w:t xml:space="preserve"> to schools, colleges, academy trusts (trusts) and local authorities (LAs) via </w:t>
      </w:r>
      <w:r>
        <w:rPr>
          <w:bCs/>
        </w:rPr>
        <w:t>the</w:t>
      </w:r>
      <w:r w:rsidRPr="009079E3">
        <w:rPr>
          <w:bCs/>
        </w:rPr>
        <w:t xml:space="preserve"> Get Help With Technology programme. This is following the delivery of over 1.3 million laptops and tablets in AY19/20 and AY20/</w:t>
      </w:r>
    </w:p>
    <w:p w14:paraId="4A3C2B62" w14:textId="77777777" w:rsidR="00D04A5F" w:rsidRDefault="00D04A5F" w:rsidP="00D04A5F">
      <w:pPr>
        <w:ind w:left="360"/>
        <w:rPr>
          <w:bCs/>
        </w:rPr>
      </w:pPr>
    </w:p>
    <w:p w14:paraId="203C08C9" w14:textId="015939AE" w:rsidR="00D04A5F" w:rsidRPr="00A509FD" w:rsidRDefault="00D04A5F" w:rsidP="00D04A5F">
      <w:pPr>
        <w:pStyle w:val="ListParagraph"/>
        <w:numPr>
          <w:ilvl w:val="0"/>
          <w:numId w:val="10"/>
        </w:numPr>
        <w:rPr>
          <w:rStyle w:val="Hyperlink"/>
          <w:b/>
          <w:color w:val="00B0F0"/>
          <w:u w:val="none"/>
        </w:rPr>
      </w:pPr>
      <w:r w:rsidRPr="00D04A5F">
        <w:rPr>
          <w:bCs/>
        </w:rPr>
        <w:t xml:space="preserve">The DfE has issued research on </w:t>
      </w:r>
      <w:r w:rsidRPr="00D04A5F">
        <w:rPr>
          <w:b/>
          <w:bCs/>
        </w:rPr>
        <w:t>school recovery strategies:</w:t>
      </w:r>
      <w:r w:rsidRPr="00D04A5F">
        <w:rPr>
          <w:bCs/>
        </w:rPr>
        <w:t xml:space="preserve"> year 1 findings; schools’ approaches to education recovery in response to the coronavirus (COVID-19) pandemic. See </w:t>
      </w:r>
      <w:hyperlink r:id="rId14" w:history="1">
        <w:r w:rsidRPr="00D04A5F">
          <w:rPr>
            <w:rStyle w:val="Hyperlink"/>
            <w:bCs/>
          </w:rPr>
          <w:t>https://www.gov.uk/government/publications/school-recovery-strategies-year-1-findings</w:t>
        </w:r>
      </w:hyperlink>
      <w:r w:rsidRPr="00D04A5F">
        <w:rPr>
          <w:bCs/>
        </w:rPr>
        <w:t xml:space="preserve">  For a </w:t>
      </w:r>
      <w:r w:rsidRPr="00D04A5F">
        <w:rPr>
          <w:b/>
          <w:bCs/>
        </w:rPr>
        <w:t>useful summary</w:t>
      </w:r>
      <w:r w:rsidRPr="00D04A5F">
        <w:rPr>
          <w:bCs/>
        </w:rPr>
        <w:t xml:space="preserve">, see </w:t>
      </w:r>
      <w:hyperlink r:id="rId15" w:history="1">
        <w:r w:rsidRPr="00D04A5F">
          <w:rPr>
            <w:rStyle w:val="Hyperlink"/>
            <w:bCs/>
          </w:rPr>
          <w:t>https://schoolsweek.co.uk/schools-cut-music-and-pe-and-7-other-findings-from-dfe-recovery-research/</w:t>
        </w:r>
      </w:hyperlink>
    </w:p>
    <w:p w14:paraId="45855AFE" w14:textId="77777777" w:rsidR="00A509FD" w:rsidRDefault="00A509FD" w:rsidP="00A509FD">
      <w:pPr>
        <w:rPr>
          <w:rStyle w:val="Hyperlink"/>
          <w:b/>
          <w:color w:val="00B0F0"/>
          <w:u w:val="none"/>
        </w:rPr>
      </w:pPr>
    </w:p>
    <w:p w14:paraId="668DBA30" w14:textId="77777777" w:rsidR="00A509FD" w:rsidRDefault="00A509FD" w:rsidP="00A509FD">
      <w:pPr>
        <w:pStyle w:val="ListParagraph"/>
        <w:numPr>
          <w:ilvl w:val="0"/>
          <w:numId w:val="11"/>
        </w:numPr>
        <w:rPr>
          <w:bCs/>
        </w:rPr>
      </w:pPr>
      <w:r w:rsidRPr="00DE312B">
        <w:rPr>
          <w:b/>
          <w:bCs/>
        </w:rPr>
        <w:t>Oak National Academy</w:t>
      </w:r>
      <w:r w:rsidRPr="00D116C7">
        <w:rPr>
          <w:bCs/>
        </w:rPr>
        <w:t xml:space="preserve">, which provides learning resources and online lessons for free, said its weekly user figures last week were 340,000 - </w:t>
      </w:r>
      <w:r w:rsidRPr="00DE312B">
        <w:rPr>
          <w:b/>
          <w:bCs/>
        </w:rPr>
        <w:t>the highest level since schools returned from the national lockdown in March 202</w:t>
      </w:r>
      <w:r>
        <w:rPr>
          <w:bCs/>
        </w:rPr>
        <w:t xml:space="preserve">1; this is </w:t>
      </w:r>
      <w:r w:rsidRPr="00D116C7">
        <w:rPr>
          <w:bCs/>
        </w:rPr>
        <w:t>a threefold increase in pupils using its online lessons in some areas of the country</w:t>
      </w:r>
      <w:r>
        <w:rPr>
          <w:bCs/>
        </w:rPr>
        <w:t xml:space="preserve">. </w:t>
      </w:r>
      <w:r w:rsidRPr="00A0172B">
        <w:rPr>
          <w:bCs/>
        </w:rPr>
        <w:t>It said that, as well as pupils using Oak for remote learning while off ill or self-isolating, schools are also using it for cover lessons to ensure that pupils can carry on learning in school if their teacher is absent.</w:t>
      </w:r>
      <w:r>
        <w:rPr>
          <w:bCs/>
        </w:rPr>
        <w:t xml:space="preserve"> </w:t>
      </w:r>
      <w:r w:rsidRPr="00A0172B">
        <w:rPr>
          <w:bCs/>
        </w:rPr>
        <w:t>Oak National Academy has also announced that BT and its subsidiaries, EE and Plusnet, have now agreed to remove data charges for its content from the start of next week.</w:t>
      </w:r>
    </w:p>
    <w:p w14:paraId="262EA571" w14:textId="77777777" w:rsidR="00A509FD" w:rsidRDefault="00A509FD" w:rsidP="00A509FD">
      <w:pPr>
        <w:rPr>
          <w:rStyle w:val="Hyperlink"/>
          <w:b/>
          <w:color w:val="00B0F0"/>
          <w:u w:val="none"/>
        </w:rPr>
      </w:pPr>
    </w:p>
    <w:p w14:paraId="7EA20D5E" w14:textId="510588C4" w:rsidR="009869EA" w:rsidRDefault="009869EA" w:rsidP="008A7528">
      <w:pPr>
        <w:ind w:left="0"/>
        <w:rPr>
          <w:rStyle w:val="Hyperlink"/>
          <w:b/>
          <w:color w:val="00B0F0"/>
          <w:u w:val="none"/>
        </w:rPr>
      </w:pPr>
      <w:r>
        <w:rPr>
          <w:rStyle w:val="Hyperlink"/>
          <w:b/>
          <w:color w:val="00B0F0"/>
          <w:u w:val="none"/>
        </w:rPr>
        <w:t>Attendance</w:t>
      </w:r>
    </w:p>
    <w:p w14:paraId="05808B97" w14:textId="77777777" w:rsidR="005765DE" w:rsidRDefault="005765DE" w:rsidP="005765DE">
      <w:pPr>
        <w:pStyle w:val="ListParagraph"/>
        <w:numPr>
          <w:ilvl w:val="0"/>
          <w:numId w:val="12"/>
        </w:numPr>
        <w:rPr>
          <w:b/>
          <w:bCs/>
        </w:rPr>
      </w:pPr>
      <w:r w:rsidRPr="00375370">
        <w:rPr>
          <w:b/>
          <w:bCs/>
        </w:rPr>
        <w:t>Attendance as of Jan 6 2022</w:t>
      </w:r>
      <w:r>
        <w:rPr>
          <w:b/>
          <w:bCs/>
        </w:rPr>
        <w:t xml:space="preserve"> </w:t>
      </w:r>
      <w:r w:rsidRPr="006240D0">
        <w:rPr>
          <w:bCs/>
        </w:rPr>
        <w:t>The DfE estimates that 3.9 per cent of all pupils - around 315,000 children - did not attend class for Covid-related reasons on 6 January, up from 3.7 per cent (301,000)  on 16 December</w:t>
      </w:r>
      <w:r w:rsidRPr="006240D0">
        <w:rPr>
          <w:b/>
          <w:bCs/>
        </w:rPr>
        <w:t>.</w:t>
      </w:r>
    </w:p>
    <w:p w14:paraId="2F77DF79" w14:textId="77777777" w:rsidR="005765DE" w:rsidRPr="00375370" w:rsidRDefault="005765DE" w:rsidP="005765DE">
      <w:pPr>
        <w:pStyle w:val="ListParagraph"/>
        <w:rPr>
          <w:b/>
          <w:bCs/>
        </w:rPr>
      </w:pPr>
    </w:p>
    <w:p w14:paraId="24C4E09A" w14:textId="77777777" w:rsidR="005765DE" w:rsidRDefault="005765DE" w:rsidP="005765DE">
      <w:pPr>
        <w:pStyle w:val="ListParagraph"/>
        <w:numPr>
          <w:ilvl w:val="1"/>
          <w:numId w:val="12"/>
        </w:numPr>
        <w:rPr>
          <w:bCs/>
        </w:rPr>
      </w:pPr>
      <w:r w:rsidRPr="00D129D2">
        <w:rPr>
          <w:bCs/>
        </w:rPr>
        <w:t xml:space="preserve">Attendance in all </w:t>
      </w:r>
      <w:r w:rsidRPr="00BE3205">
        <w:rPr>
          <w:b/>
          <w:bCs/>
        </w:rPr>
        <w:t>state-funded schools</w:t>
      </w:r>
      <w:r w:rsidRPr="00D129D2">
        <w:rPr>
          <w:bCs/>
        </w:rPr>
        <w:t xml:space="preserve"> was 88.6% on 6 Jan, up from 85.9% on 16 Dec.  </w:t>
      </w:r>
    </w:p>
    <w:p w14:paraId="2FE93DE7" w14:textId="77777777" w:rsidR="005765DE" w:rsidRPr="00B37AAD" w:rsidRDefault="005765DE" w:rsidP="005765DE">
      <w:pPr>
        <w:pStyle w:val="ListParagraph"/>
        <w:numPr>
          <w:ilvl w:val="1"/>
          <w:numId w:val="12"/>
        </w:numPr>
        <w:rPr>
          <w:bCs/>
        </w:rPr>
      </w:pPr>
      <w:r w:rsidRPr="00B37AAD">
        <w:rPr>
          <w:bCs/>
        </w:rPr>
        <w:t xml:space="preserve">Attendance in state-funded </w:t>
      </w:r>
      <w:r w:rsidRPr="00BE3205">
        <w:rPr>
          <w:b/>
          <w:bCs/>
        </w:rPr>
        <w:t>primary</w:t>
      </w:r>
      <w:r w:rsidRPr="00B37AAD">
        <w:rPr>
          <w:bCs/>
        </w:rPr>
        <w:t xml:space="preserve"> schools was 91.0% on 6 Jan, up from 88.6% on 16 Dec.</w:t>
      </w:r>
    </w:p>
    <w:p w14:paraId="21F8851C" w14:textId="77777777" w:rsidR="005765DE" w:rsidRPr="00B37AAD" w:rsidRDefault="005765DE" w:rsidP="005765DE">
      <w:pPr>
        <w:pStyle w:val="ListParagraph"/>
        <w:numPr>
          <w:ilvl w:val="1"/>
          <w:numId w:val="12"/>
        </w:numPr>
        <w:rPr>
          <w:bCs/>
        </w:rPr>
      </w:pPr>
      <w:r w:rsidRPr="00B37AAD">
        <w:rPr>
          <w:bCs/>
        </w:rPr>
        <w:t xml:space="preserve">Attendance in state-funded </w:t>
      </w:r>
      <w:r w:rsidRPr="00BE3205">
        <w:rPr>
          <w:b/>
          <w:bCs/>
        </w:rPr>
        <w:t>secondary</w:t>
      </w:r>
      <w:r w:rsidRPr="00B37AAD">
        <w:rPr>
          <w:bCs/>
        </w:rPr>
        <w:t xml:space="preserve"> schools was 85.9% on 6 Jan, up from 83.1% on 16 Dec.</w:t>
      </w:r>
    </w:p>
    <w:p w14:paraId="561753DE" w14:textId="6D3BC7D1" w:rsidR="005765DE" w:rsidRPr="00B37AAD" w:rsidRDefault="005765DE" w:rsidP="005765DE">
      <w:pPr>
        <w:pStyle w:val="ListParagraph"/>
        <w:numPr>
          <w:ilvl w:val="1"/>
          <w:numId w:val="12"/>
        </w:numPr>
        <w:rPr>
          <w:bCs/>
        </w:rPr>
      </w:pPr>
      <w:r w:rsidRPr="00B37AAD">
        <w:rPr>
          <w:bCs/>
        </w:rPr>
        <w:t xml:space="preserve">Attendance in state-funded </w:t>
      </w:r>
      <w:r w:rsidRPr="00BE3205">
        <w:rPr>
          <w:b/>
          <w:bCs/>
        </w:rPr>
        <w:t>special schools</w:t>
      </w:r>
      <w:r w:rsidRPr="00B37AAD">
        <w:rPr>
          <w:bCs/>
        </w:rPr>
        <w:t xml:space="preserve"> was 82.0% on </w:t>
      </w:r>
      <w:r w:rsidR="008A7528">
        <w:rPr>
          <w:bCs/>
        </w:rPr>
        <w:t>6 Jan, up from 78.2% on 16 Dec.</w:t>
      </w:r>
    </w:p>
    <w:p w14:paraId="57F95D8A" w14:textId="77777777" w:rsidR="005765DE" w:rsidRDefault="005765DE" w:rsidP="005765DE">
      <w:pPr>
        <w:pStyle w:val="ListParagraph"/>
        <w:numPr>
          <w:ilvl w:val="1"/>
          <w:numId w:val="12"/>
        </w:numPr>
        <w:rPr>
          <w:bCs/>
        </w:rPr>
      </w:pPr>
      <w:r w:rsidRPr="00B37AAD">
        <w:rPr>
          <w:bCs/>
        </w:rPr>
        <w:t xml:space="preserve">Attendance in state-funded </w:t>
      </w:r>
      <w:r w:rsidRPr="00BE3205">
        <w:rPr>
          <w:b/>
          <w:bCs/>
        </w:rPr>
        <w:t>alternative provision</w:t>
      </w:r>
      <w:r w:rsidRPr="00B37AAD">
        <w:rPr>
          <w:bCs/>
        </w:rPr>
        <w:t xml:space="preserve"> was 53.9% on 6 Jan, up from 51.9% on 16 Dec.</w:t>
      </w:r>
    </w:p>
    <w:p w14:paraId="14865492" w14:textId="77777777" w:rsidR="005765DE" w:rsidRPr="001C3F2E" w:rsidRDefault="005765DE" w:rsidP="005765DE">
      <w:pPr>
        <w:pStyle w:val="ListParagraph"/>
        <w:numPr>
          <w:ilvl w:val="1"/>
          <w:numId w:val="12"/>
        </w:numPr>
        <w:rPr>
          <w:bCs/>
        </w:rPr>
      </w:pPr>
      <w:r>
        <w:rPr>
          <w:bCs/>
        </w:rPr>
        <w:t>I</w:t>
      </w:r>
      <w:r w:rsidRPr="001C3F2E">
        <w:rPr>
          <w:bCs/>
        </w:rPr>
        <w:t xml:space="preserve">n </w:t>
      </w:r>
      <w:r w:rsidRPr="00BE3205">
        <w:rPr>
          <w:b/>
          <w:bCs/>
        </w:rPr>
        <w:t>primary</w:t>
      </w:r>
      <w:r w:rsidRPr="001C3F2E">
        <w:rPr>
          <w:bCs/>
        </w:rPr>
        <w:t xml:space="preserve"> schools, approximately 90% of pupils with an education, health and care plan (</w:t>
      </w:r>
      <w:r w:rsidRPr="00BE3205">
        <w:rPr>
          <w:b/>
          <w:bCs/>
        </w:rPr>
        <w:t>EHCP</w:t>
      </w:r>
      <w:r w:rsidRPr="001C3F2E">
        <w:rPr>
          <w:bCs/>
        </w:rPr>
        <w:t xml:space="preserve">), 89% of pupils </w:t>
      </w:r>
      <w:r w:rsidRPr="00BE3205">
        <w:rPr>
          <w:b/>
          <w:bCs/>
        </w:rPr>
        <w:t>with a social worker</w:t>
      </w:r>
      <w:r w:rsidRPr="001C3F2E">
        <w:rPr>
          <w:bCs/>
        </w:rPr>
        <w:t xml:space="preserve">, and </w:t>
      </w:r>
      <w:r w:rsidRPr="001C3F2E">
        <w:rPr>
          <w:bCs/>
        </w:rPr>
        <w:lastRenderedPageBreak/>
        <w:t xml:space="preserve">89% of pupils </w:t>
      </w:r>
      <w:r w:rsidRPr="00BE3205">
        <w:rPr>
          <w:b/>
          <w:bCs/>
        </w:rPr>
        <w:t>eligible for free school meals</w:t>
      </w:r>
      <w:r w:rsidRPr="001C3F2E">
        <w:rPr>
          <w:bCs/>
        </w:rPr>
        <w:t xml:space="preserve"> were in attendance on 6 Jan. Attendance rates are higher than on 16 Dec when 87% for pupils with an EHCP, 88% of pupils with a social worker, and 88% of pupils eligible for free school meals were in attendance. </w:t>
      </w:r>
    </w:p>
    <w:p w14:paraId="00672BED" w14:textId="77777777" w:rsidR="005765DE" w:rsidRDefault="005765DE" w:rsidP="005765DE">
      <w:pPr>
        <w:pStyle w:val="ListParagraph"/>
        <w:numPr>
          <w:ilvl w:val="1"/>
          <w:numId w:val="12"/>
        </w:numPr>
        <w:rPr>
          <w:bCs/>
        </w:rPr>
      </w:pPr>
      <w:r w:rsidRPr="001C3F2E">
        <w:rPr>
          <w:bCs/>
        </w:rPr>
        <w:t xml:space="preserve">In </w:t>
      </w:r>
      <w:r w:rsidRPr="00BE3205">
        <w:rPr>
          <w:b/>
          <w:bCs/>
        </w:rPr>
        <w:t>secondary</w:t>
      </w:r>
      <w:r w:rsidRPr="001C3F2E">
        <w:rPr>
          <w:bCs/>
        </w:rPr>
        <w:t xml:space="preserve"> schools, approximately 74% of pupils with an </w:t>
      </w:r>
      <w:r w:rsidRPr="00BE3205">
        <w:rPr>
          <w:b/>
          <w:bCs/>
        </w:rPr>
        <w:t>EHCP</w:t>
      </w:r>
      <w:r w:rsidRPr="001C3F2E">
        <w:rPr>
          <w:bCs/>
        </w:rPr>
        <w:t xml:space="preserve">, 69% of pupils </w:t>
      </w:r>
      <w:r w:rsidRPr="00BE3205">
        <w:rPr>
          <w:b/>
          <w:bCs/>
        </w:rPr>
        <w:t>with a social worker</w:t>
      </w:r>
      <w:r w:rsidRPr="001C3F2E">
        <w:rPr>
          <w:bCs/>
        </w:rPr>
        <w:t xml:space="preserve">, and 73% of pupils </w:t>
      </w:r>
      <w:r w:rsidRPr="00BE3205">
        <w:rPr>
          <w:b/>
          <w:bCs/>
        </w:rPr>
        <w:t>eligible for free school</w:t>
      </w:r>
      <w:r w:rsidRPr="001C3F2E">
        <w:rPr>
          <w:bCs/>
        </w:rPr>
        <w:t xml:space="preserve"> </w:t>
      </w:r>
      <w:r w:rsidRPr="00BE3205">
        <w:rPr>
          <w:b/>
          <w:bCs/>
        </w:rPr>
        <w:t>meals</w:t>
      </w:r>
      <w:r w:rsidRPr="001C3F2E">
        <w:rPr>
          <w:bCs/>
        </w:rPr>
        <w:t xml:space="preserve"> were in attendance on 6 Jan. Attendance rates are lower than 16 Dec when 78% for pupils with an EHCP, 72% of pupils with a social worker and 78% of pupils eligible for free school meals were in attendance.</w:t>
      </w:r>
    </w:p>
    <w:p w14:paraId="110CD022" w14:textId="77777777" w:rsidR="005765DE" w:rsidRDefault="005765DE" w:rsidP="005765DE">
      <w:pPr>
        <w:ind w:left="360"/>
        <w:rPr>
          <w:b/>
          <w:bCs/>
        </w:rPr>
      </w:pPr>
      <w:r w:rsidRPr="008C3838">
        <w:rPr>
          <w:b/>
          <w:bCs/>
        </w:rPr>
        <w:t>Covid related absence</w:t>
      </w:r>
    </w:p>
    <w:p w14:paraId="33996233" w14:textId="77777777" w:rsidR="005765DE" w:rsidRPr="008C3838" w:rsidRDefault="005765DE" w:rsidP="005765DE">
      <w:pPr>
        <w:pStyle w:val="ListParagraph"/>
        <w:numPr>
          <w:ilvl w:val="0"/>
          <w:numId w:val="13"/>
        </w:numPr>
        <w:rPr>
          <w:bCs/>
        </w:rPr>
      </w:pPr>
      <w:r w:rsidRPr="008C3838">
        <w:rPr>
          <w:bCs/>
        </w:rPr>
        <w:t xml:space="preserve">Coronavirus (COVID-19) related pupil absence in </w:t>
      </w:r>
      <w:r w:rsidRPr="00BE3205">
        <w:rPr>
          <w:b/>
          <w:bCs/>
        </w:rPr>
        <w:t>all state-funded schools</w:t>
      </w:r>
      <w:r w:rsidRPr="008C3838">
        <w:rPr>
          <w:bCs/>
        </w:rPr>
        <w:t xml:space="preserve"> was 3.9% on 6 Jan, up from 3.7% on 16 Dec.</w:t>
      </w:r>
    </w:p>
    <w:p w14:paraId="1E590911" w14:textId="77777777" w:rsidR="005765DE" w:rsidRDefault="005765DE" w:rsidP="005765DE">
      <w:pPr>
        <w:pStyle w:val="ListParagraph"/>
        <w:numPr>
          <w:ilvl w:val="0"/>
          <w:numId w:val="13"/>
        </w:numPr>
        <w:rPr>
          <w:bCs/>
        </w:rPr>
      </w:pPr>
      <w:r w:rsidRPr="008C3838">
        <w:rPr>
          <w:bCs/>
        </w:rPr>
        <w:t xml:space="preserve">Among pupils absent for COVID-19 reasons, the main reasons for absence on 6 Jan were: pupils with a </w:t>
      </w:r>
      <w:r w:rsidRPr="00BE3205">
        <w:rPr>
          <w:b/>
          <w:bCs/>
        </w:rPr>
        <w:t>confirmed</w:t>
      </w:r>
      <w:r w:rsidRPr="008C3838">
        <w:rPr>
          <w:bCs/>
        </w:rPr>
        <w:t xml:space="preserve"> case of COVID-19 (2.0%), and pupils with a </w:t>
      </w:r>
      <w:r w:rsidRPr="00BE3205">
        <w:rPr>
          <w:b/>
          <w:bCs/>
        </w:rPr>
        <w:t xml:space="preserve">suspected </w:t>
      </w:r>
      <w:r w:rsidRPr="008C3838">
        <w:rPr>
          <w:bCs/>
        </w:rPr>
        <w:t>case of COVID-19 (1.3%).</w:t>
      </w:r>
    </w:p>
    <w:p w14:paraId="58BD8241" w14:textId="77777777" w:rsidR="005765DE" w:rsidRPr="00B3559A" w:rsidRDefault="005765DE" w:rsidP="005765DE">
      <w:pPr>
        <w:pStyle w:val="ListParagraph"/>
        <w:numPr>
          <w:ilvl w:val="0"/>
          <w:numId w:val="13"/>
        </w:numPr>
        <w:rPr>
          <w:bCs/>
        </w:rPr>
      </w:pPr>
      <w:r>
        <w:rPr>
          <w:bCs/>
        </w:rPr>
        <w:t>T</w:t>
      </w:r>
      <w:r w:rsidRPr="00B3559A">
        <w:rPr>
          <w:bCs/>
        </w:rPr>
        <w:t>his includes:</w:t>
      </w:r>
    </w:p>
    <w:p w14:paraId="793AD07A" w14:textId="77777777" w:rsidR="005765DE" w:rsidRPr="00B3559A" w:rsidRDefault="005765DE" w:rsidP="005765DE">
      <w:pPr>
        <w:pStyle w:val="ListParagraph"/>
        <w:numPr>
          <w:ilvl w:val="1"/>
          <w:numId w:val="14"/>
        </w:numPr>
        <w:rPr>
          <w:bCs/>
        </w:rPr>
      </w:pPr>
      <w:r w:rsidRPr="00B3559A">
        <w:rPr>
          <w:bCs/>
        </w:rPr>
        <w:t xml:space="preserve">102,000 pupils with a </w:t>
      </w:r>
      <w:r w:rsidRPr="00BE3205">
        <w:rPr>
          <w:b/>
          <w:bCs/>
        </w:rPr>
        <w:t>suspected</w:t>
      </w:r>
      <w:r w:rsidRPr="00B3559A">
        <w:rPr>
          <w:bCs/>
        </w:rPr>
        <w:t xml:space="preserve"> case of coronavirus, 1.3% of pupils on roll in open schools, same on 16 Dec when there were 107,000 suspected cases</w:t>
      </w:r>
    </w:p>
    <w:p w14:paraId="605CC27E" w14:textId="77777777" w:rsidR="005765DE" w:rsidRPr="00B3559A" w:rsidRDefault="005765DE" w:rsidP="005765DE">
      <w:pPr>
        <w:pStyle w:val="ListParagraph"/>
        <w:numPr>
          <w:ilvl w:val="1"/>
          <w:numId w:val="14"/>
        </w:numPr>
        <w:rPr>
          <w:bCs/>
        </w:rPr>
      </w:pPr>
      <w:r w:rsidRPr="00B3559A">
        <w:rPr>
          <w:bCs/>
        </w:rPr>
        <w:t xml:space="preserve">159,000 pupils with a </w:t>
      </w:r>
      <w:r w:rsidRPr="00BE3205">
        <w:rPr>
          <w:b/>
          <w:bCs/>
        </w:rPr>
        <w:t>confirmed</w:t>
      </w:r>
      <w:r w:rsidRPr="00B3559A">
        <w:rPr>
          <w:bCs/>
        </w:rPr>
        <w:t xml:space="preserve"> case of coronavirus, 2.0% of pupils on roll in open schools, up from 1.4% on 16 Dec when there were 111,000 confirmed cases</w:t>
      </w:r>
    </w:p>
    <w:p w14:paraId="619E4472" w14:textId="77777777" w:rsidR="005765DE" w:rsidRPr="00B3559A" w:rsidRDefault="005765DE" w:rsidP="005765DE">
      <w:pPr>
        <w:pStyle w:val="ListParagraph"/>
        <w:numPr>
          <w:ilvl w:val="1"/>
          <w:numId w:val="14"/>
        </w:numPr>
        <w:rPr>
          <w:bCs/>
        </w:rPr>
      </w:pPr>
      <w:r w:rsidRPr="00B3559A">
        <w:rPr>
          <w:bCs/>
        </w:rPr>
        <w:t xml:space="preserve">7,000 pupils </w:t>
      </w:r>
      <w:r w:rsidRPr="00BE3205">
        <w:rPr>
          <w:b/>
          <w:bCs/>
        </w:rPr>
        <w:t>absent from open settings</w:t>
      </w:r>
      <w:r w:rsidRPr="00B3559A">
        <w:rPr>
          <w:bCs/>
        </w:rPr>
        <w:t xml:space="preserve"> </w:t>
      </w:r>
      <w:r w:rsidRPr="00BE3205">
        <w:rPr>
          <w:b/>
          <w:bCs/>
        </w:rPr>
        <w:t>due to attendance</w:t>
      </w:r>
      <w:r w:rsidRPr="00B3559A">
        <w:rPr>
          <w:bCs/>
        </w:rPr>
        <w:t xml:space="preserve"> </w:t>
      </w:r>
      <w:r w:rsidRPr="00BE3205">
        <w:rPr>
          <w:b/>
          <w:bCs/>
        </w:rPr>
        <w:t>restrictions</w:t>
      </w:r>
      <w:r w:rsidRPr="00B3559A">
        <w:rPr>
          <w:bCs/>
        </w:rPr>
        <w:t xml:space="preserve"> being in place to manage an outbreak or exceptional circumstances related to COVID, 0.1% of pupils on roll in open schools, down from 0.4% on 16 Dec when there were 36,000 attendance restrictions cases.</w:t>
      </w:r>
    </w:p>
    <w:p w14:paraId="0FB4C01B" w14:textId="77777777" w:rsidR="005765DE" w:rsidRPr="00B3559A" w:rsidRDefault="005765DE" w:rsidP="005765DE">
      <w:pPr>
        <w:pStyle w:val="ListParagraph"/>
        <w:numPr>
          <w:ilvl w:val="1"/>
          <w:numId w:val="14"/>
        </w:numPr>
        <w:rPr>
          <w:bCs/>
        </w:rPr>
      </w:pPr>
      <w:r w:rsidRPr="00B3559A">
        <w:rPr>
          <w:bCs/>
        </w:rPr>
        <w:t xml:space="preserve">25,000 pupils </w:t>
      </w:r>
      <w:r w:rsidRPr="00BE3205">
        <w:rPr>
          <w:b/>
          <w:bCs/>
        </w:rPr>
        <w:t>absent from open settings due to isolation</w:t>
      </w:r>
      <w:r w:rsidRPr="00B3559A">
        <w:rPr>
          <w:bCs/>
        </w:rPr>
        <w:t xml:space="preserve"> for other reasons, 0.3% of pupils on roll in open schools, same on 16 Dec when there were 27,000 cases in isolation for other reasons.</w:t>
      </w:r>
    </w:p>
    <w:p w14:paraId="243A747F" w14:textId="77777777" w:rsidR="005765DE" w:rsidRDefault="005765DE" w:rsidP="005765DE">
      <w:pPr>
        <w:pStyle w:val="ListParagraph"/>
        <w:numPr>
          <w:ilvl w:val="1"/>
          <w:numId w:val="14"/>
        </w:numPr>
        <w:rPr>
          <w:bCs/>
        </w:rPr>
      </w:pPr>
      <w:r w:rsidRPr="00B3559A">
        <w:rPr>
          <w:bCs/>
        </w:rPr>
        <w:t xml:space="preserve">21,000 pupils were </w:t>
      </w:r>
      <w:r w:rsidRPr="00BE3205">
        <w:rPr>
          <w:b/>
          <w:bCs/>
        </w:rPr>
        <w:t>required to remain at home</w:t>
      </w:r>
      <w:r w:rsidRPr="00B3559A">
        <w:rPr>
          <w:bCs/>
        </w:rPr>
        <w:t xml:space="preserve"> or isolate in line with government guidance, 0.3% of pupils on roll in open schools, up from 0.1% on 16 Dec when there were 8,000 cases required to remain at home or isolate in line with government guidance.</w:t>
      </w:r>
    </w:p>
    <w:p w14:paraId="7193F7D0" w14:textId="77777777" w:rsidR="005765DE" w:rsidRPr="006D0FC0" w:rsidRDefault="005765DE" w:rsidP="005765DE">
      <w:pPr>
        <w:ind w:left="720"/>
        <w:rPr>
          <w:b/>
          <w:bCs/>
        </w:rPr>
      </w:pPr>
      <w:r w:rsidRPr="006D0FC0">
        <w:rPr>
          <w:b/>
          <w:bCs/>
        </w:rPr>
        <w:t>Workforce absence</w:t>
      </w:r>
    </w:p>
    <w:p w14:paraId="5496D1EF" w14:textId="77777777" w:rsidR="005765DE" w:rsidRPr="00515F7D" w:rsidRDefault="005765DE" w:rsidP="005765DE">
      <w:pPr>
        <w:pStyle w:val="ListParagraph"/>
        <w:numPr>
          <w:ilvl w:val="0"/>
          <w:numId w:val="15"/>
        </w:numPr>
        <w:rPr>
          <w:bCs/>
        </w:rPr>
      </w:pPr>
      <w:r>
        <w:rPr>
          <w:bCs/>
        </w:rPr>
        <w:t>The</w:t>
      </w:r>
      <w:r w:rsidRPr="00515F7D">
        <w:rPr>
          <w:bCs/>
        </w:rPr>
        <w:t xml:space="preserve"> estimate</w:t>
      </w:r>
      <w:r>
        <w:rPr>
          <w:bCs/>
        </w:rPr>
        <w:t xml:space="preserve"> is</w:t>
      </w:r>
      <w:r w:rsidRPr="00515F7D">
        <w:rPr>
          <w:bCs/>
        </w:rPr>
        <w:t xml:space="preserve"> that 8.6% of </w:t>
      </w:r>
      <w:r w:rsidRPr="00BE3205">
        <w:rPr>
          <w:b/>
          <w:bCs/>
        </w:rPr>
        <w:t>teachers and school leaders</w:t>
      </w:r>
      <w:r w:rsidRPr="00515F7D">
        <w:rPr>
          <w:bCs/>
        </w:rPr>
        <w:t xml:space="preserve"> were absent from open schools were absent on 6 Jan, up from 8.0% (42,000) on 16 Dec.</w:t>
      </w:r>
    </w:p>
    <w:p w14:paraId="3900A2E7" w14:textId="77777777" w:rsidR="005765DE" w:rsidRDefault="005765DE" w:rsidP="005765DE">
      <w:pPr>
        <w:pStyle w:val="ListParagraph"/>
        <w:numPr>
          <w:ilvl w:val="0"/>
          <w:numId w:val="15"/>
        </w:numPr>
        <w:rPr>
          <w:bCs/>
        </w:rPr>
      </w:pPr>
      <w:r>
        <w:rPr>
          <w:bCs/>
        </w:rPr>
        <w:t xml:space="preserve">The </w:t>
      </w:r>
      <w:r w:rsidRPr="00515F7D">
        <w:rPr>
          <w:bCs/>
        </w:rPr>
        <w:t>estimate</w:t>
      </w:r>
      <w:r>
        <w:rPr>
          <w:bCs/>
        </w:rPr>
        <w:t xml:space="preserve"> is</w:t>
      </w:r>
      <w:r w:rsidRPr="00515F7D">
        <w:rPr>
          <w:bCs/>
        </w:rPr>
        <w:t xml:space="preserve"> that 8.9% of </w:t>
      </w:r>
      <w:r w:rsidRPr="00BE3205">
        <w:rPr>
          <w:b/>
          <w:bCs/>
        </w:rPr>
        <w:t>teaching assistants and other staff</w:t>
      </w:r>
      <w:r w:rsidRPr="00515F7D">
        <w:rPr>
          <w:bCs/>
        </w:rPr>
        <w:t xml:space="preserve"> were absent from open schools were absent on 6 Jan, up from 7.3% (52,000) on 16 Dec.</w:t>
      </w:r>
    </w:p>
    <w:p w14:paraId="68765307" w14:textId="77777777" w:rsidR="005765DE" w:rsidRPr="00A22CDF" w:rsidRDefault="005765DE" w:rsidP="005765DE">
      <w:pPr>
        <w:ind w:left="1080"/>
        <w:rPr>
          <w:bCs/>
        </w:rPr>
      </w:pPr>
      <w:r w:rsidRPr="00A22CDF">
        <w:rPr>
          <w:bCs/>
        </w:rPr>
        <w:lastRenderedPageBreak/>
        <w:t xml:space="preserve">The proportion of </w:t>
      </w:r>
      <w:r w:rsidRPr="00DE312B">
        <w:rPr>
          <w:b/>
          <w:bCs/>
        </w:rPr>
        <w:t>school support staff</w:t>
      </w:r>
      <w:r w:rsidRPr="00A22CDF">
        <w:rPr>
          <w:bCs/>
        </w:rPr>
        <w:t xml:space="preserve"> absent from work with a confirmed case of Covid has</w:t>
      </w:r>
      <w:r>
        <w:rPr>
          <w:bCs/>
        </w:rPr>
        <w:t xml:space="preserve"> thus</w:t>
      </w:r>
      <w:r w:rsidRPr="00A22CDF">
        <w:rPr>
          <w:bCs/>
        </w:rPr>
        <w:t xml:space="preserve"> more than doubled in just three weeks, while </w:t>
      </w:r>
      <w:r w:rsidRPr="00DE312B">
        <w:rPr>
          <w:b/>
          <w:bCs/>
        </w:rPr>
        <w:t>teacher and leader absence</w:t>
      </w:r>
      <w:r>
        <w:rPr>
          <w:bCs/>
        </w:rPr>
        <w:t xml:space="preserve"> is up by 80 per cent, with</w:t>
      </w:r>
      <w:r w:rsidRPr="00A22CDF">
        <w:rPr>
          <w:bCs/>
        </w:rPr>
        <w:t xml:space="preserve"> one in 25 staff members</w:t>
      </w:r>
      <w:r>
        <w:rPr>
          <w:bCs/>
        </w:rPr>
        <w:t xml:space="preserve"> were off last week with Covid. </w:t>
      </w:r>
      <w:r w:rsidRPr="00A22CDF">
        <w:rPr>
          <w:bCs/>
        </w:rPr>
        <w:t>Four per cent of teachers and school leaders – over 20,000 – and 3.9 per cent of teaching assistants and other staff – over 27,000 – were off with</w:t>
      </w:r>
      <w:r>
        <w:rPr>
          <w:bCs/>
        </w:rPr>
        <w:t xml:space="preserve"> a confirmed case on January 6. </w:t>
      </w:r>
      <w:r w:rsidRPr="00A22CDF">
        <w:rPr>
          <w:bCs/>
        </w:rPr>
        <w:t>This is up from 2.2 per cent of teachers and leaders and 1.5 per cent of other staff on December 16, increases of 81 per cent and 160 per cent respectively.</w:t>
      </w:r>
    </w:p>
    <w:p w14:paraId="1E5C2EF4" w14:textId="77777777" w:rsidR="005765DE" w:rsidRDefault="005765DE" w:rsidP="005765DE">
      <w:pPr>
        <w:ind w:left="1080"/>
        <w:rPr>
          <w:bCs/>
        </w:rPr>
      </w:pPr>
      <w:r>
        <w:rPr>
          <w:bCs/>
        </w:rPr>
        <w:t xml:space="preserve">See </w:t>
      </w:r>
      <w:hyperlink r:id="rId16" w:history="1">
        <w:r w:rsidRPr="00F95E92">
          <w:rPr>
            <w:rStyle w:val="Hyperlink"/>
            <w:bCs/>
          </w:rPr>
          <w:t>https://explore-education-statistics.service.gov.uk/find-statistics/attendance-in-education-and-early-years-settings-during-the-coronavirus-covid-19-outbreak/2022-week-2</w:t>
        </w:r>
      </w:hyperlink>
      <w:r>
        <w:rPr>
          <w:bCs/>
        </w:rPr>
        <w:t xml:space="preserve"> </w:t>
      </w:r>
    </w:p>
    <w:p w14:paraId="3E049644" w14:textId="77777777" w:rsidR="009869EA" w:rsidRDefault="009869EA" w:rsidP="00A509FD">
      <w:pPr>
        <w:rPr>
          <w:rStyle w:val="Hyperlink"/>
          <w:b/>
          <w:color w:val="00B0F0"/>
          <w:u w:val="none"/>
        </w:rPr>
      </w:pPr>
    </w:p>
    <w:p w14:paraId="51820056" w14:textId="19968F05" w:rsidR="005765DE" w:rsidRDefault="005765DE" w:rsidP="008A7528">
      <w:pPr>
        <w:ind w:left="0"/>
        <w:rPr>
          <w:rStyle w:val="Hyperlink"/>
          <w:b/>
          <w:color w:val="00B0F0"/>
          <w:u w:val="none"/>
        </w:rPr>
      </w:pPr>
      <w:r>
        <w:rPr>
          <w:rStyle w:val="Hyperlink"/>
          <w:b/>
          <w:color w:val="00B0F0"/>
          <w:u w:val="none"/>
        </w:rPr>
        <w:t>Covid related issues</w:t>
      </w:r>
    </w:p>
    <w:p w14:paraId="3DC0695B" w14:textId="3C7E1E6E" w:rsidR="005765DE" w:rsidRDefault="005765DE" w:rsidP="00A509FD">
      <w:pPr>
        <w:rPr>
          <w:rStyle w:val="Hyperlink"/>
          <w:b/>
          <w:color w:val="00B0F0"/>
          <w:u w:val="none"/>
        </w:rPr>
      </w:pPr>
      <w:r>
        <w:rPr>
          <w:rStyle w:val="Hyperlink"/>
          <w:b/>
          <w:color w:val="00B0F0"/>
          <w:u w:val="none"/>
        </w:rPr>
        <w:t>Ventilation</w:t>
      </w:r>
    </w:p>
    <w:p w14:paraId="1C1B8CC0" w14:textId="77777777" w:rsidR="002554F7" w:rsidRDefault="002554F7" w:rsidP="002554F7">
      <w:pPr>
        <w:pStyle w:val="ListParagraph"/>
        <w:numPr>
          <w:ilvl w:val="0"/>
          <w:numId w:val="11"/>
        </w:numPr>
        <w:rPr>
          <w:bCs/>
        </w:rPr>
      </w:pPr>
      <w:r>
        <w:rPr>
          <w:bCs/>
        </w:rPr>
        <w:t>The DfE has issued “</w:t>
      </w:r>
      <w:r w:rsidRPr="00DE312B">
        <w:rPr>
          <w:b/>
          <w:bCs/>
        </w:rPr>
        <w:t>Ventilating classrooms</w:t>
      </w:r>
      <w:r w:rsidRPr="008860C0">
        <w:rPr>
          <w:bCs/>
        </w:rPr>
        <w:t xml:space="preserve"> to reduce the spread of Covid 19 doesn’t mean pupils need to be cold – here’s why</w:t>
      </w:r>
      <w:r>
        <w:rPr>
          <w:bCs/>
        </w:rPr>
        <w:t xml:space="preserve">” See </w:t>
      </w:r>
      <w:hyperlink r:id="rId17" w:history="1">
        <w:r w:rsidRPr="00F95E92">
          <w:rPr>
            <w:rStyle w:val="Hyperlink"/>
            <w:bCs/>
          </w:rPr>
          <w:t>https://educationhub.blog.gov.uk/2022/01/11/ventilating-classrooms-to-reduce-the-spread-of-covid-19-doesnt-mean-pupils-need-to-be-cold-heres-why/</w:t>
        </w:r>
      </w:hyperlink>
      <w:r>
        <w:rPr>
          <w:bCs/>
        </w:rPr>
        <w:t xml:space="preserve">   </w:t>
      </w:r>
      <w:r w:rsidRPr="007C2E35">
        <w:rPr>
          <w:bCs/>
        </w:rPr>
        <w:t>Schools are being advised to open classroom windows between lessons or only “by a small amount” in a bid to balance ventilation requirements amid plummeting temperatures this term.</w:t>
      </w:r>
      <w:r>
        <w:rPr>
          <w:bCs/>
        </w:rPr>
        <w:t xml:space="preserve"> </w:t>
      </w:r>
      <w:r w:rsidRPr="007C2E35">
        <w:rPr>
          <w:bCs/>
        </w:rPr>
        <w:t>It states: “Only opening windows for 10 minutes an hour can help reduce the risk from virus in the air – and where possible this can happen when the room is empty in the periods between lessons, for example.”</w:t>
      </w:r>
      <w:r>
        <w:rPr>
          <w:bCs/>
        </w:rPr>
        <w:t xml:space="preserve"> </w:t>
      </w:r>
      <w:r w:rsidRPr="007C2E35">
        <w:rPr>
          <w:bCs/>
        </w:rPr>
        <w:t>The DfE also advises using “higher up windows or vents causes fewer draughts, as does opening other windows by a small amount”.</w:t>
      </w:r>
      <w:r>
        <w:rPr>
          <w:bCs/>
        </w:rPr>
        <w:t xml:space="preserve"> </w:t>
      </w:r>
      <w:r w:rsidRPr="00875250">
        <w:rPr>
          <w:bCs/>
        </w:rPr>
        <w:t>The Health and Safety Executive (HSE) suggests the minimum temperature in a workplace should be at least 16 degrees Celsius.</w:t>
      </w:r>
      <w:r>
        <w:rPr>
          <w:bCs/>
        </w:rPr>
        <w:t xml:space="preserve"> </w:t>
      </w:r>
      <w:r w:rsidRPr="00AA5B47">
        <w:rPr>
          <w:bCs/>
        </w:rPr>
        <w:t>Guidance states a consistent CO2 concentration of more than 1,500 parts per million (ppm) “is an indicator of poor ventilation”, with 800ppm the recommended level.</w:t>
      </w:r>
      <w:r>
        <w:rPr>
          <w:bCs/>
        </w:rPr>
        <w:t xml:space="preserve"> </w:t>
      </w:r>
      <w:r w:rsidRPr="00875250">
        <w:rPr>
          <w:bCs/>
        </w:rPr>
        <w:t>Leaders are also reminded that uniform rules should be reviewed and schools should “let pupils dress accordingly if they are aware classrooms are cooler than usual”.</w:t>
      </w:r>
    </w:p>
    <w:p w14:paraId="615CB44F" w14:textId="77777777" w:rsidR="005765DE" w:rsidRDefault="005765DE" w:rsidP="00A509FD">
      <w:pPr>
        <w:rPr>
          <w:rStyle w:val="Hyperlink"/>
          <w:b/>
          <w:color w:val="00B0F0"/>
          <w:u w:val="none"/>
        </w:rPr>
      </w:pPr>
    </w:p>
    <w:p w14:paraId="50EBD907" w14:textId="77777777" w:rsidR="002603C8" w:rsidRDefault="00695C5C" w:rsidP="002603C8">
      <w:pPr>
        <w:pStyle w:val="ListParagraph"/>
        <w:numPr>
          <w:ilvl w:val="0"/>
          <w:numId w:val="9"/>
        </w:numPr>
      </w:pPr>
      <w:r w:rsidRPr="004C1641">
        <w:t xml:space="preserve">Schools are </w:t>
      </w:r>
      <w:r w:rsidRPr="00EB7E66">
        <w:rPr>
          <w:b/>
        </w:rPr>
        <w:t>using their own money to buy air-cleaning units</w:t>
      </w:r>
      <w:r w:rsidRPr="004C1641">
        <w:t xml:space="preserve"> for their classrooms after the government allocated just one for every three schools in England.</w:t>
      </w:r>
      <w:r>
        <w:t xml:space="preserve"> Ministers say that 7,000 units will be provided, but only to schools which have classrooms with CO2 readings of over 1,500 parts per million, and which cannot complete remedial works before the end of February. This is on top of 1,000 units for special schools and alternative provision settings.  Most schools are having to </w:t>
      </w:r>
      <w:r w:rsidRPr="00EB7E66">
        <w:rPr>
          <w:b/>
        </w:rPr>
        <w:t>keep windows open</w:t>
      </w:r>
      <w:r>
        <w:t xml:space="preserve">, resulting in cold staff and students. The </w:t>
      </w:r>
      <w:r>
        <w:lastRenderedPageBreak/>
        <w:t>government has faced criticism that this falls far short of what is needed, with over 20,000 schools and between 250,000 to 300,000 classrooms in England. The allocation is also less generous than what is on offer in some other parts of the world. In Germany, the government announced in 2020 that it would subsidise 80 per cent of the cost of installing air cleaning equipment in schools. In New York City, the Department of Education announced last year that it would provide two air purifiers for each of the city’s 56,000 classrooms. This is equivalent to around 65 per school. And, in Toronto, Canada, the district school board said it would provide more than</w:t>
      </w:r>
      <w:r w:rsidR="002603C8">
        <w:t xml:space="preserve"> 16,000 units in the area’s 583 schools, equivalent to around 27 per school.</w:t>
      </w:r>
    </w:p>
    <w:p w14:paraId="54029DC8" w14:textId="5FDD895F" w:rsidR="00695C5C" w:rsidRDefault="00695C5C" w:rsidP="00A509FD"/>
    <w:p w14:paraId="5FFBE794" w14:textId="77777777" w:rsidR="00695C5C" w:rsidRDefault="00695C5C" w:rsidP="00A509FD"/>
    <w:p w14:paraId="5DEFF527" w14:textId="50A416B5" w:rsidR="00695C5C" w:rsidRDefault="00695C5C" w:rsidP="00A509FD">
      <w:pPr>
        <w:rPr>
          <w:b/>
          <w:color w:val="00B0F0"/>
        </w:rPr>
      </w:pPr>
      <w:r w:rsidRPr="00695C5C">
        <w:rPr>
          <w:b/>
          <w:color w:val="00B0F0"/>
        </w:rPr>
        <w:t>Staff</w:t>
      </w:r>
      <w:r w:rsidR="00D727D2">
        <w:rPr>
          <w:b/>
          <w:color w:val="00B0F0"/>
        </w:rPr>
        <w:t xml:space="preserve"> and student</w:t>
      </w:r>
      <w:r w:rsidRPr="00695C5C">
        <w:rPr>
          <w:b/>
          <w:color w:val="00B0F0"/>
        </w:rPr>
        <w:t xml:space="preserve"> absence and shortages</w:t>
      </w:r>
    </w:p>
    <w:p w14:paraId="530A0735" w14:textId="77777777" w:rsidR="002B6F3A" w:rsidRDefault="002B6F3A" w:rsidP="002B6F3A">
      <w:pPr>
        <w:pStyle w:val="ListParagraph"/>
        <w:numPr>
          <w:ilvl w:val="0"/>
          <w:numId w:val="11"/>
        </w:numPr>
        <w:rPr>
          <w:bCs/>
        </w:rPr>
      </w:pPr>
      <w:r w:rsidRPr="00F238C3">
        <w:rPr>
          <w:bCs/>
        </w:rPr>
        <w:t xml:space="preserve">Initial data from around ten per cent of supply agencies shows that </w:t>
      </w:r>
      <w:r w:rsidRPr="00DE312B">
        <w:rPr>
          <w:b/>
          <w:bCs/>
        </w:rPr>
        <w:t>485 former teachers</w:t>
      </w:r>
      <w:r w:rsidRPr="00F238C3">
        <w:rPr>
          <w:bCs/>
        </w:rPr>
        <w:t xml:space="preserve"> have signed up with agencies, with some teachers already placed back in the classroom during the first week of term. A further 100 </w:t>
      </w:r>
      <w:r w:rsidRPr="00DE312B">
        <w:rPr>
          <w:b/>
          <w:bCs/>
        </w:rPr>
        <w:t>“Teach First” alumni</w:t>
      </w:r>
      <w:r w:rsidRPr="00F238C3">
        <w:rPr>
          <w:bCs/>
        </w:rPr>
        <w:t xml:space="preserve"> have also expressed interest in supporting the workforce.</w:t>
      </w:r>
      <w:r>
        <w:rPr>
          <w:bCs/>
        </w:rPr>
        <w:t xml:space="preserve"> </w:t>
      </w:r>
      <w:r w:rsidRPr="00F238C3">
        <w:rPr>
          <w:bCs/>
        </w:rPr>
        <w:t xml:space="preserve">Given the size of the sample, the actual number of ex-teachers who have signed up is likely to be much larger. </w:t>
      </w:r>
      <w:r w:rsidRPr="00C1136F">
        <w:rPr>
          <w:bCs/>
        </w:rPr>
        <w:t>Supply agencies are reporting that the levels of interest they are receiving represent a marked increase in the levels they would otherwise have expected in a normal year.</w:t>
      </w:r>
      <w:r>
        <w:rPr>
          <w:bCs/>
        </w:rPr>
        <w:t xml:space="preserve"> See </w:t>
      </w:r>
      <w:hyperlink r:id="rId18" w:history="1">
        <w:r w:rsidRPr="005A2FAA">
          <w:rPr>
            <w:rStyle w:val="Hyperlink"/>
            <w:bCs/>
          </w:rPr>
          <w:t>https://assets.publishing.service.gov.uk/government/uploads/system/uploads/attachment_data/file/1045795/Ex-teachers_recruitment_data.pdf</w:t>
        </w:r>
      </w:hyperlink>
      <w:r>
        <w:rPr>
          <w:bCs/>
        </w:rPr>
        <w:t xml:space="preserve"> </w:t>
      </w:r>
      <w:hyperlink r:id="rId19" w:history="1">
        <w:r w:rsidRPr="005A2FAA">
          <w:rPr>
            <w:rStyle w:val="Hyperlink"/>
            <w:bCs/>
          </w:rPr>
          <w:t>https://www.gov.uk/government/news/government-supporting-schools-and-colleges-to-provide-face-to-face-learning-for-millions-of-children-and-young-people</w:t>
        </w:r>
      </w:hyperlink>
      <w:r>
        <w:rPr>
          <w:bCs/>
        </w:rPr>
        <w:t xml:space="preserve"> </w:t>
      </w:r>
    </w:p>
    <w:p w14:paraId="42C3695A" w14:textId="77777777" w:rsidR="002B6F3A" w:rsidRPr="00214437" w:rsidRDefault="002B6F3A" w:rsidP="002B6F3A">
      <w:pPr>
        <w:ind w:left="360"/>
        <w:rPr>
          <w:bCs/>
        </w:rPr>
      </w:pPr>
      <w:r w:rsidRPr="00214437">
        <w:rPr>
          <w:bCs/>
        </w:rPr>
        <w:t xml:space="preserve">According to government data, there are 93 supply agencies that are part of the Crown Commercial Service’s framework used by the DfE for its call to arms, meaning the government’s figures for the scheme is </w:t>
      </w:r>
      <w:r w:rsidRPr="00DE312B">
        <w:rPr>
          <w:b/>
          <w:bCs/>
        </w:rPr>
        <w:t>based on data provided by around nine organisations</w:t>
      </w:r>
      <w:r w:rsidRPr="00214437">
        <w:rPr>
          <w:bCs/>
        </w:rPr>
        <w:t>.</w:t>
      </w:r>
      <w:r>
        <w:rPr>
          <w:bCs/>
        </w:rPr>
        <w:t xml:space="preserve"> </w:t>
      </w:r>
      <w:r w:rsidRPr="005C59AB">
        <w:rPr>
          <w:bCs/>
        </w:rPr>
        <w:t xml:space="preserve">The sample data suggests if 10 per cent of agencies are saying they’ve registered 485 ex-teachers, then 100 per cent would equate to nearly 5,000 ex-teachers registered, which is </w:t>
      </w:r>
      <w:r w:rsidRPr="00DE312B">
        <w:rPr>
          <w:b/>
          <w:bCs/>
        </w:rPr>
        <w:t>not realistic</w:t>
      </w:r>
      <w:r>
        <w:rPr>
          <w:bCs/>
        </w:rPr>
        <w:t xml:space="preserve">. </w:t>
      </w:r>
      <w:r w:rsidRPr="003E78B8">
        <w:rPr>
          <w:bCs/>
        </w:rPr>
        <w:t xml:space="preserve">The DfE has also not said how many of the teachers who had signed up </w:t>
      </w:r>
      <w:r w:rsidRPr="00DE312B">
        <w:rPr>
          <w:b/>
          <w:bCs/>
        </w:rPr>
        <w:t>had started work</w:t>
      </w:r>
      <w:r w:rsidRPr="003E78B8">
        <w:rPr>
          <w:bCs/>
        </w:rPr>
        <w:t xml:space="preserve"> in English schools, nor when the remainder would make it into the classroom.</w:t>
      </w:r>
      <w:r>
        <w:rPr>
          <w:bCs/>
        </w:rPr>
        <w:t xml:space="preserve"> Many</w:t>
      </w:r>
      <w:r w:rsidRPr="006D6F5E">
        <w:rPr>
          <w:bCs/>
        </w:rPr>
        <w:t xml:space="preserve"> teachers</w:t>
      </w:r>
      <w:r>
        <w:rPr>
          <w:bCs/>
        </w:rPr>
        <w:t xml:space="preserve"> are not</w:t>
      </w:r>
      <w:r w:rsidRPr="006D6F5E">
        <w:rPr>
          <w:bCs/>
        </w:rPr>
        <w:t xml:space="preserve"> ready for work yet due to vetting and </w:t>
      </w:r>
      <w:r>
        <w:rPr>
          <w:bCs/>
        </w:rPr>
        <w:t xml:space="preserve">many </w:t>
      </w:r>
      <w:r w:rsidRPr="006D6F5E">
        <w:rPr>
          <w:bCs/>
        </w:rPr>
        <w:t>do not want to work full time, rat</w:t>
      </w:r>
      <w:r>
        <w:rPr>
          <w:bCs/>
        </w:rPr>
        <w:t xml:space="preserve">her just one to two days a week. </w:t>
      </w:r>
      <w:r w:rsidRPr="006D6F5E">
        <w:rPr>
          <w:bCs/>
        </w:rPr>
        <w:t xml:space="preserve">All applicants needed new </w:t>
      </w:r>
      <w:r w:rsidRPr="00DE312B">
        <w:rPr>
          <w:b/>
          <w:bCs/>
        </w:rPr>
        <w:t>DBS</w:t>
      </w:r>
      <w:r w:rsidRPr="006D6F5E">
        <w:rPr>
          <w:bCs/>
        </w:rPr>
        <w:t xml:space="preserve"> checks,</w:t>
      </w:r>
      <w:r>
        <w:rPr>
          <w:bCs/>
        </w:rPr>
        <w:t xml:space="preserve"> she said, and </w:t>
      </w:r>
      <w:r w:rsidRPr="00DE312B">
        <w:rPr>
          <w:b/>
          <w:bCs/>
        </w:rPr>
        <w:t>referencing</w:t>
      </w:r>
      <w:r>
        <w:rPr>
          <w:bCs/>
        </w:rPr>
        <w:t xml:space="preserve"> is </w:t>
      </w:r>
      <w:r w:rsidRPr="006D6F5E">
        <w:rPr>
          <w:bCs/>
        </w:rPr>
        <w:t>an issue particularly if they have not been working in</w:t>
      </w:r>
      <w:r>
        <w:rPr>
          <w:bCs/>
        </w:rPr>
        <w:t xml:space="preserve"> schools in the last five years</w:t>
      </w:r>
      <w:r w:rsidRPr="006D6F5E">
        <w:rPr>
          <w:bCs/>
        </w:rPr>
        <w:t>.</w:t>
      </w:r>
      <w:r>
        <w:rPr>
          <w:bCs/>
        </w:rPr>
        <w:t xml:space="preserve"> The context for the numbers is that t</w:t>
      </w:r>
      <w:r w:rsidRPr="005C6EF6">
        <w:rPr>
          <w:bCs/>
        </w:rPr>
        <w:t xml:space="preserve">he DfE reported that an estimated </w:t>
      </w:r>
      <w:r>
        <w:rPr>
          <w:bCs/>
        </w:rPr>
        <w:t>8.6</w:t>
      </w:r>
      <w:r w:rsidRPr="005C6EF6">
        <w:rPr>
          <w:bCs/>
        </w:rPr>
        <w:t xml:space="preserve"> per cent of teachers and school were off with a confirmed case of Covid nationally.</w:t>
      </w:r>
    </w:p>
    <w:p w14:paraId="4B49B785" w14:textId="77777777" w:rsidR="00695C5C" w:rsidRDefault="00695C5C" w:rsidP="00A509FD">
      <w:pPr>
        <w:rPr>
          <w:rStyle w:val="Hyperlink"/>
          <w:b/>
          <w:color w:val="00B0F0"/>
          <w:u w:val="none"/>
        </w:rPr>
      </w:pPr>
    </w:p>
    <w:p w14:paraId="242D45E2" w14:textId="77777777" w:rsidR="005062A8" w:rsidRDefault="005062A8" w:rsidP="005062A8">
      <w:pPr>
        <w:pStyle w:val="ListParagraph"/>
        <w:numPr>
          <w:ilvl w:val="0"/>
          <w:numId w:val="11"/>
        </w:numPr>
      </w:pPr>
      <w:r>
        <w:t xml:space="preserve">The DfE is “actively encouraging” schools to </w:t>
      </w:r>
      <w:r w:rsidRPr="00DE312B">
        <w:rPr>
          <w:b/>
        </w:rPr>
        <w:t>use in-house tutors and academic mentors in “support of teaching”</w:t>
      </w:r>
      <w:r>
        <w:t xml:space="preserve"> </w:t>
      </w:r>
      <w:r w:rsidRPr="00DE312B">
        <w:rPr>
          <w:b/>
        </w:rPr>
        <w:t>when they face staff absences</w:t>
      </w:r>
      <w:r>
        <w:t>, a senior official has revealed. Graham Archer, director for education recovery at the DfE, told MPs this morning that schools could use staff employed through the school-led tutoring and academic mentors arms of the National Tutoring Programme to support teaching “where that is necessary”.</w:t>
      </w:r>
    </w:p>
    <w:p w14:paraId="71569708" w14:textId="77777777" w:rsidR="008C6D36" w:rsidRDefault="008C6D36" w:rsidP="008C6D36">
      <w:pPr>
        <w:ind w:left="0"/>
      </w:pPr>
    </w:p>
    <w:p w14:paraId="42F05CB0" w14:textId="77777777" w:rsidR="008C6D36" w:rsidRDefault="008C6D36" w:rsidP="008C6D36">
      <w:pPr>
        <w:pStyle w:val="ListParagraph"/>
        <w:numPr>
          <w:ilvl w:val="0"/>
          <w:numId w:val="11"/>
        </w:numPr>
      </w:pPr>
      <w:r w:rsidRPr="00553542">
        <w:t xml:space="preserve">The schools minister has said there is </w:t>
      </w:r>
      <w:r w:rsidRPr="00DE312B">
        <w:rPr>
          <w:b/>
        </w:rPr>
        <w:t>no "specific threshold" for Covid infection</w:t>
      </w:r>
      <w:r w:rsidRPr="00553542">
        <w:t xml:space="preserve"> that would result in schools closing their doors and moving to online learning.</w:t>
      </w:r>
      <w:r>
        <w:t xml:space="preserve"> </w:t>
      </w:r>
      <w:r w:rsidRPr="00D7667D">
        <w:t>"We haven't set a specific threshold. We have looked at various different scenarios. What we have seen actually is schools managing extremely effectively where necessary to reallocate staffing</w:t>
      </w:r>
      <w:r>
        <w:t>”</w:t>
      </w:r>
      <w:r w:rsidRPr="00D7667D">
        <w:t>.</w:t>
      </w:r>
      <w:r>
        <w:t xml:space="preserve"> T</w:t>
      </w:r>
      <w:r w:rsidRPr="00272388">
        <w:t>he expectation was that exams will go ahead. But he said the decision was "constantly under review".</w:t>
      </w:r>
    </w:p>
    <w:p w14:paraId="6F2FAA5A" w14:textId="77777777" w:rsidR="00630212" w:rsidRDefault="00630212" w:rsidP="00630212">
      <w:pPr>
        <w:pStyle w:val="ListParagraph"/>
      </w:pPr>
    </w:p>
    <w:p w14:paraId="1CA7DF56" w14:textId="40A735C5" w:rsidR="00630212" w:rsidRDefault="00630212" w:rsidP="00441F11">
      <w:pPr>
        <w:pStyle w:val="ListParagraph"/>
        <w:numPr>
          <w:ilvl w:val="0"/>
          <w:numId w:val="11"/>
        </w:numPr>
      </w:pPr>
      <w:r>
        <w:t xml:space="preserve">State schools are almost twice as likely as private settings to have a </w:t>
      </w:r>
      <w:r w:rsidRPr="00630212">
        <w:rPr>
          <w:b/>
        </w:rPr>
        <w:t>large number of staff absent</w:t>
      </w:r>
      <w:r>
        <w:t xml:space="preserve">, with those in the most </w:t>
      </w:r>
      <w:r w:rsidRPr="00CB13E4">
        <w:rPr>
          <w:b/>
        </w:rPr>
        <w:t>deprived areas</w:t>
      </w:r>
      <w:r>
        <w:t xml:space="preserve"> the worst affected. Polling by Teacher Tapp for the Sutton Trust found that one in five state schools reported absence rates of 10 per cent or more last Friday, compared with one in eight independent schools. Of the most deprived schools, three in 10 reported these absence levels.</w:t>
      </w:r>
      <w:r w:rsidR="00281926">
        <w:t xml:space="preserve"> </w:t>
      </w:r>
      <w:r w:rsidR="00441F11">
        <w:t xml:space="preserve">The Sutton Trust found that a quarter of state schools </w:t>
      </w:r>
      <w:r w:rsidR="00441F11" w:rsidRPr="00F524FB">
        <w:rPr>
          <w:b/>
        </w:rPr>
        <w:t>did not have enough cover teachers</w:t>
      </w:r>
      <w:r w:rsidR="00441F11">
        <w:t xml:space="preserve">, while 28 per cent had </w:t>
      </w:r>
      <w:r w:rsidR="00441F11" w:rsidRPr="00F524FB">
        <w:rPr>
          <w:b/>
        </w:rPr>
        <w:t>used non-teaching staff</w:t>
      </w:r>
      <w:r w:rsidR="00441F11">
        <w:t xml:space="preserve">. Eight per cent said they were </w:t>
      </w:r>
      <w:r w:rsidR="00441F11" w:rsidRPr="00F524FB">
        <w:rPr>
          <w:b/>
        </w:rPr>
        <w:t>combining classes</w:t>
      </w:r>
      <w:r w:rsidR="00441F11">
        <w:t xml:space="preserve">, a method recently suggested by the DfE. Around a quarter of teachers said they had prepared material for </w:t>
      </w:r>
      <w:r w:rsidR="00441F11" w:rsidRPr="00F524FB">
        <w:rPr>
          <w:b/>
        </w:rPr>
        <w:t>online learning</w:t>
      </w:r>
      <w:r w:rsidR="00441F11">
        <w:t xml:space="preserve"> this week. But a fifth of all schools reported that one in 10 pupils </w:t>
      </w:r>
      <w:r w:rsidR="00441F11" w:rsidRPr="00F524FB">
        <w:rPr>
          <w:b/>
        </w:rPr>
        <w:t>did not have access to an electronic device</w:t>
      </w:r>
      <w:r w:rsidR="00441F11">
        <w:t xml:space="preserve">. Around 7 per cent said more than a third of pupils did not have adequate access. </w:t>
      </w:r>
      <w:r w:rsidR="00281926">
        <w:t xml:space="preserve">See </w:t>
      </w:r>
      <w:hyperlink r:id="rId20" w:history="1">
        <w:r w:rsidR="00281926" w:rsidRPr="00541C62">
          <w:rPr>
            <w:rStyle w:val="Hyperlink"/>
          </w:rPr>
          <w:t>https://www.suttontrust.com/news-opinion/all-news-opinion/state-schools-twice-as-likely-as-private-schools-to-report-high-staff-absences-due-to-covid/</w:t>
        </w:r>
      </w:hyperlink>
      <w:r w:rsidR="00281926">
        <w:t xml:space="preserve"> </w:t>
      </w:r>
    </w:p>
    <w:p w14:paraId="7EA857E9" w14:textId="77777777" w:rsidR="00573F2F" w:rsidRDefault="00573F2F" w:rsidP="00573F2F"/>
    <w:p w14:paraId="02531878" w14:textId="7916783A" w:rsidR="00573F2F" w:rsidRDefault="00573F2F" w:rsidP="00573F2F">
      <w:pPr>
        <w:pStyle w:val="ListParagraph"/>
        <w:numPr>
          <w:ilvl w:val="0"/>
          <w:numId w:val="11"/>
        </w:numPr>
      </w:pPr>
      <w:r>
        <w:t xml:space="preserve">The Office for National Statistics said the </w:t>
      </w:r>
      <w:r w:rsidRPr="00573F2F">
        <w:rPr>
          <w:b/>
        </w:rPr>
        <w:t>education sector</w:t>
      </w:r>
      <w:r>
        <w:t xml:space="preserve"> had seen the biggest month-on-month increase in the </w:t>
      </w:r>
      <w:r w:rsidRPr="00573F2F">
        <w:rPr>
          <w:b/>
        </w:rPr>
        <w:t>proportion of people reporting that they were suffering the effects of long Covid</w:t>
      </w:r>
      <w:r>
        <w:t xml:space="preserve">. The number of </w:t>
      </w:r>
      <w:r w:rsidRPr="00573F2F">
        <w:rPr>
          <w:b/>
        </w:rPr>
        <w:t>pupils at home with a positive case</w:t>
      </w:r>
      <w:r>
        <w:t xml:space="preserve"> has also grown. Of those absent for Covid-related reasons last week, 159,000 were off with a confirmed case, up 43 per cent on the 111,000 absences for this reason on December 16. While absence due to suspected Covid or because of attendance restrictions fell, there was a large rise in the number of pupils required to stay at home and isolate – from 8,000 in mid-December to 21,000 on January 6.</w:t>
      </w:r>
    </w:p>
    <w:p w14:paraId="37A2EFD3" w14:textId="77777777" w:rsidR="00CF220E" w:rsidRDefault="00CF220E" w:rsidP="00CF220E">
      <w:pPr>
        <w:pStyle w:val="ListParagraph"/>
      </w:pPr>
    </w:p>
    <w:p w14:paraId="22BC94BE" w14:textId="77B28364" w:rsidR="00CF220E" w:rsidRDefault="00CF220E" w:rsidP="00CF220E">
      <w:pPr>
        <w:pStyle w:val="ListParagraph"/>
        <w:numPr>
          <w:ilvl w:val="0"/>
          <w:numId w:val="11"/>
        </w:numPr>
      </w:pPr>
      <w:r w:rsidRPr="00CF220E">
        <w:lastRenderedPageBreak/>
        <w:t xml:space="preserve">Teachers have been unable to attend work due to </w:t>
      </w:r>
      <w:r w:rsidRPr="00CF220E">
        <w:rPr>
          <w:b/>
        </w:rPr>
        <w:t>a lack of lateral flow and PCR Covid tests</w:t>
      </w:r>
      <w:r w:rsidRPr="00CF220E">
        <w:t>, according to a survey.</w:t>
      </w:r>
    </w:p>
    <w:p w14:paraId="1A20A495" w14:textId="77777777" w:rsidR="008C6D36" w:rsidRDefault="008C6D36" w:rsidP="008C6D36">
      <w:pPr>
        <w:pStyle w:val="ListParagraph"/>
      </w:pPr>
    </w:p>
    <w:p w14:paraId="2A9A5B2B" w14:textId="77777777" w:rsidR="00573F2F" w:rsidRDefault="00573F2F" w:rsidP="008C6D36">
      <w:pPr>
        <w:pStyle w:val="ListParagraph"/>
      </w:pPr>
    </w:p>
    <w:p w14:paraId="03839F28" w14:textId="77777777" w:rsidR="008C6D36" w:rsidRDefault="008C6D36" w:rsidP="008C6D36"/>
    <w:p w14:paraId="35B3E652" w14:textId="77777777" w:rsidR="00292152" w:rsidRDefault="00292152" w:rsidP="00A509FD">
      <w:pPr>
        <w:rPr>
          <w:rStyle w:val="Hyperlink"/>
          <w:b/>
          <w:color w:val="00B0F0"/>
          <w:u w:val="none"/>
        </w:rPr>
      </w:pPr>
    </w:p>
    <w:p w14:paraId="7B5C6F78" w14:textId="78E2F3E7" w:rsidR="005062A8" w:rsidRDefault="00292152" w:rsidP="00A509FD">
      <w:pPr>
        <w:rPr>
          <w:rStyle w:val="Hyperlink"/>
          <w:b/>
          <w:color w:val="00B0F0"/>
          <w:u w:val="none"/>
        </w:rPr>
      </w:pPr>
      <w:r>
        <w:rPr>
          <w:rStyle w:val="Hyperlink"/>
          <w:b/>
          <w:color w:val="00B0F0"/>
          <w:u w:val="none"/>
        </w:rPr>
        <w:t>Face masks</w:t>
      </w:r>
    </w:p>
    <w:p w14:paraId="4A6CE35B" w14:textId="6A438E90" w:rsidR="00B01C46" w:rsidRDefault="00B01C46" w:rsidP="00B01C46">
      <w:pPr>
        <w:pStyle w:val="ListParagraph"/>
        <w:numPr>
          <w:ilvl w:val="0"/>
          <w:numId w:val="16"/>
        </w:numPr>
      </w:pPr>
      <w:r w:rsidRPr="00200C2D">
        <w:t xml:space="preserve">Russell Viner, professor of child and adolescent health at University College London, </w:t>
      </w:r>
      <w:r w:rsidR="008A7528">
        <w:t>said</w:t>
      </w:r>
      <w:r w:rsidRPr="00200C2D">
        <w:t xml:space="preserve"> that despite being “two years into the pandemic”, </w:t>
      </w:r>
      <w:r w:rsidRPr="00603C1C">
        <w:rPr>
          <w:b/>
        </w:rPr>
        <w:t>no one had carried out a randomised control trial (RCT) on masks in schools</w:t>
      </w:r>
      <w:r w:rsidRPr="00200C2D">
        <w:t>.</w:t>
      </w:r>
      <w:r>
        <w:t xml:space="preserve"> </w:t>
      </w:r>
      <w:r w:rsidRPr="00527E63">
        <w:t>“The direct evidence supporting the use of masks in schools is pretty sparse,” Professor Viner said.</w:t>
      </w:r>
      <w:r>
        <w:t xml:space="preserve"> </w:t>
      </w:r>
      <w:r w:rsidRPr="00FC5934">
        <w:t>Professor Viner said he believed that at the current time “masks are the right thing to do”, but there should be a “high threshold” for requiring children to wear them because of the negative impacts on well-being and communication.</w:t>
      </w:r>
    </w:p>
    <w:p w14:paraId="5197A5F0" w14:textId="77777777" w:rsidR="00292152" w:rsidRDefault="00292152" w:rsidP="00A509FD">
      <w:pPr>
        <w:rPr>
          <w:rStyle w:val="Hyperlink"/>
          <w:b/>
          <w:color w:val="00B0F0"/>
          <w:u w:val="none"/>
        </w:rPr>
      </w:pPr>
    </w:p>
    <w:p w14:paraId="530549C1" w14:textId="77777777" w:rsidR="00AE127A" w:rsidRDefault="00AE127A" w:rsidP="00AE127A">
      <w:pPr>
        <w:pStyle w:val="ListParagraph"/>
        <w:numPr>
          <w:ilvl w:val="0"/>
          <w:numId w:val="9"/>
        </w:numPr>
      </w:pPr>
      <w:r>
        <w:t xml:space="preserve">The DfE has said </w:t>
      </w:r>
      <w:r w:rsidRPr="00EB7E66">
        <w:rPr>
          <w:b/>
        </w:rPr>
        <w:t>face coverings</w:t>
      </w:r>
      <w:r>
        <w:t xml:space="preserve"> should be worn by students when arriving for and leaving </w:t>
      </w:r>
      <w:r w:rsidRPr="00EB7E66">
        <w:rPr>
          <w:b/>
        </w:rPr>
        <w:t>exams</w:t>
      </w:r>
      <w:r>
        <w:t xml:space="preserve"> unless they are exempt. The guidance, which has been sent to schools on email by the DfE, says there is no expectation for candidates and invigilators to wear face coverings during exams and assessments, only on arrival and departure. It adds that both candidates and invigilators may wear face coverings if they wish to do so. </w:t>
      </w:r>
      <w:r w:rsidRPr="004D62FE">
        <w:t>However, centres have the flexibility to recommend that face coverings are worn during exams requiring practical work or more interaction with others.</w:t>
      </w:r>
    </w:p>
    <w:p w14:paraId="23677521" w14:textId="77777777" w:rsidR="00AE127A" w:rsidRDefault="00AE127A" w:rsidP="00A509FD">
      <w:pPr>
        <w:rPr>
          <w:rStyle w:val="Hyperlink"/>
          <w:b/>
          <w:color w:val="00B0F0"/>
          <w:u w:val="none"/>
        </w:rPr>
      </w:pPr>
    </w:p>
    <w:p w14:paraId="0CEB57FE" w14:textId="5E4ED5A5" w:rsidR="00AE127A" w:rsidRDefault="00AE127A" w:rsidP="00A509FD">
      <w:pPr>
        <w:rPr>
          <w:rStyle w:val="Hyperlink"/>
          <w:b/>
          <w:color w:val="00B0F0"/>
          <w:u w:val="none"/>
        </w:rPr>
      </w:pPr>
      <w:r>
        <w:rPr>
          <w:rStyle w:val="Hyperlink"/>
          <w:b/>
          <w:color w:val="00B0F0"/>
          <w:u w:val="none"/>
        </w:rPr>
        <w:t>Covid documentation</w:t>
      </w:r>
    </w:p>
    <w:p w14:paraId="79F9B1FB" w14:textId="77777777" w:rsidR="00DA06D5" w:rsidRDefault="00DA06D5" w:rsidP="00DA06D5">
      <w:pPr>
        <w:pStyle w:val="ListParagraph"/>
        <w:numPr>
          <w:ilvl w:val="0"/>
          <w:numId w:val="9"/>
        </w:numPr>
      </w:pPr>
      <w:r>
        <w:t xml:space="preserve">The DfE has updated its </w:t>
      </w:r>
      <w:r w:rsidRPr="00EB7E66">
        <w:rPr>
          <w:b/>
        </w:rPr>
        <w:t>contingency framework</w:t>
      </w:r>
      <w:r>
        <w:t>, “</w:t>
      </w:r>
      <w:r w:rsidRPr="00885C1D">
        <w:t>Managing coronavirus (COVID-19) in education and childcare settings</w:t>
      </w:r>
      <w:r>
        <w:t xml:space="preserve">” See </w:t>
      </w:r>
      <w:hyperlink r:id="rId21" w:history="1">
        <w:r w:rsidRPr="006E43D1">
          <w:rPr>
            <w:rStyle w:val="Hyperlink"/>
          </w:rPr>
          <w:t>https://www.gov.uk/government/publications/coronavirus-covid-19-local-restrictions-in-education-and-childcare-settings</w:t>
        </w:r>
      </w:hyperlink>
      <w:r>
        <w:t xml:space="preserve">  </w:t>
      </w:r>
      <w:r w:rsidRPr="001A2C6B">
        <w:rPr>
          <w:b/>
        </w:rPr>
        <w:t>Changes</w:t>
      </w:r>
      <w:r>
        <w:t xml:space="preserve"> to the guidance since its 15 December 2021 publication include updated advice on face coverings to reflect that, from 4 January, the use of face coverings is now recommended in classrooms for pupils and students aged 11 or above on 31 August 2021, staff, and adult visitor and updated advice on baseline measures, i.e, all </w:t>
      </w:r>
      <w:r w:rsidRPr="001A2C6B">
        <w:t xml:space="preserve"> the measures that all education settings should have in place to manage transmission of COVID-19</w:t>
      </w:r>
    </w:p>
    <w:p w14:paraId="7BB176F5" w14:textId="77777777" w:rsidR="002C3711" w:rsidRPr="002C3711" w:rsidRDefault="002C3711" w:rsidP="002C3711">
      <w:pPr>
        <w:ind w:left="0"/>
        <w:rPr>
          <w:b/>
          <w:color w:val="00B0F0"/>
        </w:rPr>
      </w:pPr>
    </w:p>
    <w:p w14:paraId="54D0836D" w14:textId="12553929" w:rsidR="00AE127A" w:rsidRPr="00621F55" w:rsidRDefault="002C3711" w:rsidP="002C3711">
      <w:pPr>
        <w:pStyle w:val="ListParagraph"/>
        <w:numPr>
          <w:ilvl w:val="0"/>
          <w:numId w:val="9"/>
        </w:numPr>
        <w:rPr>
          <w:rStyle w:val="Hyperlink"/>
          <w:b/>
          <w:color w:val="00B0F0"/>
          <w:u w:val="none"/>
        </w:rPr>
      </w:pPr>
      <w:r>
        <w:lastRenderedPageBreak/>
        <w:t>The DfE has updated “</w:t>
      </w:r>
      <w:r w:rsidRPr="002C3711">
        <w:rPr>
          <w:b/>
        </w:rPr>
        <w:t>Coronavirus (COVID-19) workforce fund for schools</w:t>
      </w:r>
      <w:r>
        <w:t xml:space="preserve">”. Funding to support schools facing significant staff absences and financial pressures with the costs of staff cover for the period from 22 November 2021 to 18 February 2022. See </w:t>
      </w:r>
      <w:hyperlink r:id="rId22" w:history="1">
        <w:r w:rsidRPr="00DA464E">
          <w:rPr>
            <w:rStyle w:val="Hyperlink"/>
          </w:rPr>
          <w:t>https://www.gov.uk/government/publications/coronavirus-covid-19-workforce-fund-for-schools</w:t>
        </w:r>
      </w:hyperlink>
    </w:p>
    <w:p w14:paraId="1629BEEE" w14:textId="77777777" w:rsidR="00621F55" w:rsidRPr="00621F55" w:rsidRDefault="00621F55" w:rsidP="00621F55">
      <w:pPr>
        <w:pStyle w:val="ListParagraph"/>
        <w:rPr>
          <w:rStyle w:val="Hyperlink"/>
          <w:b/>
          <w:color w:val="00B0F0"/>
          <w:u w:val="none"/>
        </w:rPr>
      </w:pPr>
    </w:p>
    <w:p w14:paraId="4415DF71" w14:textId="6D3603E5" w:rsidR="00621F55" w:rsidRDefault="00621F55" w:rsidP="00621F55">
      <w:pPr>
        <w:ind w:left="360"/>
        <w:rPr>
          <w:rStyle w:val="Hyperlink"/>
          <w:b/>
          <w:color w:val="00B0F0"/>
          <w:u w:val="none"/>
        </w:rPr>
      </w:pPr>
      <w:r>
        <w:rPr>
          <w:rStyle w:val="Hyperlink"/>
          <w:b/>
          <w:color w:val="00B0F0"/>
          <w:u w:val="none"/>
        </w:rPr>
        <w:t>Vaccinations</w:t>
      </w:r>
    </w:p>
    <w:p w14:paraId="4C40536A" w14:textId="5B762449" w:rsidR="00621F55" w:rsidRDefault="00621F55" w:rsidP="00CF76BA">
      <w:pPr>
        <w:pStyle w:val="ListParagraph"/>
        <w:numPr>
          <w:ilvl w:val="0"/>
          <w:numId w:val="9"/>
        </w:numPr>
        <w:rPr>
          <w:rStyle w:val="Hyperlink"/>
          <w:color w:val="auto"/>
          <w:u w:val="none"/>
        </w:rPr>
      </w:pPr>
      <w:r w:rsidRPr="00621F55">
        <w:rPr>
          <w:rStyle w:val="Hyperlink"/>
          <w:color w:val="auto"/>
          <w:u w:val="none"/>
        </w:rPr>
        <w:t xml:space="preserve">The government is urging schools who are waiting to host Covid vaccinations to encourage parents to get </w:t>
      </w:r>
      <w:r w:rsidRPr="00621F55">
        <w:rPr>
          <w:rStyle w:val="Hyperlink"/>
          <w:b/>
          <w:color w:val="auto"/>
          <w:u w:val="none"/>
        </w:rPr>
        <w:t>12- to 15-year-old pupils</w:t>
      </w:r>
      <w:r w:rsidRPr="00621F55">
        <w:rPr>
          <w:rStyle w:val="Hyperlink"/>
          <w:color w:val="auto"/>
          <w:u w:val="none"/>
        </w:rPr>
        <w:t xml:space="preserve"> jabbed elsewhere, </w:t>
      </w:r>
      <w:r w:rsidR="004201BD">
        <w:rPr>
          <w:rStyle w:val="Hyperlink"/>
          <w:color w:val="auto"/>
          <w:u w:val="none"/>
        </w:rPr>
        <w:t xml:space="preserve">amid concerns about low take-up, with </w:t>
      </w:r>
      <w:r w:rsidR="004201BD" w:rsidRPr="004201BD">
        <w:rPr>
          <w:rStyle w:val="Hyperlink"/>
          <w:color w:val="auto"/>
          <w:u w:val="none"/>
        </w:rPr>
        <w:t>only half of pupils in the age group hav</w:t>
      </w:r>
      <w:r w:rsidR="004201BD">
        <w:rPr>
          <w:rStyle w:val="Hyperlink"/>
          <w:color w:val="auto"/>
          <w:u w:val="none"/>
        </w:rPr>
        <w:t>ing</w:t>
      </w:r>
      <w:r w:rsidR="004F2C1B">
        <w:rPr>
          <w:rStyle w:val="Hyperlink"/>
          <w:color w:val="auto"/>
          <w:u w:val="none"/>
        </w:rPr>
        <w:t xml:space="preserve"> </w:t>
      </w:r>
      <w:r w:rsidR="004201BD" w:rsidRPr="004201BD">
        <w:rPr>
          <w:rStyle w:val="Hyperlink"/>
          <w:color w:val="auto"/>
          <w:u w:val="none"/>
        </w:rPr>
        <w:t>had the jab so far and in some parts of the country the proportion is even lower</w:t>
      </w:r>
      <w:r w:rsidR="001C7F51">
        <w:rPr>
          <w:rStyle w:val="Hyperlink"/>
          <w:color w:val="auto"/>
          <w:u w:val="none"/>
        </w:rPr>
        <w:t>.</w:t>
      </w:r>
      <w:r w:rsidR="00152B56">
        <w:rPr>
          <w:rStyle w:val="Hyperlink"/>
          <w:color w:val="auto"/>
          <w:u w:val="none"/>
        </w:rPr>
        <w:t xml:space="preserve"> The DfE said, </w:t>
      </w:r>
      <w:r w:rsidR="00152B56" w:rsidRPr="00152B56">
        <w:rPr>
          <w:rStyle w:val="Hyperlink"/>
          <w:color w:val="auto"/>
          <w:u w:val="none"/>
        </w:rPr>
        <w:t>"Vaccines remain our best weapon against this virus. We have seen uptake increase nationally to 50.6 per cent, however, there is substantial variation between regions.</w:t>
      </w:r>
      <w:r w:rsidR="00A30730">
        <w:rPr>
          <w:rStyle w:val="Hyperlink"/>
          <w:color w:val="auto"/>
          <w:u w:val="none"/>
        </w:rPr>
        <w:t xml:space="preserve"> </w:t>
      </w:r>
      <w:r w:rsidR="00152B56" w:rsidRPr="00100EB0">
        <w:rPr>
          <w:rStyle w:val="Hyperlink"/>
          <w:color w:val="auto"/>
          <w:u w:val="none"/>
        </w:rPr>
        <w:t>Therefore, whilst waiting for confirmation of an on-site visit from a SAIS (School Age Immunisation Service) team, we encourage schools to continue signposting parents to book out-of-school vaccinations for their child, if aged 12 or over, through the NHS booking system."</w:t>
      </w:r>
      <w:r w:rsidR="00CF76BA">
        <w:rPr>
          <w:rStyle w:val="Hyperlink"/>
          <w:color w:val="auto"/>
          <w:u w:val="none"/>
        </w:rPr>
        <w:t xml:space="preserve"> </w:t>
      </w:r>
      <w:hyperlink r:id="rId23" w:history="1">
        <w:r w:rsidR="00CF76BA" w:rsidRPr="007F7FE5">
          <w:rPr>
            <w:rStyle w:val="Hyperlink"/>
          </w:rPr>
          <w:t>https://www.nhs.uk/conditions/coronavirus-covid-19/coronavirus-vaccination/book-coronavirus-vaccination/?utm_source=13%20January%202022%20C19&amp;utm_medium=Daily%20Email%20C19&amp;utm_campaign=DfE%20C19</w:t>
        </w:r>
      </w:hyperlink>
      <w:r w:rsidR="00CF76BA">
        <w:rPr>
          <w:rStyle w:val="Hyperlink"/>
          <w:color w:val="auto"/>
          <w:u w:val="none"/>
        </w:rPr>
        <w:t xml:space="preserve"> </w:t>
      </w:r>
    </w:p>
    <w:p w14:paraId="72BBC1F3" w14:textId="29CE2F18" w:rsidR="006946F6" w:rsidRPr="006946F6" w:rsidRDefault="006946F6" w:rsidP="006946F6">
      <w:pPr>
        <w:ind w:left="360"/>
        <w:rPr>
          <w:rStyle w:val="Hyperlink"/>
          <w:color w:val="auto"/>
          <w:u w:val="none"/>
        </w:rPr>
      </w:pPr>
      <w:r w:rsidRPr="006946F6">
        <w:rPr>
          <w:rStyle w:val="Hyperlink"/>
          <w:color w:val="auto"/>
          <w:u w:val="none"/>
        </w:rPr>
        <w:t xml:space="preserve">The DfE email to heads says it is estimated that a 60 per cent vaccine uptake among healthy 12- to 15-year-olds will </w:t>
      </w:r>
      <w:r w:rsidRPr="006946F6">
        <w:rPr>
          <w:rStyle w:val="Hyperlink"/>
          <w:b/>
          <w:color w:val="auto"/>
          <w:u w:val="none"/>
        </w:rPr>
        <w:t>reduce confirmed cases of Covid</w:t>
      </w:r>
      <w:r w:rsidRPr="006946F6">
        <w:rPr>
          <w:rStyle w:val="Hyperlink"/>
          <w:color w:val="auto"/>
          <w:u w:val="none"/>
        </w:rPr>
        <w:t xml:space="preserve"> in this group in the period by 3</w:t>
      </w:r>
      <w:r>
        <w:rPr>
          <w:rStyle w:val="Hyperlink"/>
          <w:color w:val="auto"/>
          <w:u w:val="none"/>
        </w:rPr>
        <w:t xml:space="preserve">3 per cent by the end of March. </w:t>
      </w:r>
      <w:r w:rsidRPr="006946F6">
        <w:rPr>
          <w:rStyle w:val="Hyperlink"/>
          <w:color w:val="auto"/>
          <w:u w:val="none"/>
        </w:rPr>
        <w:t>This equates to a reduction of 110,000 absent school days in this age group due to confirmed Covid-19 cases, the department adds.</w:t>
      </w:r>
      <w:r>
        <w:rPr>
          <w:rStyle w:val="Hyperlink"/>
          <w:color w:val="auto"/>
          <w:u w:val="none"/>
        </w:rPr>
        <w:t xml:space="preserve"> </w:t>
      </w:r>
      <w:r w:rsidRPr="006946F6">
        <w:rPr>
          <w:rStyle w:val="Hyperlink"/>
          <w:color w:val="auto"/>
          <w:u w:val="none"/>
        </w:rPr>
        <w:t>It also says research shows that those who do become infected three weeks after receiving one dose of the Pfizer-BioNTech or AstraZeneca vaccine are between 38 per cent and 49 per cent less likely to pass the virus on to their household contacts than those who are unvaccinated.</w:t>
      </w:r>
    </w:p>
    <w:p w14:paraId="59721E8F" w14:textId="65F16F14" w:rsidR="001C7F51" w:rsidRPr="001C7F51" w:rsidRDefault="001C7F51" w:rsidP="001C7F51">
      <w:pPr>
        <w:ind w:left="360"/>
        <w:rPr>
          <w:rStyle w:val="Hyperlink"/>
          <w:color w:val="auto"/>
          <w:u w:val="none"/>
        </w:rPr>
      </w:pPr>
      <w:r w:rsidRPr="001C7F51">
        <w:rPr>
          <w:rStyle w:val="Hyperlink"/>
          <w:color w:val="auto"/>
          <w:u w:val="none"/>
        </w:rPr>
        <w:t xml:space="preserve">It comes as a poll published by Parentkind shows 61 per cent of </w:t>
      </w:r>
      <w:r w:rsidRPr="001C7F51">
        <w:rPr>
          <w:rStyle w:val="Hyperlink"/>
          <w:b/>
          <w:color w:val="auto"/>
          <w:u w:val="none"/>
        </w:rPr>
        <w:t>parents</w:t>
      </w:r>
      <w:r w:rsidRPr="001C7F51">
        <w:rPr>
          <w:rStyle w:val="Hyperlink"/>
          <w:color w:val="auto"/>
          <w:u w:val="none"/>
        </w:rPr>
        <w:t xml:space="preserve"> of secondary school pupils do not agree with pupils aged </w:t>
      </w:r>
      <w:r w:rsidRPr="00D14C6E">
        <w:rPr>
          <w:rStyle w:val="Hyperlink"/>
          <w:b/>
          <w:color w:val="auto"/>
          <w:u w:val="none"/>
        </w:rPr>
        <w:t>12 to 15</w:t>
      </w:r>
      <w:r w:rsidRPr="001C7F51">
        <w:rPr>
          <w:rStyle w:val="Hyperlink"/>
          <w:color w:val="auto"/>
          <w:u w:val="none"/>
        </w:rPr>
        <w:t xml:space="preserve"> being given </w:t>
      </w:r>
      <w:r>
        <w:rPr>
          <w:rStyle w:val="Hyperlink"/>
          <w:color w:val="auto"/>
          <w:u w:val="none"/>
        </w:rPr>
        <w:t xml:space="preserve">two doses of the Covid vaccine. </w:t>
      </w:r>
      <w:r w:rsidR="00D14C6E" w:rsidRPr="00D14C6E">
        <w:rPr>
          <w:rStyle w:val="Hyperlink"/>
          <w:color w:val="auto"/>
          <w:u w:val="none"/>
        </w:rPr>
        <w:t xml:space="preserve">Only around two in five (42 per cent) parents agree that </w:t>
      </w:r>
      <w:r w:rsidR="00D14C6E" w:rsidRPr="00D14C6E">
        <w:rPr>
          <w:rStyle w:val="Hyperlink"/>
          <w:b/>
          <w:color w:val="auto"/>
          <w:u w:val="none"/>
        </w:rPr>
        <w:t>clinically vulnerable 5- to 11-year-olds</w:t>
      </w:r>
      <w:r w:rsidR="00D14C6E" w:rsidRPr="00D14C6E">
        <w:rPr>
          <w:rStyle w:val="Hyperlink"/>
          <w:color w:val="auto"/>
          <w:u w:val="none"/>
        </w:rPr>
        <w:t>, or those in this age group living with clinically vulnerable people, should receive the first dose of vaccine.</w:t>
      </w:r>
      <w:r w:rsidR="00D14C6E">
        <w:rPr>
          <w:rStyle w:val="Hyperlink"/>
          <w:color w:val="auto"/>
          <w:u w:val="none"/>
        </w:rPr>
        <w:t xml:space="preserve"> </w:t>
      </w:r>
      <w:r w:rsidR="00B018CA" w:rsidRPr="00B018CA">
        <w:rPr>
          <w:rStyle w:val="Hyperlink"/>
          <w:color w:val="auto"/>
          <w:u w:val="none"/>
        </w:rPr>
        <w:t xml:space="preserve">The poll also reveals divided opinions among parents on whether twice-weekly </w:t>
      </w:r>
      <w:r w:rsidR="00B018CA" w:rsidRPr="00B018CA">
        <w:rPr>
          <w:rStyle w:val="Hyperlink"/>
          <w:b/>
          <w:color w:val="auto"/>
          <w:u w:val="none"/>
        </w:rPr>
        <w:t>Covid testing of children at home</w:t>
      </w:r>
      <w:r w:rsidR="00B018CA" w:rsidRPr="00B018CA">
        <w:rPr>
          <w:rStyle w:val="Hyperlink"/>
          <w:color w:val="auto"/>
          <w:u w:val="none"/>
        </w:rPr>
        <w:t xml:space="preserve"> should take place to help reduce the risk of transmission, with 52 per cent disagreeing and 45 per cent agreeing.</w:t>
      </w:r>
      <w:r w:rsidR="00B018CA">
        <w:rPr>
          <w:rStyle w:val="Hyperlink"/>
          <w:color w:val="auto"/>
          <w:u w:val="none"/>
        </w:rPr>
        <w:t xml:space="preserve"> </w:t>
      </w:r>
      <w:r w:rsidRPr="001C7F51">
        <w:rPr>
          <w:rStyle w:val="Hyperlink"/>
          <w:color w:val="auto"/>
          <w:u w:val="none"/>
        </w:rPr>
        <w:t xml:space="preserve">The survey, of more than 2,000 parents across England in January, also suggests the majority do not support the idea of pupils wearing </w:t>
      </w:r>
      <w:r w:rsidRPr="00945E25">
        <w:rPr>
          <w:rStyle w:val="Hyperlink"/>
          <w:b/>
          <w:color w:val="auto"/>
          <w:u w:val="none"/>
        </w:rPr>
        <w:t>masks</w:t>
      </w:r>
      <w:r w:rsidRPr="001C7F51">
        <w:rPr>
          <w:rStyle w:val="Hyperlink"/>
          <w:color w:val="auto"/>
          <w:u w:val="none"/>
        </w:rPr>
        <w:t xml:space="preserve"> in school.</w:t>
      </w:r>
      <w:r w:rsidR="00945E25">
        <w:rPr>
          <w:rStyle w:val="Hyperlink"/>
          <w:color w:val="auto"/>
          <w:u w:val="none"/>
        </w:rPr>
        <w:t xml:space="preserve"> </w:t>
      </w:r>
      <w:r w:rsidR="00945E25" w:rsidRPr="00945E25">
        <w:rPr>
          <w:rStyle w:val="Hyperlink"/>
          <w:color w:val="auto"/>
          <w:u w:val="none"/>
        </w:rPr>
        <w:t xml:space="preserve">Three in five (60 per cent) of parents said they disagree that pupils should wear face </w:t>
      </w:r>
      <w:r w:rsidR="00945E25" w:rsidRPr="00945E25">
        <w:rPr>
          <w:rStyle w:val="Hyperlink"/>
          <w:color w:val="auto"/>
          <w:u w:val="none"/>
        </w:rPr>
        <w:lastRenderedPageBreak/>
        <w:t>coverings in class "for the foreseeable future"</w:t>
      </w:r>
      <w:r w:rsidR="000A3479">
        <w:rPr>
          <w:rStyle w:val="Hyperlink"/>
          <w:color w:val="auto"/>
          <w:u w:val="none"/>
        </w:rPr>
        <w:t xml:space="preserve"> </w:t>
      </w:r>
      <w:r w:rsidR="000A3479" w:rsidRPr="000A3479">
        <w:rPr>
          <w:rStyle w:val="Hyperlink"/>
          <w:color w:val="auto"/>
          <w:u w:val="none"/>
        </w:rPr>
        <w:t xml:space="preserve">Meanwhile, 70 per cent said they are not satisfied the </w:t>
      </w:r>
      <w:r w:rsidR="000A3479" w:rsidRPr="000A3479">
        <w:rPr>
          <w:rStyle w:val="Hyperlink"/>
          <w:b/>
          <w:color w:val="auto"/>
          <w:u w:val="none"/>
        </w:rPr>
        <w:t>government's current level of support</w:t>
      </w:r>
      <w:r w:rsidR="000A3479" w:rsidRPr="000A3479">
        <w:rPr>
          <w:rStyle w:val="Hyperlink"/>
          <w:color w:val="auto"/>
          <w:u w:val="none"/>
        </w:rPr>
        <w:t xml:space="preserve"> for schools will limit the disruption to their child's education.</w:t>
      </w:r>
    </w:p>
    <w:p w14:paraId="54803E9C" w14:textId="77777777" w:rsidR="008C6D36" w:rsidRPr="008C6D36" w:rsidRDefault="008C6D36" w:rsidP="008C6D36">
      <w:pPr>
        <w:pStyle w:val="ListParagraph"/>
        <w:rPr>
          <w:rStyle w:val="Hyperlink"/>
          <w:b/>
          <w:color w:val="00B0F0"/>
          <w:u w:val="none"/>
        </w:rPr>
      </w:pPr>
    </w:p>
    <w:p w14:paraId="29EF1834" w14:textId="77777777" w:rsidR="008C6D36" w:rsidRDefault="008C6D36" w:rsidP="008C6D36">
      <w:pPr>
        <w:rPr>
          <w:rStyle w:val="Hyperlink"/>
          <w:b/>
          <w:color w:val="00B0F0"/>
          <w:u w:val="none"/>
        </w:rPr>
      </w:pPr>
    </w:p>
    <w:p w14:paraId="5F364555" w14:textId="42E1D4B8" w:rsidR="008C6D36" w:rsidRDefault="008C6D36" w:rsidP="008A7528">
      <w:pPr>
        <w:ind w:left="0"/>
        <w:rPr>
          <w:rStyle w:val="Hyperlink"/>
          <w:b/>
          <w:color w:val="00B0F0"/>
          <w:u w:val="none"/>
        </w:rPr>
      </w:pPr>
      <w:r>
        <w:rPr>
          <w:rStyle w:val="Hyperlink"/>
          <w:b/>
          <w:color w:val="00B0F0"/>
          <w:u w:val="none"/>
        </w:rPr>
        <w:t>Early years and primary</w:t>
      </w:r>
    </w:p>
    <w:p w14:paraId="0E9D480D" w14:textId="3D25CBC6" w:rsidR="008C6D36" w:rsidRPr="00BD74E5" w:rsidRDefault="003C551D" w:rsidP="0029029F">
      <w:pPr>
        <w:pStyle w:val="ListParagraph"/>
        <w:numPr>
          <w:ilvl w:val="0"/>
          <w:numId w:val="17"/>
        </w:numPr>
        <w:rPr>
          <w:rStyle w:val="Hyperlink"/>
          <w:b/>
          <w:color w:val="00B0F0"/>
          <w:u w:val="none"/>
        </w:rPr>
      </w:pPr>
      <w:r w:rsidRPr="003C551D">
        <w:rPr>
          <w:b/>
        </w:rPr>
        <w:t>Nurseries in England have been forced to reduce their opening hours and even close entirely</w:t>
      </w:r>
      <w:r w:rsidRPr="007B2C47">
        <w:t xml:space="preserve"> because of staff shortages after Covid-19 cases soared in early years settings</w:t>
      </w:r>
      <w:r>
        <w:t xml:space="preserve">. </w:t>
      </w:r>
      <w:r w:rsidRPr="000340A1">
        <w:t>According to government figures, during the week before Christmas Ofsted received 3,697 notifications of coronavirus in nursery, preschool and childminding settings</w:t>
      </w:r>
      <w:r>
        <w:t xml:space="preserve">. </w:t>
      </w:r>
      <w:r w:rsidR="0029029F" w:rsidRPr="0029029F">
        <w:t>Nurseries across the UK are struggling to cope - and even to remain open - because of the rise in staff absences as a result of Covid-19</w:t>
      </w:r>
      <w:r w:rsidR="0029029F">
        <w:t xml:space="preserve"> </w:t>
      </w:r>
      <w:r>
        <w:t xml:space="preserve">See </w:t>
      </w:r>
      <w:hyperlink r:id="rId24" w:history="1">
        <w:r w:rsidRPr="006E43D1">
          <w:rPr>
            <w:rStyle w:val="Hyperlink"/>
          </w:rPr>
          <w:t>https://www.gov.uk/government/publications/reported-coronavirus-covid-19-cases-by-registered-early-years-and-childcare-settings</w:t>
        </w:r>
      </w:hyperlink>
    </w:p>
    <w:p w14:paraId="7DEB1673" w14:textId="77777777" w:rsidR="00BD74E5" w:rsidRDefault="00BD74E5" w:rsidP="00BD74E5">
      <w:pPr>
        <w:rPr>
          <w:rStyle w:val="Hyperlink"/>
          <w:b/>
          <w:color w:val="00B0F0"/>
          <w:u w:val="none"/>
        </w:rPr>
      </w:pPr>
    </w:p>
    <w:p w14:paraId="7E00FEAF" w14:textId="77777777" w:rsidR="00BD74E5" w:rsidRDefault="00BD74E5" w:rsidP="00BD74E5">
      <w:pPr>
        <w:pStyle w:val="ListParagraph"/>
        <w:numPr>
          <w:ilvl w:val="0"/>
          <w:numId w:val="9"/>
        </w:numPr>
      </w:pPr>
      <w:r>
        <w:t xml:space="preserve">Heads are "frustrated" over </w:t>
      </w:r>
      <w:r w:rsidRPr="00EB7E66">
        <w:rPr>
          <w:b/>
        </w:rPr>
        <w:t>a lack of national Covid safety guidance for primary schools</w:t>
      </w:r>
      <w:r>
        <w:t xml:space="preserve"> and are setting their own tougher restrictions, as new data reveals that primary children continue to have higher case rates.  They say </w:t>
      </w:r>
      <w:r w:rsidRPr="004A3F57">
        <w:t>there are virtually no mitigations for primary schools compared to secondary colleagues.</w:t>
      </w:r>
      <w:r>
        <w:t xml:space="preserve"> Primary school-aged pupils had the second-highest rate of Covid cases in the week ending 31 December 2021, with 7.7 per cent testing positive, according to figures released by the Office for National Statistics. Examples include</w:t>
      </w:r>
      <w:r w:rsidRPr="002C0817">
        <w:t xml:space="preserve"> working in "zonal areas" and asking staff not to meet in person in an effort to prevent higher absence</w:t>
      </w:r>
      <w:r>
        <w:t xml:space="preserve">; </w:t>
      </w:r>
      <w:r w:rsidRPr="002C351F">
        <w:t>putting in place their own risk assessments and taking extra measures where they are deemed necessary.</w:t>
      </w:r>
      <w:r>
        <w:t xml:space="preserve"> The DfE has recommended combining classes, but under current legislation, any school combining Reception, Year 1 and Year 2 classes to make more than 30 pupils with only one teacher would be breaking the law. Legislation governing primary schools admissions states that infant classes must not contain more than 30 pupils with a single school teacher. Additional children may be admitted under limited exceptional circumstances, but Covid is not listed as an exception. The DfE has confirmed that the KS1 legal limit should "not be breached."</w:t>
      </w:r>
    </w:p>
    <w:p w14:paraId="7191B606" w14:textId="77777777" w:rsidR="00BD74E5" w:rsidRDefault="00BD74E5" w:rsidP="00BD74E5">
      <w:pPr>
        <w:rPr>
          <w:rStyle w:val="Hyperlink"/>
          <w:b/>
          <w:color w:val="00B0F0"/>
          <w:u w:val="none"/>
        </w:rPr>
      </w:pPr>
    </w:p>
    <w:p w14:paraId="353D4B79" w14:textId="77777777" w:rsidR="00F36029" w:rsidRDefault="00F36029" w:rsidP="00F36029">
      <w:pPr>
        <w:pStyle w:val="ListParagraph"/>
        <w:numPr>
          <w:ilvl w:val="0"/>
          <w:numId w:val="11"/>
        </w:numPr>
        <w:rPr>
          <w:bCs/>
        </w:rPr>
      </w:pPr>
      <w:r>
        <w:rPr>
          <w:bCs/>
        </w:rPr>
        <w:t>STA has issued:</w:t>
      </w:r>
    </w:p>
    <w:p w14:paraId="0B853016" w14:textId="77777777" w:rsidR="00F36029" w:rsidRDefault="00F36029" w:rsidP="00F36029">
      <w:pPr>
        <w:pStyle w:val="ListParagraph"/>
        <w:numPr>
          <w:ilvl w:val="1"/>
          <w:numId w:val="11"/>
        </w:numPr>
        <w:rPr>
          <w:bCs/>
        </w:rPr>
      </w:pPr>
      <w:r w:rsidRPr="00DE312B">
        <w:rPr>
          <w:b/>
          <w:bCs/>
        </w:rPr>
        <w:t>Key stage 2 teacher assessment guidance</w:t>
      </w:r>
      <w:r>
        <w:rPr>
          <w:bCs/>
        </w:rPr>
        <w:t xml:space="preserve">, </w:t>
      </w:r>
      <w:hyperlink r:id="rId25" w:history="1">
        <w:r w:rsidRPr="00F95E92">
          <w:rPr>
            <w:rStyle w:val="Hyperlink"/>
            <w:bCs/>
          </w:rPr>
          <w:t>https://www.gov.uk/government/publications/key-stage-2-teacher-assessment-guidance</w:t>
        </w:r>
      </w:hyperlink>
      <w:r>
        <w:rPr>
          <w:bCs/>
        </w:rPr>
        <w:t xml:space="preserve"> </w:t>
      </w:r>
    </w:p>
    <w:p w14:paraId="1910EF81" w14:textId="77777777" w:rsidR="00B13204" w:rsidRDefault="00F36029" w:rsidP="00B13204">
      <w:pPr>
        <w:pStyle w:val="ListParagraph"/>
        <w:numPr>
          <w:ilvl w:val="1"/>
          <w:numId w:val="11"/>
        </w:numPr>
        <w:rPr>
          <w:bCs/>
        </w:rPr>
      </w:pPr>
      <w:r w:rsidRPr="00DE312B">
        <w:rPr>
          <w:b/>
          <w:bCs/>
        </w:rPr>
        <w:lastRenderedPageBreak/>
        <w:t>Key stage 1 teacher assessment guidance</w:t>
      </w:r>
      <w:r>
        <w:rPr>
          <w:bCs/>
        </w:rPr>
        <w:t xml:space="preserve">, </w:t>
      </w:r>
      <w:hyperlink r:id="rId26" w:history="1">
        <w:r w:rsidRPr="00F95E92">
          <w:rPr>
            <w:rStyle w:val="Hyperlink"/>
            <w:bCs/>
          </w:rPr>
          <w:t>https://www.gov.uk/government/publications/key-stage-1-teacher-assessment-guidance</w:t>
        </w:r>
      </w:hyperlink>
      <w:r>
        <w:rPr>
          <w:bCs/>
        </w:rPr>
        <w:t xml:space="preserve"> </w:t>
      </w:r>
    </w:p>
    <w:p w14:paraId="1C459A4D" w14:textId="39C0F4F7" w:rsidR="00F36029" w:rsidRPr="00B13204" w:rsidRDefault="00F36029" w:rsidP="00B13204">
      <w:pPr>
        <w:pStyle w:val="ListParagraph"/>
        <w:numPr>
          <w:ilvl w:val="1"/>
          <w:numId w:val="11"/>
        </w:numPr>
        <w:rPr>
          <w:rStyle w:val="Hyperlink"/>
          <w:bCs/>
          <w:color w:val="auto"/>
          <w:u w:val="none"/>
        </w:rPr>
      </w:pPr>
      <w:r w:rsidRPr="00B13204">
        <w:rPr>
          <w:b/>
          <w:bCs/>
        </w:rPr>
        <w:t>Teacher assessment moderation: standardisation and training process</w:t>
      </w:r>
      <w:r w:rsidRPr="00B13204">
        <w:rPr>
          <w:bCs/>
        </w:rPr>
        <w:t xml:space="preserve">, </w:t>
      </w:r>
      <w:hyperlink r:id="rId27" w:history="1">
        <w:r w:rsidRPr="00B13204">
          <w:rPr>
            <w:rStyle w:val="Hyperlink"/>
            <w:bCs/>
          </w:rPr>
          <w:t>https://www.gov.uk/guidance/teacher-assessment-moderation-standardisation-and-training-process</w:t>
        </w:r>
      </w:hyperlink>
    </w:p>
    <w:p w14:paraId="3A827E0C" w14:textId="77777777" w:rsidR="00B13204" w:rsidRDefault="00B13204" w:rsidP="00B13204">
      <w:pPr>
        <w:rPr>
          <w:rStyle w:val="Hyperlink"/>
          <w:bCs/>
          <w:color w:val="auto"/>
          <w:u w:val="none"/>
        </w:rPr>
      </w:pPr>
    </w:p>
    <w:p w14:paraId="4FC01CFF" w14:textId="77777777" w:rsidR="00B13204" w:rsidRPr="00FA075A" w:rsidRDefault="00B13204" w:rsidP="00B13204">
      <w:pPr>
        <w:pStyle w:val="ListParagraph"/>
        <w:numPr>
          <w:ilvl w:val="0"/>
          <w:numId w:val="11"/>
        </w:numPr>
        <w:rPr>
          <w:rStyle w:val="Hyperlink"/>
          <w:bCs/>
          <w:color w:val="auto"/>
          <w:u w:val="none"/>
        </w:rPr>
      </w:pPr>
      <w:r>
        <w:rPr>
          <w:bCs/>
        </w:rPr>
        <w:t xml:space="preserve">The DfE has updated its </w:t>
      </w:r>
      <w:r w:rsidRPr="00DE312B">
        <w:rPr>
          <w:b/>
          <w:bCs/>
        </w:rPr>
        <w:t>Early years census manual</w:t>
      </w:r>
      <w:r>
        <w:rPr>
          <w:bCs/>
        </w:rPr>
        <w:t xml:space="preserve">, </w:t>
      </w:r>
      <w:hyperlink r:id="rId28" w:history="1">
        <w:r w:rsidRPr="005A2FAA">
          <w:rPr>
            <w:rStyle w:val="Hyperlink"/>
            <w:bCs/>
          </w:rPr>
          <w:t>https://www.gov.uk/guidance/complete-the-early-years-census</w:t>
        </w:r>
      </w:hyperlink>
    </w:p>
    <w:p w14:paraId="444B8451" w14:textId="77777777" w:rsidR="00FA075A" w:rsidRDefault="00FA075A" w:rsidP="00FA075A">
      <w:pPr>
        <w:rPr>
          <w:bCs/>
        </w:rPr>
      </w:pPr>
    </w:p>
    <w:p w14:paraId="0C39E92F" w14:textId="35615E9D" w:rsidR="00FA075A" w:rsidRPr="00FA075A" w:rsidRDefault="00FA075A" w:rsidP="00F82CAA">
      <w:pPr>
        <w:pStyle w:val="ListParagraph"/>
        <w:numPr>
          <w:ilvl w:val="0"/>
          <w:numId w:val="11"/>
        </w:numPr>
        <w:rPr>
          <w:bCs/>
        </w:rPr>
      </w:pPr>
      <w:r w:rsidRPr="00A47687">
        <w:rPr>
          <w:b/>
          <w:bCs/>
        </w:rPr>
        <w:t>Early years staff to pupil ratios can be relaxed</w:t>
      </w:r>
      <w:r w:rsidRPr="00FA075A">
        <w:rPr>
          <w:bCs/>
        </w:rPr>
        <w:t xml:space="preserve"> as schools and settings struggle to stay open amid high staff absences due to Covid, the Department for Education has said today.</w:t>
      </w:r>
      <w:r>
        <w:rPr>
          <w:bCs/>
        </w:rPr>
        <w:t xml:space="preserve"> </w:t>
      </w:r>
      <w:r w:rsidRPr="00FA075A">
        <w:rPr>
          <w:bCs/>
        </w:rPr>
        <w:t>In a letter to providers, the DfE says "the government considers Covid-19 to be an exceptional circumstance" and that staff to child ratios set out in the early years foundation stage "can temporarily be changed".</w:t>
      </w:r>
      <w:r>
        <w:rPr>
          <w:bCs/>
        </w:rPr>
        <w:t xml:space="preserve"> </w:t>
      </w:r>
      <w:r w:rsidRPr="00FA075A">
        <w:rPr>
          <w:bCs/>
        </w:rPr>
        <w:t>The new guidance details that ratios of teachers to pupils "should be guided by all relevant requirements and by the needs of individual children within the group".</w:t>
      </w:r>
      <w:r w:rsidR="00A47687">
        <w:rPr>
          <w:bCs/>
        </w:rPr>
        <w:t xml:space="preserve"> </w:t>
      </w:r>
      <w:r w:rsidR="00A47687" w:rsidRPr="00A47687">
        <w:rPr>
          <w:bCs/>
        </w:rPr>
        <w:t>It adds that for the purposes of meeting EYFS ratio and qualification requirements, all staff educating or caring for mixed-age groups of children can be considered "available to work directly with" all of the children who have been grouped together.</w:t>
      </w:r>
      <w:r w:rsidR="00F82CAA">
        <w:rPr>
          <w:bCs/>
        </w:rPr>
        <w:t xml:space="preserve"> </w:t>
      </w:r>
      <w:r w:rsidR="00F82CAA" w:rsidRPr="00F82CAA">
        <w:rPr>
          <w:bCs/>
        </w:rPr>
        <w:t xml:space="preserve">The DfE </w:t>
      </w:r>
      <w:r w:rsidR="00F82CAA">
        <w:rPr>
          <w:bCs/>
        </w:rPr>
        <w:t>still says</w:t>
      </w:r>
      <w:r w:rsidR="00F82CAA" w:rsidRPr="00F82CAA">
        <w:rPr>
          <w:bCs/>
        </w:rPr>
        <w:t xml:space="preserve"> that combining classes would be against the law for </w:t>
      </w:r>
      <w:r w:rsidR="00F82CAA" w:rsidRPr="00F82CAA">
        <w:rPr>
          <w:b/>
          <w:bCs/>
        </w:rPr>
        <w:t>key stage 1</w:t>
      </w:r>
      <w:r w:rsidR="00F82CAA" w:rsidRPr="00F82CAA">
        <w:rPr>
          <w:bCs/>
        </w:rPr>
        <w:t xml:space="preserve"> and that its advice to heads to consider merging classes to cope with teacher absence did not apply to younger pupils as a result.</w:t>
      </w:r>
    </w:p>
    <w:p w14:paraId="7BE3083E" w14:textId="77777777" w:rsidR="00B13204" w:rsidRPr="00B13204" w:rsidRDefault="00B13204" w:rsidP="00B13204">
      <w:pPr>
        <w:rPr>
          <w:rStyle w:val="Hyperlink"/>
          <w:bCs/>
          <w:color w:val="auto"/>
          <w:u w:val="none"/>
        </w:rPr>
      </w:pPr>
    </w:p>
    <w:p w14:paraId="5439F497" w14:textId="77777777" w:rsidR="00F36029" w:rsidRDefault="00F36029" w:rsidP="00F36029">
      <w:pPr>
        <w:rPr>
          <w:rStyle w:val="Hyperlink"/>
          <w:b/>
          <w:color w:val="00B0F0"/>
          <w:u w:val="none"/>
        </w:rPr>
      </w:pPr>
    </w:p>
    <w:p w14:paraId="4E69158D" w14:textId="108DAC58" w:rsidR="00F36029" w:rsidRDefault="00F36029" w:rsidP="008A7528">
      <w:pPr>
        <w:ind w:left="0"/>
        <w:rPr>
          <w:rStyle w:val="Hyperlink"/>
          <w:b/>
          <w:color w:val="00B0F0"/>
          <w:u w:val="none"/>
        </w:rPr>
      </w:pPr>
      <w:r>
        <w:rPr>
          <w:rStyle w:val="Hyperlink"/>
          <w:b/>
          <w:color w:val="00B0F0"/>
          <w:u w:val="none"/>
        </w:rPr>
        <w:t>Public examinations in 2022</w:t>
      </w:r>
    </w:p>
    <w:p w14:paraId="29596DB0" w14:textId="77777777" w:rsidR="008C08D3" w:rsidRDefault="008C08D3" w:rsidP="008C08D3">
      <w:pPr>
        <w:pStyle w:val="ListParagraph"/>
        <w:numPr>
          <w:ilvl w:val="0"/>
          <w:numId w:val="9"/>
        </w:numPr>
      </w:pPr>
      <w:r>
        <w:t xml:space="preserve">Nadhim Zahawi has indicated that he was determined for exams to go ahead this year after two years of cancellations. He said: "My absolute commitment is that exams are going ahead both this January and for the summer, for GCSEs and A levels, but we're putting in mitigations to make sure that we recognise...education disruption." But the disruption to attendance in schools because of Covid is already causing </w:t>
      </w:r>
      <w:r w:rsidRPr="00EB7E66">
        <w:rPr>
          <w:b/>
        </w:rPr>
        <w:t>nervousness over summer exams</w:t>
      </w:r>
      <w:r>
        <w:t>, as new data shows Year 11 students missed the most amount of school during the autumn term. An average of 11.5 per cent of sessions (half a day of schooling) was missed by Year 11 students last term, the highest absence rate among secondary year groups, according to an FFT Education Datalab analysis of attendance data from a representative sample of 2,400 secondary schools.</w:t>
      </w:r>
    </w:p>
    <w:p w14:paraId="66D1C8CF" w14:textId="77777777" w:rsidR="008C08D3" w:rsidRDefault="008C08D3" w:rsidP="008C08D3">
      <w:pPr>
        <w:pStyle w:val="ListParagraph"/>
      </w:pPr>
    </w:p>
    <w:p w14:paraId="19119F2B" w14:textId="77777777" w:rsidR="008C08D3" w:rsidRDefault="008C08D3" w:rsidP="008C08D3">
      <w:pPr>
        <w:pStyle w:val="ListParagraph"/>
        <w:numPr>
          <w:ilvl w:val="0"/>
          <w:numId w:val="9"/>
        </w:numPr>
      </w:pPr>
      <w:r>
        <w:lastRenderedPageBreak/>
        <w:t xml:space="preserve">Schools say they are "moving heaven and earth" to make sure </w:t>
      </w:r>
      <w:r w:rsidRPr="00EB7E66">
        <w:rPr>
          <w:b/>
        </w:rPr>
        <w:t>mock exams</w:t>
      </w:r>
      <w:r>
        <w:t xml:space="preserve"> starting this week can go ahead to ensure there is data on where students need to prioritise learning for summer exams - and to ensure there is a set of robust data should any form of assessed grades be needed again. This includes asking parents of pupils who are at home isolating but well enough to take the assessments to sign "confidentiality agreements" confirming the papers are sat under exam conditions and possible remote invigilation of exams over video software. The comments come as the DfE reiterated mocks should be taking place "under exam conditions or as close to exam conditions as possible".  In an update email sent to heads, the DfE said: "We recommend centres also follow this guidance for mock exams and other assessments taking place under exam conditions or as close to exam conditions as possible, including those taking place to gather evidence for Teacher Assessed Grades under the guidance published by Ofqual on Thursday 11 November. This includes circumstances where these assessments take place in classrooms."</w:t>
      </w:r>
    </w:p>
    <w:p w14:paraId="554699F8" w14:textId="77777777" w:rsidR="00F36029" w:rsidRDefault="00F36029" w:rsidP="00F36029">
      <w:pPr>
        <w:rPr>
          <w:rStyle w:val="Hyperlink"/>
          <w:b/>
          <w:color w:val="00B0F0"/>
          <w:u w:val="none"/>
        </w:rPr>
      </w:pPr>
    </w:p>
    <w:p w14:paraId="47855E78" w14:textId="77777777" w:rsidR="0004772D" w:rsidRDefault="0004772D" w:rsidP="0004772D">
      <w:pPr>
        <w:pStyle w:val="ListParagraph"/>
        <w:numPr>
          <w:ilvl w:val="0"/>
          <w:numId w:val="16"/>
        </w:numPr>
      </w:pPr>
      <w:r w:rsidRPr="00DC250D">
        <w:t xml:space="preserve">At the start of November, the DfE confirmed that to compensate for Covid disruption to education, students would get </w:t>
      </w:r>
      <w:r w:rsidRPr="002F621C">
        <w:rPr>
          <w:b/>
        </w:rPr>
        <w:t>advance notice of what topics</w:t>
      </w:r>
      <w:r w:rsidRPr="00DC250D">
        <w:t xml:space="preserve"> they will be examined on in 2022 to help focus their revision. This will apply across all A-level subjects and most GCSE subjects.</w:t>
      </w:r>
      <w:r>
        <w:t xml:space="preserve"> Sources say a particular point of contention is that </w:t>
      </w:r>
      <w:r w:rsidRPr="002F621C">
        <w:rPr>
          <w:b/>
        </w:rPr>
        <w:t>advance notice will be focused on “higher tariff” questions</w:t>
      </w:r>
      <w:r>
        <w:t xml:space="preserve"> – the questions scoring the most marks. With the highest attaining teenagers generally scoring the most on these questions, there are fears that lower attaining students – who are already likely to have been hit harder by Covid disruption – will not benefit as much from the approach. One source said: “The emphasis is going to be on higher tariff questions. The questions that earn the most marks and therefore differentiate at the higher level are the ones where the biggest attention is going to be given, so that’s where they’re going to give some sense of what kind of questions will be asked and what kind of topics. “The trouble with doing that is </w:t>
      </w:r>
      <w:r w:rsidRPr="00603C1C">
        <w:rPr>
          <w:b/>
        </w:rPr>
        <w:t>the kids at the lower end who may well have been most disadvantaged by all of this, actually again could be doubly disadvantaged.</w:t>
      </w:r>
      <w:r>
        <w:t xml:space="preserve">” </w:t>
      </w:r>
      <w:r w:rsidRPr="00603C1C">
        <w:rPr>
          <w:b/>
        </w:rPr>
        <w:t>Ofqual</w:t>
      </w:r>
      <w:r w:rsidRPr="009F6FF6">
        <w:t xml:space="preserve"> is set to confirm on </w:t>
      </w:r>
      <w:r w:rsidRPr="00603C1C">
        <w:rPr>
          <w:b/>
        </w:rPr>
        <w:t>7 February</w:t>
      </w:r>
      <w:r w:rsidRPr="009F6FF6">
        <w:t xml:space="preserve"> the arrangements for the summer – along with the detail of the mitigations to make exams more approachable for students, such as providing formulae sheets for equations in GCSE maths and sciences.</w:t>
      </w:r>
    </w:p>
    <w:p w14:paraId="534E77BB" w14:textId="77777777" w:rsidR="00507EC0" w:rsidRDefault="00507EC0" w:rsidP="00507EC0"/>
    <w:p w14:paraId="10258E7A" w14:textId="3A29FABA" w:rsidR="00507EC0" w:rsidRPr="004D64FE" w:rsidRDefault="00507EC0" w:rsidP="006C237A">
      <w:pPr>
        <w:pStyle w:val="ListParagraph"/>
        <w:numPr>
          <w:ilvl w:val="0"/>
          <w:numId w:val="16"/>
        </w:numPr>
      </w:pPr>
      <w:r w:rsidRPr="00507EC0">
        <w:t xml:space="preserve">GCSEs: </w:t>
      </w:r>
      <w:r>
        <w:t>A t</w:t>
      </w:r>
      <w:r w:rsidRPr="00507EC0">
        <w:t>hird of students improve</w:t>
      </w:r>
      <w:r>
        <w:t>d</w:t>
      </w:r>
      <w:r w:rsidRPr="00507EC0">
        <w:t xml:space="preserve"> grades in</w:t>
      </w:r>
      <w:r>
        <w:t xml:space="preserve"> the</w:t>
      </w:r>
      <w:r w:rsidRPr="00507EC0">
        <w:t xml:space="preserve"> </w:t>
      </w:r>
      <w:r w:rsidRPr="00507EC0">
        <w:rPr>
          <w:b/>
        </w:rPr>
        <w:t>autumn exams</w:t>
      </w:r>
      <w:r w:rsidR="004D64FE">
        <w:rPr>
          <w:b/>
        </w:rPr>
        <w:t>.</w:t>
      </w:r>
      <w:r w:rsidR="004D64FE" w:rsidRPr="004D64FE">
        <w:t xml:space="preserve"> Ofqual has said that of the students that have a grade from the summer, around a third have improved their results, just over 40 per cent have the same grade, and just under 25 per cent received a lower grade in their November exams.</w:t>
      </w:r>
      <w:r w:rsidR="007D6DF9">
        <w:t xml:space="preserve"> </w:t>
      </w:r>
      <w:r w:rsidR="007D6DF9" w:rsidRPr="007D6DF9">
        <w:t>In September last year, Ofqual announced that exam boards should align their grading in the November resits with the summer exams.</w:t>
      </w:r>
      <w:r w:rsidR="003030E9">
        <w:t xml:space="preserve"> </w:t>
      </w:r>
      <w:r w:rsidR="003030E9" w:rsidRPr="003030E9">
        <w:t xml:space="preserve">Nearly 100,000 students </w:t>
      </w:r>
      <w:r w:rsidR="003030E9" w:rsidRPr="003030E9">
        <w:lastRenderedPageBreak/>
        <w:t>who took GCSE English language and maths exams in November in England collect</w:t>
      </w:r>
      <w:r w:rsidR="003030E9">
        <w:t>ed</w:t>
      </w:r>
      <w:r w:rsidR="003030E9" w:rsidRPr="003030E9">
        <w:t xml:space="preserve"> their results </w:t>
      </w:r>
      <w:r w:rsidR="003030E9">
        <w:t>on Jan 13</w:t>
      </w:r>
      <w:r w:rsidR="006C237A">
        <w:t xml:space="preserve">. See </w:t>
      </w:r>
      <w:hyperlink r:id="rId29" w:history="1">
        <w:r w:rsidR="006C237A" w:rsidRPr="00541C62">
          <w:rPr>
            <w:rStyle w:val="Hyperlink"/>
          </w:rPr>
          <w:t>https://ofqual.blog.gov.uk/2022/01/13/gcse-english-and-maths-results-in-the-november-series-2/</w:t>
        </w:r>
      </w:hyperlink>
      <w:r w:rsidR="006C237A">
        <w:t xml:space="preserve"> </w:t>
      </w:r>
    </w:p>
    <w:p w14:paraId="7B88BB46" w14:textId="77777777" w:rsidR="0004772D" w:rsidRDefault="0004772D" w:rsidP="00F36029">
      <w:pPr>
        <w:rPr>
          <w:rStyle w:val="Hyperlink"/>
          <w:b/>
          <w:color w:val="00B0F0"/>
          <w:u w:val="none"/>
        </w:rPr>
      </w:pPr>
    </w:p>
    <w:p w14:paraId="2FE6FE4C" w14:textId="4BB6742A" w:rsidR="00303382" w:rsidRDefault="00303382" w:rsidP="008A7528">
      <w:pPr>
        <w:ind w:left="0"/>
        <w:rPr>
          <w:rStyle w:val="Hyperlink"/>
          <w:b/>
          <w:color w:val="00B0F0"/>
          <w:u w:val="none"/>
        </w:rPr>
      </w:pPr>
      <w:r>
        <w:rPr>
          <w:rStyle w:val="Hyperlink"/>
          <w:b/>
          <w:color w:val="00B0F0"/>
          <w:u w:val="none"/>
        </w:rPr>
        <w:t>KCSE</w:t>
      </w:r>
    </w:p>
    <w:p w14:paraId="5A97916D" w14:textId="77777777" w:rsidR="00341A62" w:rsidRPr="00767AA1" w:rsidRDefault="00341A62" w:rsidP="00341A62">
      <w:pPr>
        <w:pStyle w:val="ListParagraph"/>
        <w:numPr>
          <w:ilvl w:val="0"/>
          <w:numId w:val="11"/>
        </w:numPr>
        <w:rPr>
          <w:bCs/>
        </w:rPr>
      </w:pPr>
      <w:r>
        <w:rPr>
          <w:bCs/>
        </w:rPr>
        <w:t>The DfE is s</w:t>
      </w:r>
      <w:r w:rsidRPr="005E6DA1">
        <w:rPr>
          <w:bCs/>
        </w:rPr>
        <w:t xml:space="preserve">eeking views on </w:t>
      </w:r>
      <w:r w:rsidRPr="00DE312B">
        <w:rPr>
          <w:b/>
          <w:bCs/>
        </w:rPr>
        <w:t>proposed changes to the statutory guidance</w:t>
      </w:r>
      <w:r w:rsidRPr="005E6DA1">
        <w:rPr>
          <w:bCs/>
        </w:rPr>
        <w:t xml:space="preserve"> </w:t>
      </w:r>
      <w:r>
        <w:rPr>
          <w:bCs/>
        </w:rPr>
        <w:t>“</w:t>
      </w:r>
      <w:r w:rsidRPr="00DE312B">
        <w:rPr>
          <w:b/>
          <w:bCs/>
        </w:rPr>
        <w:t>Keeping children safe in education 2021</w:t>
      </w:r>
      <w:r>
        <w:rPr>
          <w:bCs/>
        </w:rPr>
        <w:t>”</w:t>
      </w:r>
      <w:r w:rsidRPr="005E6DA1">
        <w:rPr>
          <w:bCs/>
        </w:rPr>
        <w:t xml:space="preserve"> with a view to ma</w:t>
      </w:r>
      <w:r>
        <w:rPr>
          <w:bCs/>
        </w:rPr>
        <w:t xml:space="preserve">king changes for September 2022, with the consultation closing on March 8. See </w:t>
      </w:r>
      <w:hyperlink r:id="rId30" w:history="1">
        <w:r w:rsidRPr="005A2FAA">
          <w:rPr>
            <w:rStyle w:val="Hyperlink"/>
            <w:bCs/>
          </w:rPr>
          <w:t>https://consult.education.gov.uk/safeguarding-in-schools-team/kcsie-proposed-revisions-2022/</w:t>
        </w:r>
      </w:hyperlink>
      <w:r>
        <w:rPr>
          <w:bCs/>
        </w:rPr>
        <w:t xml:space="preserve">   </w:t>
      </w:r>
      <w:r w:rsidRPr="00767AA1">
        <w:rPr>
          <w:bCs/>
        </w:rPr>
        <w:t>There are also several substantive changes proposed that will affect the way schools operate:</w:t>
      </w:r>
    </w:p>
    <w:p w14:paraId="03B2F850" w14:textId="77777777" w:rsidR="00341A62" w:rsidRDefault="00341A62" w:rsidP="00341A62">
      <w:pPr>
        <w:pStyle w:val="ListParagraph"/>
        <w:numPr>
          <w:ilvl w:val="0"/>
          <w:numId w:val="18"/>
        </w:numPr>
        <w:rPr>
          <w:bCs/>
        </w:rPr>
      </w:pPr>
      <w:r>
        <w:rPr>
          <w:bCs/>
        </w:rPr>
        <w:t>A</w:t>
      </w:r>
      <w:r w:rsidRPr="00E02BDD">
        <w:rPr>
          <w:bCs/>
        </w:rPr>
        <w:t xml:space="preserve">s part of the </w:t>
      </w:r>
      <w:r w:rsidRPr="00DE312B">
        <w:rPr>
          <w:b/>
          <w:bCs/>
        </w:rPr>
        <w:t>shortlisting process for new staff</w:t>
      </w:r>
      <w:r w:rsidRPr="00E02BDD">
        <w:rPr>
          <w:bCs/>
        </w:rPr>
        <w:t xml:space="preserve">, schools “should consider carrying out an </w:t>
      </w:r>
      <w:r w:rsidRPr="00DE312B">
        <w:rPr>
          <w:b/>
          <w:bCs/>
        </w:rPr>
        <w:t>online search</w:t>
      </w:r>
      <w:r w:rsidRPr="00E02BDD">
        <w:rPr>
          <w:bCs/>
        </w:rPr>
        <w:t xml:space="preserve"> (including social media) as part of their due diligence on the shortlisted candidates”.</w:t>
      </w:r>
      <w:r>
        <w:rPr>
          <w:bCs/>
        </w:rPr>
        <w:t xml:space="preserve"> </w:t>
      </w:r>
      <w:r w:rsidRPr="00E02BDD">
        <w:rPr>
          <w:bCs/>
        </w:rPr>
        <w:t>This “may help identify any incidents or issues that have happened, and are publicly available online, which the school or college might want to explore with the applicant at interview”</w:t>
      </w:r>
    </w:p>
    <w:p w14:paraId="03ECD641" w14:textId="77777777" w:rsidR="00341A62" w:rsidRDefault="00341A62" w:rsidP="00341A62">
      <w:pPr>
        <w:pStyle w:val="ListParagraph"/>
        <w:numPr>
          <w:ilvl w:val="0"/>
          <w:numId w:val="18"/>
        </w:numPr>
        <w:rPr>
          <w:bCs/>
        </w:rPr>
      </w:pPr>
      <w:r>
        <w:rPr>
          <w:bCs/>
        </w:rPr>
        <w:t>G</w:t>
      </w:r>
      <w:r w:rsidRPr="00966756">
        <w:rPr>
          <w:bCs/>
        </w:rPr>
        <w:t xml:space="preserve">overning bodies and school proprietors “should ensure that </w:t>
      </w:r>
      <w:r w:rsidRPr="00DE312B">
        <w:rPr>
          <w:b/>
          <w:bCs/>
        </w:rPr>
        <w:t>all governors and trustees receive appropriate safeguarding and child protection training</w:t>
      </w:r>
      <w:r w:rsidRPr="00966756">
        <w:rPr>
          <w:bCs/>
        </w:rPr>
        <w:t xml:space="preserve"> at induction”.</w:t>
      </w:r>
      <w:r>
        <w:rPr>
          <w:bCs/>
        </w:rPr>
        <w:t xml:space="preserve"> </w:t>
      </w:r>
      <w:r w:rsidRPr="00966756">
        <w:rPr>
          <w:bCs/>
        </w:rPr>
        <w:t>This training “should be regularly updated”</w:t>
      </w:r>
    </w:p>
    <w:p w14:paraId="2FE43024" w14:textId="77777777" w:rsidR="00341A62" w:rsidRDefault="00341A62" w:rsidP="00341A62">
      <w:pPr>
        <w:pStyle w:val="ListParagraph"/>
        <w:numPr>
          <w:ilvl w:val="0"/>
          <w:numId w:val="18"/>
        </w:numPr>
        <w:rPr>
          <w:bCs/>
        </w:rPr>
      </w:pPr>
      <w:r w:rsidRPr="00E978F1">
        <w:rPr>
          <w:bCs/>
        </w:rPr>
        <w:t xml:space="preserve">The DfE </w:t>
      </w:r>
      <w:r>
        <w:rPr>
          <w:bCs/>
        </w:rPr>
        <w:t>says</w:t>
      </w:r>
      <w:r w:rsidRPr="00E978F1">
        <w:rPr>
          <w:bCs/>
        </w:rPr>
        <w:t xml:space="preserve"> it plans to withdraw its separate, non-statutory guidance on </w:t>
      </w:r>
      <w:r w:rsidRPr="00DE312B">
        <w:rPr>
          <w:b/>
          <w:bCs/>
        </w:rPr>
        <w:t>sexual violence and sexual harassment</w:t>
      </w:r>
      <w:r w:rsidRPr="00E978F1">
        <w:rPr>
          <w:bCs/>
        </w:rPr>
        <w:t xml:space="preserve"> between children in school and colleges, which was first introduced in 2017 and last updated in 2021.</w:t>
      </w:r>
      <w:r>
        <w:rPr>
          <w:bCs/>
        </w:rPr>
        <w:t xml:space="preserve"> </w:t>
      </w:r>
      <w:r w:rsidRPr="00E978F1">
        <w:rPr>
          <w:bCs/>
        </w:rPr>
        <w:t xml:space="preserve">The DfE </w:t>
      </w:r>
      <w:r>
        <w:rPr>
          <w:bCs/>
        </w:rPr>
        <w:t>says</w:t>
      </w:r>
      <w:r w:rsidRPr="00E978F1">
        <w:rPr>
          <w:bCs/>
        </w:rPr>
        <w:t xml:space="preserve"> making it “</w:t>
      </w:r>
      <w:r w:rsidRPr="00DE312B">
        <w:rPr>
          <w:b/>
          <w:bCs/>
        </w:rPr>
        <w:t>incorporated throughout KCSIE</w:t>
      </w:r>
      <w:r w:rsidRPr="00E978F1">
        <w:rPr>
          <w:bCs/>
        </w:rPr>
        <w:t>” would “give the issue the prominence it deserves in statutory guidance”.</w:t>
      </w:r>
      <w:r>
        <w:rPr>
          <w:bCs/>
        </w:rPr>
        <w:t xml:space="preserve"> </w:t>
      </w:r>
      <w:r w:rsidRPr="00E978F1">
        <w:rPr>
          <w:bCs/>
        </w:rPr>
        <w:t>The guidance will also be updated to use the phrase “child-on-child abuse”, rather than “peer-on-peer abuse”, and to use the terms “victims” and “perpetrators”.</w:t>
      </w:r>
    </w:p>
    <w:p w14:paraId="60179537" w14:textId="77777777" w:rsidR="00341A62" w:rsidRPr="00E978F1" w:rsidRDefault="00341A62" w:rsidP="00341A62">
      <w:pPr>
        <w:pStyle w:val="ListParagraph"/>
        <w:numPr>
          <w:ilvl w:val="0"/>
          <w:numId w:val="18"/>
        </w:numPr>
        <w:rPr>
          <w:bCs/>
        </w:rPr>
      </w:pPr>
      <w:r>
        <w:rPr>
          <w:bCs/>
        </w:rPr>
        <w:t>The DfE suggests adding, “A</w:t>
      </w:r>
      <w:r w:rsidRPr="005A4CDB">
        <w:rPr>
          <w:bCs/>
        </w:rPr>
        <w:t xml:space="preserve">ll staff should be aware </w:t>
      </w:r>
      <w:r w:rsidRPr="00DE312B">
        <w:rPr>
          <w:bCs/>
        </w:rPr>
        <w:t>that</w:t>
      </w:r>
      <w:r w:rsidRPr="00DE312B">
        <w:rPr>
          <w:b/>
          <w:bCs/>
        </w:rPr>
        <w:t xml:space="preserve"> children may not feel ready or know how to tell someone that they are being abused</w:t>
      </w:r>
      <w:r w:rsidRPr="005A4CDB">
        <w:rPr>
          <w:bCs/>
        </w:rPr>
        <w:t>, exploited, or neglected, and/or they may not recognise their experiences as harmful”.</w:t>
      </w:r>
    </w:p>
    <w:p w14:paraId="31933ED5" w14:textId="77777777" w:rsidR="00303382" w:rsidRDefault="00303382" w:rsidP="00F36029">
      <w:pPr>
        <w:rPr>
          <w:rStyle w:val="Hyperlink"/>
          <w:b/>
          <w:color w:val="00B0F0"/>
          <w:u w:val="none"/>
        </w:rPr>
      </w:pPr>
    </w:p>
    <w:p w14:paraId="03C44B68" w14:textId="146A19FE" w:rsidR="00341A62" w:rsidRDefault="00341A62" w:rsidP="008A7528">
      <w:pPr>
        <w:ind w:left="0"/>
        <w:rPr>
          <w:rStyle w:val="Hyperlink"/>
          <w:b/>
          <w:color w:val="00B0F0"/>
          <w:u w:val="none"/>
        </w:rPr>
      </w:pPr>
      <w:r>
        <w:rPr>
          <w:rStyle w:val="Hyperlink"/>
          <w:b/>
          <w:color w:val="00B0F0"/>
          <w:u w:val="none"/>
        </w:rPr>
        <w:t>Breakfast clubs</w:t>
      </w:r>
    </w:p>
    <w:p w14:paraId="1EAE4790" w14:textId="77777777" w:rsidR="001258ED" w:rsidRDefault="001258ED" w:rsidP="001258ED">
      <w:pPr>
        <w:pStyle w:val="ListParagraph"/>
        <w:numPr>
          <w:ilvl w:val="0"/>
          <w:numId w:val="11"/>
        </w:numPr>
        <w:rPr>
          <w:bCs/>
        </w:rPr>
      </w:pPr>
      <w:r>
        <w:rPr>
          <w:bCs/>
        </w:rPr>
        <w:t>The DfE has issued “</w:t>
      </w:r>
      <w:r w:rsidRPr="00DE312B">
        <w:rPr>
          <w:b/>
          <w:bCs/>
        </w:rPr>
        <w:t>National school breakfast club programme</w:t>
      </w:r>
      <w:r>
        <w:rPr>
          <w:bCs/>
        </w:rPr>
        <w:t xml:space="preserve">. </w:t>
      </w:r>
      <w:r w:rsidRPr="0093036C">
        <w:rPr>
          <w:bCs/>
        </w:rPr>
        <w:t>How eligible schools can apply for support for breakfast club provision</w:t>
      </w:r>
      <w:r>
        <w:rPr>
          <w:bCs/>
        </w:rPr>
        <w:t>”</w:t>
      </w:r>
      <w:r w:rsidRPr="0093036C">
        <w:rPr>
          <w:bCs/>
        </w:rPr>
        <w:t>.</w:t>
      </w:r>
      <w:r>
        <w:rPr>
          <w:bCs/>
        </w:rPr>
        <w:t xml:space="preserve"> See </w:t>
      </w:r>
      <w:hyperlink r:id="rId31" w:history="1">
        <w:r w:rsidRPr="005A2FAA">
          <w:rPr>
            <w:rStyle w:val="Hyperlink"/>
            <w:bCs/>
          </w:rPr>
          <w:t>https://www.gov.uk/guidance/breakfast-clubs-programme-2021-2023</w:t>
        </w:r>
      </w:hyperlink>
      <w:r>
        <w:rPr>
          <w:bCs/>
        </w:rPr>
        <w:t xml:space="preserve"> </w:t>
      </w:r>
    </w:p>
    <w:p w14:paraId="1EFC13C4" w14:textId="77777777" w:rsidR="001258ED" w:rsidRPr="004545A9" w:rsidRDefault="001258ED" w:rsidP="001258ED">
      <w:pPr>
        <w:ind w:left="360"/>
        <w:rPr>
          <w:bCs/>
        </w:rPr>
      </w:pPr>
      <w:r w:rsidRPr="00C949F9">
        <w:rPr>
          <w:bCs/>
        </w:rPr>
        <w:t xml:space="preserve">Last year, ministers announced they would spend £24 million extending the national school breakfast club programme for another two years, taking the </w:t>
      </w:r>
      <w:r w:rsidRPr="00C949F9">
        <w:rPr>
          <w:bCs/>
        </w:rPr>
        <w:lastRenderedPageBreak/>
        <w:t>scheme up to July 2023.</w:t>
      </w:r>
      <w:r>
        <w:rPr>
          <w:bCs/>
        </w:rPr>
        <w:t xml:space="preserve"> </w:t>
      </w:r>
      <w:r w:rsidRPr="00C949F9">
        <w:rPr>
          <w:bCs/>
        </w:rPr>
        <w:t>However, the department also said last summer that schools would only receive a 100 per cent subsidy for the clubs until the end of this March, after which the subsidy “will then be reduced to 75%, allowing schools to contribute 2</w:t>
      </w:r>
      <w:r>
        <w:rPr>
          <w:bCs/>
        </w:rPr>
        <w:t xml:space="preserve">5% from other funding streams”. </w:t>
      </w:r>
      <w:r w:rsidRPr="00C949F9">
        <w:rPr>
          <w:bCs/>
        </w:rPr>
        <w:t xml:space="preserve">But the DfE has now </w:t>
      </w:r>
      <w:r w:rsidRPr="00DE312B">
        <w:rPr>
          <w:b/>
          <w:bCs/>
        </w:rPr>
        <w:t>updated its guidance</w:t>
      </w:r>
      <w:r w:rsidRPr="00C949F9">
        <w:rPr>
          <w:bCs/>
        </w:rPr>
        <w:t xml:space="preserve"> “in light of the Covid-19 pandemic and the chall</w:t>
      </w:r>
      <w:r>
        <w:rPr>
          <w:bCs/>
        </w:rPr>
        <w:t xml:space="preserve">enges that schools have faced”. </w:t>
      </w:r>
      <w:r w:rsidRPr="00C949F9">
        <w:rPr>
          <w:bCs/>
        </w:rPr>
        <w:t>Participating schools will receive a 100 per cent subsidy for breakfast club provision until the end of July this year, with subsidy redu</w:t>
      </w:r>
      <w:r>
        <w:rPr>
          <w:bCs/>
        </w:rPr>
        <w:t xml:space="preserve">ced to 75 per cent from August. </w:t>
      </w:r>
      <w:r w:rsidRPr="00C949F9">
        <w:rPr>
          <w:bCs/>
        </w:rPr>
        <w:t>It means the scheme will be fully-funded by government for the remainder of this school year.</w:t>
      </w:r>
      <w:r>
        <w:rPr>
          <w:bCs/>
        </w:rPr>
        <w:t xml:space="preserve"> The DfE has </w:t>
      </w:r>
      <w:r w:rsidRPr="00180CF9">
        <w:rPr>
          <w:bCs/>
        </w:rPr>
        <w:t>also announced it will widen the eligibility criteria so more schools can access the scheme.</w:t>
      </w:r>
      <w:r>
        <w:rPr>
          <w:bCs/>
        </w:rPr>
        <w:t xml:space="preserve"> </w:t>
      </w:r>
      <w:r w:rsidRPr="004545A9">
        <w:rPr>
          <w:bCs/>
        </w:rPr>
        <w:t>The government said last year that schools would be eligible for the scheme if they had 50 per cent or more pupils in the A-F bands of the income deprivation a</w:t>
      </w:r>
      <w:r>
        <w:rPr>
          <w:bCs/>
        </w:rPr>
        <w:t>ffecting children index (IDACI), but now</w:t>
      </w:r>
      <w:r w:rsidRPr="004545A9">
        <w:rPr>
          <w:bCs/>
        </w:rPr>
        <w:t xml:space="preserve"> the threshold had been reduced to 40 per cent. The government’s 12 social mobility opportunity areas will also be prioritised, the department </w:t>
      </w:r>
      <w:r>
        <w:rPr>
          <w:bCs/>
        </w:rPr>
        <w:t>says</w:t>
      </w:r>
      <w:r w:rsidRPr="004545A9">
        <w:rPr>
          <w:bCs/>
        </w:rPr>
        <w:t>.</w:t>
      </w:r>
    </w:p>
    <w:p w14:paraId="478EFF60" w14:textId="77777777" w:rsidR="001258ED" w:rsidRPr="00C949F9" w:rsidRDefault="001258ED" w:rsidP="001258ED">
      <w:pPr>
        <w:ind w:left="360"/>
        <w:rPr>
          <w:bCs/>
        </w:rPr>
      </w:pPr>
      <w:r w:rsidRPr="004545A9">
        <w:rPr>
          <w:bCs/>
        </w:rPr>
        <w:t>All eligible schools will be contacted this month.</w:t>
      </w:r>
    </w:p>
    <w:p w14:paraId="7BBCC8A3" w14:textId="77777777" w:rsidR="00341A62" w:rsidRDefault="00341A62" w:rsidP="00F36029">
      <w:pPr>
        <w:rPr>
          <w:rStyle w:val="Hyperlink"/>
          <w:b/>
          <w:color w:val="00B0F0"/>
          <w:u w:val="none"/>
        </w:rPr>
      </w:pPr>
    </w:p>
    <w:p w14:paraId="174BCF5C" w14:textId="77777777" w:rsidR="009E3244" w:rsidRDefault="009E3244" w:rsidP="009E3244">
      <w:pPr>
        <w:pStyle w:val="ListParagraph"/>
        <w:numPr>
          <w:ilvl w:val="0"/>
          <w:numId w:val="16"/>
        </w:numPr>
      </w:pPr>
      <w:r w:rsidRPr="00603C1C">
        <w:rPr>
          <w:b/>
        </w:rPr>
        <w:t>An evaluation (2021) finds that the schools who hosted breakfast clubs</w:t>
      </w:r>
      <w:r>
        <w:t xml:space="preserve"> reported that the provision had supported improvement across key areas, including:</w:t>
      </w:r>
    </w:p>
    <w:p w14:paraId="525EA76E" w14:textId="77777777" w:rsidR="009E3244" w:rsidRDefault="009E3244" w:rsidP="009E3244">
      <w:pPr>
        <w:pStyle w:val="ListParagraph"/>
        <w:numPr>
          <w:ilvl w:val="1"/>
          <w:numId w:val="16"/>
        </w:numPr>
      </w:pPr>
      <w:r>
        <w:t>Improved pupil behaviour (94 per cent).</w:t>
      </w:r>
    </w:p>
    <w:p w14:paraId="144A0AD8" w14:textId="77777777" w:rsidR="009E3244" w:rsidRDefault="009E3244" w:rsidP="009E3244">
      <w:pPr>
        <w:pStyle w:val="ListParagraph"/>
        <w:numPr>
          <w:ilvl w:val="1"/>
          <w:numId w:val="16"/>
        </w:numPr>
      </w:pPr>
      <w:r>
        <w:t>Healthier eating habits among pupils (95 per cent).</w:t>
      </w:r>
    </w:p>
    <w:p w14:paraId="778EB8D0" w14:textId="77777777" w:rsidR="009E3244" w:rsidRDefault="009E3244" w:rsidP="009E3244">
      <w:pPr>
        <w:pStyle w:val="ListParagraph"/>
        <w:numPr>
          <w:ilvl w:val="1"/>
          <w:numId w:val="16"/>
        </w:numPr>
      </w:pPr>
      <w:r>
        <w:t>Readiness to learn (99 per cent).</w:t>
      </w:r>
    </w:p>
    <w:p w14:paraId="3954F42E" w14:textId="77777777" w:rsidR="009E3244" w:rsidRDefault="009E3244" w:rsidP="009E3244">
      <w:pPr>
        <w:pStyle w:val="ListParagraph"/>
        <w:numPr>
          <w:ilvl w:val="1"/>
          <w:numId w:val="16"/>
        </w:numPr>
      </w:pPr>
      <w:r>
        <w:t>Concentration in class (99 per cent).</w:t>
      </w:r>
    </w:p>
    <w:p w14:paraId="0B2862DA" w14:textId="77777777" w:rsidR="009E3244" w:rsidRDefault="009E3244" w:rsidP="009E3244">
      <w:pPr>
        <w:pStyle w:val="ListParagraph"/>
        <w:numPr>
          <w:ilvl w:val="1"/>
          <w:numId w:val="16"/>
        </w:numPr>
      </w:pPr>
      <w:r>
        <w:t>Educational attainment (94 per cent).</w:t>
      </w:r>
    </w:p>
    <w:p w14:paraId="27650C61" w14:textId="77777777" w:rsidR="009E3244" w:rsidRDefault="009E3244" w:rsidP="009E3244">
      <w:pPr>
        <w:pStyle w:val="ListParagraph"/>
        <w:numPr>
          <w:ilvl w:val="1"/>
          <w:numId w:val="16"/>
        </w:numPr>
      </w:pPr>
      <w:r>
        <w:t>Better social skills (93 per cent).</w:t>
      </w:r>
    </w:p>
    <w:p w14:paraId="6A98AE24" w14:textId="77777777" w:rsidR="009E3244" w:rsidRDefault="009E3244" w:rsidP="009E3244">
      <w:pPr>
        <w:pStyle w:val="ListParagraph"/>
        <w:numPr>
          <w:ilvl w:val="1"/>
          <w:numId w:val="16"/>
        </w:numPr>
      </w:pPr>
      <w:r>
        <w:t>Better parental engagement (79 per cent).</w:t>
      </w:r>
    </w:p>
    <w:p w14:paraId="7E5D9129" w14:textId="77777777" w:rsidR="009E3244" w:rsidRDefault="009E3244" w:rsidP="009E3244">
      <w:pPr>
        <w:pStyle w:val="ListParagraph"/>
        <w:numPr>
          <w:ilvl w:val="1"/>
          <w:numId w:val="16"/>
        </w:numPr>
      </w:pPr>
      <w:r>
        <w:t>The schools also reported a 28 per cent reduction in late marks across a term and a 24 per cent reduction in behaviour incidents among pupils attending the clubs.</w:t>
      </w:r>
    </w:p>
    <w:p w14:paraId="53E7D00E" w14:textId="6696DC49" w:rsidR="001258ED" w:rsidRDefault="009E3244" w:rsidP="009E3244">
      <w:pPr>
        <w:rPr>
          <w:rStyle w:val="Hyperlink"/>
        </w:rPr>
      </w:pPr>
      <w:r>
        <w:t xml:space="preserve">See </w:t>
      </w:r>
      <w:hyperlink r:id="rId32" w:history="1">
        <w:r w:rsidRPr="00DA464E">
          <w:rPr>
            <w:rStyle w:val="Hyperlink"/>
          </w:rPr>
          <w:t>https://www.family-action.org.uk/content/uploads/2021/12/NSBP-final-impact-report.pdf</w:t>
        </w:r>
      </w:hyperlink>
    </w:p>
    <w:p w14:paraId="448DC93E" w14:textId="77777777" w:rsidR="009E3244" w:rsidRDefault="009E3244" w:rsidP="009E3244">
      <w:pPr>
        <w:rPr>
          <w:rStyle w:val="Hyperlink"/>
        </w:rPr>
      </w:pPr>
    </w:p>
    <w:p w14:paraId="0E6E1882" w14:textId="1D6755EE" w:rsidR="009E3244" w:rsidRDefault="009E3244" w:rsidP="008A7528">
      <w:pPr>
        <w:ind w:left="0"/>
        <w:rPr>
          <w:rStyle w:val="Hyperlink"/>
          <w:b/>
          <w:color w:val="00B0F0"/>
          <w:u w:val="none"/>
        </w:rPr>
      </w:pPr>
      <w:r w:rsidRPr="009E3244">
        <w:rPr>
          <w:rStyle w:val="Hyperlink"/>
          <w:b/>
          <w:color w:val="00B0F0"/>
          <w:u w:val="none"/>
        </w:rPr>
        <w:t>Student health</w:t>
      </w:r>
      <w:r w:rsidR="00112FF3">
        <w:rPr>
          <w:rStyle w:val="Hyperlink"/>
          <w:b/>
          <w:color w:val="00B0F0"/>
          <w:u w:val="none"/>
        </w:rPr>
        <w:t xml:space="preserve"> and well-being</w:t>
      </w:r>
    </w:p>
    <w:p w14:paraId="439D96FE" w14:textId="77777777" w:rsidR="00423898" w:rsidRDefault="00423898" w:rsidP="00423898">
      <w:pPr>
        <w:pStyle w:val="ListParagraph"/>
        <w:numPr>
          <w:ilvl w:val="0"/>
          <w:numId w:val="11"/>
        </w:numPr>
      </w:pPr>
      <w:r>
        <w:t xml:space="preserve">A charity is warning parents to be alert to a common winter virus that can cause breathing problems in very young children. The British Lung Foundation says </w:t>
      </w:r>
      <w:r w:rsidRPr="00DE312B">
        <w:rPr>
          <w:b/>
        </w:rPr>
        <w:t>respiratory syncytial virus (RSV)</w:t>
      </w:r>
      <w:r>
        <w:t xml:space="preserve"> could rebound in January after few cases last winter - but numbers are currently low. See </w:t>
      </w:r>
      <w:hyperlink r:id="rId33" w:history="1">
        <w:r w:rsidRPr="005A2FAA">
          <w:rPr>
            <w:rStyle w:val="Hyperlink"/>
          </w:rPr>
          <w:t>https://www.bbc.co.uk/news/health-59951739</w:t>
        </w:r>
      </w:hyperlink>
      <w:r>
        <w:t xml:space="preserve"> </w:t>
      </w:r>
    </w:p>
    <w:p w14:paraId="0FB65EE6" w14:textId="77777777" w:rsidR="00423898" w:rsidRDefault="00423898" w:rsidP="00423898"/>
    <w:p w14:paraId="6263621D" w14:textId="77777777" w:rsidR="00423898" w:rsidRDefault="00423898" w:rsidP="00423898">
      <w:pPr>
        <w:pStyle w:val="ListParagraph"/>
        <w:numPr>
          <w:ilvl w:val="0"/>
          <w:numId w:val="11"/>
        </w:numPr>
      </w:pPr>
      <w:r w:rsidRPr="00DE312B">
        <w:rPr>
          <w:b/>
        </w:rPr>
        <w:t>Hospital admissions for common childhood infections</w:t>
      </w:r>
      <w:r>
        <w:t xml:space="preserve"> in England dropped by as much as 94% during the first year of the Covid-19 pandemic, according to the first major study of its kind. Researchers found there were “substantial and sustained” reductions in admissions for common and severe childhood infections, most likely due to social distancing measures, school and workplace closures, and travel restrictions. Other measures such as enhanced cleaning, better hand hygiene, and the use of face masks may have also contributed to the reduction. Altogether, tens of thousands fewer children were admitted for bronchiolitis, meningitis, flu, tonsillitis and pneumonia and other conditions as England went into lockdown, schools closed and children’s social contacts significantly reduced. The findings were published in The BMJ. Some children with pre-existing conditions such as asthma were also “protected from severe and potentially life-threatening infection”, the study found. Before the pandemic, exacerbation of asthma caused by acute respiratory infections was one of the most common reasons for hospital admission in children. </w:t>
      </w:r>
      <w:r w:rsidRPr="000D4BE3">
        <w:t>The largest fall in admissions was for flu, with a 94% reduction in admissions from an average of 5,379 each year before the pandemic to 304 in 2020/21. For bronchiolitis, admissions decreased by more than 80% from an average of 51,655 to 9,423 in 2020/21. Tonsillitis admissions fell by 66% from more than 54,000 each year before the pandemic to just over 18,000. Meningitis admissions dropped by almost 50% from an average of 3,917 before the pandemic to 1,964 in 2020/21.</w:t>
      </w:r>
      <w:r>
        <w:t xml:space="preserve"> See </w:t>
      </w:r>
      <w:hyperlink r:id="rId34" w:history="1">
        <w:r w:rsidRPr="00857041">
          <w:rPr>
            <w:rStyle w:val="Hyperlink"/>
          </w:rPr>
          <w:t>https://www.theguardian.com/science/2022/jan/12/pandemic-brought-dramatic-fall-in-english-hospital-admissions-for-childhood-infections</w:t>
        </w:r>
      </w:hyperlink>
      <w:r>
        <w:t xml:space="preserve"> </w:t>
      </w:r>
    </w:p>
    <w:p w14:paraId="25A3825A" w14:textId="77777777" w:rsidR="00112FF3" w:rsidRDefault="00112FF3" w:rsidP="00112FF3"/>
    <w:p w14:paraId="0AA3EB7C" w14:textId="4D8D97A3" w:rsidR="00112FF3" w:rsidRPr="001A073A" w:rsidRDefault="00112FF3" w:rsidP="00112FF3">
      <w:pPr>
        <w:pStyle w:val="ListParagraph"/>
        <w:numPr>
          <w:ilvl w:val="0"/>
          <w:numId w:val="11"/>
        </w:numPr>
        <w:rPr>
          <w:rStyle w:val="Hyperlink"/>
          <w:color w:val="auto"/>
          <w:u w:val="none"/>
        </w:rPr>
      </w:pPr>
      <w:r>
        <w:t>The DfE has published an article, “</w:t>
      </w:r>
      <w:r w:rsidRPr="006128A6">
        <w:t xml:space="preserve">What we’re doing to </w:t>
      </w:r>
      <w:r w:rsidRPr="00112FF3">
        <w:rPr>
          <w:b/>
        </w:rPr>
        <w:t>keep vulnerable children safe</w:t>
      </w:r>
      <w:r w:rsidRPr="006128A6">
        <w:t xml:space="preserve"> and what to do if you have concerns about a child’s welfare</w:t>
      </w:r>
      <w:r>
        <w:t xml:space="preserve">”. See </w:t>
      </w:r>
      <w:hyperlink r:id="rId35" w:history="1">
        <w:r w:rsidRPr="00DA464E">
          <w:rPr>
            <w:rStyle w:val="Hyperlink"/>
          </w:rPr>
          <w:t>https://educationhub.blog.gov.uk/2022/01/13/what-were-doing-to-keep-vulnerable-children-safe-and-what-to-do-if-you-have-concerns-about-a-childs-welfare/</w:t>
        </w:r>
      </w:hyperlink>
    </w:p>
    <w:p w14:paraId="358B1DFD" w14:textId="77777777" w:rsidR="001A073A" w:rsidRDefault="001A073A" w:rsidP="001A073A">
      <w:pPr>
        <w:pStyle w:val="ListParagraph"/>
      </w:pPr>
    </w:p>
    <w:p w14:paraId="711DDFA4" w14:textId="77777777" w:rsidR="001A073A" w:rsidRDefault="001A073A" w:rsidP="001A073A">
      <w:pPr>
        <w:pStyle w:val="ListParagraph"/>
        <w:numPr>
          <w:ilvl w:val="0"/>
          <w:numId w:val="11"/>
        </w:numPr>
      </w:pPr>
      <w:r w:rsidRPr="00603C1C">
        <w:rPr>
          <w:b/>
        </w:rPr>
        <w:t>Safer Internet Day</w:t>
      </w:r>
      <w:r>
        <w:t xml:space="preserve"> is</w:t>
      </w:r>
      <w:r w:rsidRPr="00B7621C">
        <w:t xml:space="preserve"> on 8 February</w:t>
      </w:r>
      <w:r>
        <w:t xml:space="preserve">. For details, see </w:t>
      </w:r>
      <w:hyperlink r:id="rId36" w:history="1">
        <w:r w:rsidRPr="00DA464E">
          <w:rPr>
            <w:rStyle w:val="Hyperlink"/>
          </w:rPr>
          <w:t>https://saferinternet.org.uk/safer-internet-day/safer-internet-day-2022/educational-resources</w:t>
        </w:r>
      </w:hyperlink>
      <w:r>
        <w:t xml:space="preserve"> </w:t>
      </w:r>
    </w:p>
    <w:p w14:paraId="221992BD" w14:textId="77777777" w:rsidR="001A073A" w:rsidRDefault="001A073A" w:rsidP="001A073A">
      <w:pPr>
        <w:pStyle w:val="ListParagraph"/>
      </w:pPr>
    </w:p>
    <w:p w14:paraId="7C612310" w14:textId="4A1F2650" w:rsidR="001A073A" w:rsidRDefault="001A073A" w:rsidP="001A073A">
      <w:pPr>
        <w:pStyle w:val="ListParagraph"/>
        <w:numPr>
          <w:ilvl w:val="0"/>
          <w:numId w:val="11"/>
        </w:numPr>
      </w:pPr>
      <w:r w:rsidRPr="00BC29A2">
        <w:t xml:space="preserve">Brighton and Hove City Council’s Children, Young People and Skills Committee has published an updated version of its </w:t>
      </w:r>
      <w:r w:rsidRPr="00603C1C">
        <w:rPr>
          <w:b/>
        </w:rPr>
        <w:t>guide to supporting trans children and young people in education settings</w:t>
      </w:r>
      <w:r w:rsidRPr="00BC29A2">
        <w:t>.</w:t>
      </w:r>
      <w:r>
        <w:t xml:space="preserve"> See </w:t>
      </w:r>
      <w:hyperlink r:id="rId37" w:history="1">
        <w:r w:rsidRPr="00DA464E">
          <w:rPr>
            <w:rStyle w:val="Hyperlink"/>
          </w:rPr>
          <w:t>https://www.brighton-hove.gov.uk/sites/default/files/2021-09/BHCC_Trans%20Inclusion%20Schools%20Toolkit%20_Version4_Sept21.pdf</w:t>
        </w:r>
      </w:hyperlink>
    </w:p>
    <w:p w14:paraId="3DCB8441" w14:textId="77777777" w:rsidR="00423898" w:rsidRDefault="00423898" w:rsidP="009E3244">
      <w:pPr>
        <w:rPr>
          <w:rStyle w:val="Hyperlink"/>
          <w:b/>
          <w:color w:val="00B0F0"/>
          <w:u w:val="none"/>
        </w:rPr>
      </w:pPr>
    </w:p>
    <w:p w14:paraId="07C76555" w14:textId="229320AF" w:rsidR="0036411F" w:rsidRDefault="0036411F" w:rsidP="008A7528">
      <w:pPr>
        <w:ind w:left="0"/>
        <w:rPr>
          <w:rStyle w:val="Hyperlink"/>
          <w:b/>
          <w:color w:val="00B0F0"/>
          <w:u w:val="none"/>
        </w:rPr>
      </w:pPr>
      <w:r>
        <w:rPr>
          <w:rStyle w:val="Hyperlink"/>
          <w:b/>
          <w:color w:val="00B0F0"/>
          <w:u w:val="none"/>
        </w:rPr>
        <w:lastRenderedPageBreak/>
        <w:t>School improvement</w:t>
      </w:r>
    </w:p>
    <w:p w14:paraId="66428FCA" w14:textId="26E2D0EB" w:rsidR="0036411F" w:rsidRPr="005942D9" w:rsidRDefault="009F76CF" w:rsidP="009F76CF">
      <w:pPr>
        <w:pStyle w:val="ListParagraph"/>
        <w:numPr>
          <w:ilvl w:val="0"/>
          <w:numId w:val="19"/>
        </w:numPr>
        <w:rPr>
          <w:rStyle w:val="Hyperlink"/>
          <w:b/>
          <w:color w:val="00B0F0"/>
          <w:u w:val="none"/>
        </w:rPr>
      </w:pPr>
      <w:r>
        <w:t xml:space="preserve">The DfE has issued a collection of all its issued </w:t>
      </w:r>
      <w:r w:rsidRPr="009F76CF">
        <w:rPr>
          <w:b/>
        </w:rPr>
        <w:t>documentation relating to school improvement support</w:t>
      </w:r>
      <w:r>
        <w:t xml:space="preserve">; professional development and support to help schools develop their leadership, staff and curriculum. See </w:t>
      </w:r>
      <w:hyperlink r:id="rId38" w:history="1">
        <w:r w:rsidRPr="006E43D1">
          <w:rPr>
            <w:rStyle w:val="Hyperlink"/>
          </w:rPr>
          <w:t>https://www.gov.uk/government/collections/school-improvement-support</w:t>
        </w:r>
      </w:hyperlink>
    </w:p>
    <w:p w14:paraId="5A46394B" w14:textId="77777777" w:rsidR="005942D9" w:rsidRDefault="005942D9" w:rsidP="005942D9">
      <w:pPr>
        <w:rPr>
          <w:rStyle w:val="Hyperlink"/>
          <w:b/>
          <w:color w:val="00B0F0"/>
          <w:u w:val="none"/>
        </w:rPr>
      </w:pPr>
    </w:p>
    <w:p w14:paraId="4CDBC3DB" w14:textId="77777777" w:rsidR="005942D9" w:rsidRDefault="005942D9" w:rsidP="005942D9">
      <w:pPr>
        <w:pStyle w:val="ListParagraph"/>
        <w:numPr>
          <w:ilvl w:val="0"/>
          <w:numId w:val="10"/>
        </w:numPr>
      </w:pPr>
      <w:r>
        <w:t xml:space="preserve">The DfE has responded to the consultation on </w:t>
      </w:r>
      <w:r w:rsidRPr="00EB7E66">
        <w:rPr>
          <w:b/>
        </w:rPr>
        <w:t>reforming how local authority school improvement functions are funded</w:t>
      </w:r>
      <w:r>
        <w:t xml:space="preserve">. See </w:t>
      </w:r>
      <w:hyperlink r:id="rId39" w:history="1">
        <w:r w:rsidRPr="00F95E92">
          <w:rPr>
            <w:rStyle w:val="Hyperlink"/>
          </w:rPr>
          <w:t>https://www.gov.uk/government/consultations/reforming-how-local-authority-school-improvement-functions-are-funded</w:t>
        </w:r>
      </w:hyperlink>
      <w:r>
        <w:t xml:space="preserve"> </w:t>
      </w:r>
    </w:p>
    <w:p w14:paraId="25F59056" w14:textId="77777777" w:rsidR="005942D9" w:rsidRDefault="005942D9" w:rsidP="005942D9">
      <w:pPr>
        <w:ind w:left="360"/>
      </w:pPr>
      <w:r>
        <w:t xml:space="preserve">Current grant funding for maintained school improvement, in place since 2016, was worth £50 million a year in the previous round. Local authorities were entitled to a minimum of £50,000 each in the last funding round, but most received far more. </w:t>
      </w:r>
      <w:r w:rsidRPr="00E74593">
        <w:t xml:space="preserve">The next round of grants, which had been forecast at “circa £41 million”, will instead be </w:t>
      </w:r>
      <w:r w:rsidRPr="00EB7E66">
        <w:rPr>
          <w:b/>
        </w:rPr>
        <w:t>halved in 2022-23, before being scrapped altogether</w:t>
      </w:r>
      <w:r w:rsidRPr="00E74593">
        <w:t xml:space="preserve"> the following year.</w:t>
      </w:r>
      <w:r>
        <w:t xml:space="preserve"> The DfE argues multi-academy trusts have to top-slice to cover school improvement work, as they do not receive the same dedicated funding as councils do. Councils will therefore receive new powers </w:t>
      </w:r>
      <w:r w:rsidRPr="00EB7E66">
        <w:rPr>
          <w:b/>
        </w:rPr>
        <w:t>to top-slice local authority-controlled school budgets</w:t>
      </w:r>
      <w:r>
        <w:t xml:space="preserve"> to seek to cover the shortfall. Authorities voiced fears such top-slicing could meet local resistance, but the DfE said it will “reserve the right to permit de-delegation against the wishes of a schools forum”. </w:t>
      </w:r>
      <w:r w:rsidRPr="00D37D40">
        <w:t>The changes will “enable councils to better adjust over time to the government’s long-term ambition for all schools to become academies within a strong trust”. Some respondents explicitly objected on the grounds the changes may incentivise further academisation.</w:t>
      </w:r>
      <w:r>
        <w:t xml:space="preserve"> </w:t>
      </w:r>
      <w:r w:rsidRPr="00B92CB0">
        <w:t>The reforms will be taken through parliament this month and councils will be able to top-slice by April, the DfE said. The two final grant payments will be made by May and November 2022 respectively.</w:t>
      </w:r>
    </w:p>
    <w:p w14:paraId="49E40D37" w14:textId="77777777" w:rsidR="005942D9" w:rsidRDefault="005942D9" w:rsidP="005942D9">
      <w:pPr>
        <w:rPr>
          <w:rStyle w:val="Hyperlink"/>
          <w:b/>
          <w:color w:val="00B0F0"/>
          <w:u w:val="none"/>
        </w:rPr>
      </w:pPr>
    </w:p>
    <w:p w14:paraId="58AEFCAC" w14:textId="45D7489B" w:rsidR="005942D9" w:rsidRDefault="005942D9" w:rsidP="008A7528">
      <w:pPr>
        <w:ind w:left="0"/>
        <w:rPr>
          <w:rStyle w:val="Hyperlink"/>
          <w:b/>
          <w:color w:val="00B0F0"/>
          <w:u w:val="none"/>
        </w:rPr>
      </w:pPr>
      <w:r>
        <w:rPr>
          <w:rStyle w:val="Hyperlink"/>
          <w:b/>
          <w:color w:val="00B0F0"/>
          <w:u w:val="none"/>
        </w:rPr>
        <w:t>KS3</w:t>
      </w:r>
    </w:p>
    <w:p w14:paraId="5C866F04" w14:textId="77777777" w:rsidR="00F85825" w:rsidRDefault="00F85825" w:rsidP="00F85825">
      <w:pPr>
        <w:pStyle w:val="ListParagraph"/>
        <w:numPr>
          <w:ilvl w:val="0"/>
          <w:numId w:val="11"/>
        </w:numPr>
        <w:rPr>
          <w:bCs/>
        </w:rPr>
      </w:pPr>
      <w:r w:rsidRPr="006F3052">
        <w:rPr>
          <w:bCs/>
        </w:rPr>
        <w:t xml:space="preserve">The schools minister Robin Walker has appeared to </w:t>
      </w:r>
      <w:r w:rsidRPr="00DE312B">
        <w:rPr>
          <w:b/>
          <w:bCs/>
        </w:rPr>
        <w:t>rule out reinstating SATs at key stage 3</w:t>
      </w:r>
      <w:r>
        <w:rPr>
          <w:bCs/>
        </w:rPr>
        <w:t xml:space="preserve">. </w:t>
      </w:r>
      <w:r w:rsidRPr="00EB66D1">
        <w:rPr>
          <w:bCs/>
        </w:rPr>
        <w:t>But he said it was “really important to be able to measure progress”, and said the government would be looking during the development of the upcoming schools white paper at “</w:t>
      </w:r>
      <w:r w:rsidRPr="00DE312B">
        <w:rPr>
          <w:b/>
          <w:bCs/>
        </w:rPr>
        <w:t>how do we make sure that we drive up numeracy and literacy</w:t>
      </w:r>
      <w:r w:rsidRPr="00EB66D1">
        <w:rPr>
          <w:bCs/>
        </w:rPr>
        <w:t xml:space="preserve"> through the whole of schools”.</w:t>
      </w:r>
      <w:r>
        <w:rPr>
          <w:bCs/>
        </w:rPr>
        <w:t xml:space="preserve"> </w:t>
      </w:r>
      <w:r w:rsidRPr="00B07148">
        <w:rPr>
          <w:bCs/>
        </w:rPr>
        <w:t>“And in that respect, some kind of internalised testing process, I think, could be part of the solution, but I don’t think it would be about reinstating a big major public exam at key stage 3.”</w:t>
      </w:r>
    </w:p>
    <w:p w14:paraId="2C5DC8EB" w14:textId="77777777" w:rsidR="00F85825" w:rsidRDefault="00F85825" w:rsidP="00F85825">
      <w:pPr>
        <w:ind w:left="360"/>
        <w:rPr>
          <w:bCs/>
        </w:rPr>
      </w:pPr>
      <w:r w:rsidRPr="001F3029">
        <w:rPr>
          <w:bCs/>
        </w:rPr>
        <w:lastRenderedPageBreak/>
        <w:t xml:space="preserve">The minister was also </w:t>
      </w:r>
      <w:r>
        <w:rPr>
          <w:bCs/>
        </w:rPr>
        <w:t>questioned</w:t>
      </w:r>
      <w:r w:rsidRPr="001F3029">
        <w:rPr>
          <w:bCs/>
        </w:rPr>
        <w:t xml:space="preserve"> about a 2015 report by Ofsted, The Wasted Years, which raised concerns about the pr</w:t>
      </w:r>
      <w:r>
        <w:rPr>
          <w:bCs/>
        </w:rPr>
        <w:t xml:space="preserve">ogress made during </w:t>
      </w:r>
      <w:r w:rsidRPr="00DE312B">
        <w:rPr>
          <w:b/>
          <w:bCs/>
        </w:rPr>
        <w:t>key stage 3</w:t>
      </w:r>
      <w:r>
        <w:rPr>
          <w:bCs/>
        </w:rPr>
        <w:t xml:space="preserve">. </w:t>
      </w:r>
      <w:r w:rsidRPr="001F3029">
        <w:rPr>
          <w:bCs/>
        </w:rPr>
        <w:t>Since the launch of its new inspection framework, Ofsted has repeatedly criticised schools for running three-year GCSE programmes.</w:t>
      </w:r>
      <w:r>
        <w:rPr>
          <w:bCs/>
        </w:rPr>
        <w:t xml:space="preserve"> </w:t>
      </w:r>
      <w:r w:rsidRPr="00121DCB">
        <w:rPr>
          <w:bCs/>
        </w:rPr>
        <w:t>Walker said the lack of formal tests for 14-year-olds should provide a “</w:t>
      </w:r>
      <w:r w:rsidRPr="00DE312B">
        <w:rPr>
          <w:b/>
          <w:bCs/>
        </w:rPr>
        <w:t>real opportunity for schools to teach a breadth of curriculum</w:t>
      </w:r>
      <w:r>
        <w:rPr>
          <w:bCs/>
        </w:rPr>
        <w:t xml:space="preserve">”. </w:t>
      </w:r>
      <w:r w:rsidRPr="00121DCB">
        <w:rPr>
          <w:bCs/>
        </w:rPr>
        <w:t>But “in many cases schools have not been looking to provide that breadth and richness which it’s open to them to do at that stage, but actually start preparing</w:t>
      </w:r>
      <w:r>
        <w:rPr>
          <w:bCs/>
        </w:rPr>
        <w:t xml:space="preserve"> people for key stage 4 exams”. </w:t>
      </w:r>
      <w:r w:rsidRPr="00121DCB">
        <w:rPr>
          <w:bCs/>
        </w:rPr>
        <w:t>“And I think that’s where it’s right that they take very seriously this issue of teaching to the test and don’t encourage it and do step in and look at the breadth and the richness of the curriculum that’s being applied by schools.”</w:t>
      </w:r>
    </w:p>
    <w:p w14:paraId="095CBD4F" w14:textId="77777777" w:rsidR="005942D9" w:rsidRDefault="005942D9" w:rsidP="005942D9">
      <w:pPr>
        <w:rPr>
          <w:rStyle w:val="Hyperlink"/>
          <w:b/>
          <w:color w:val="00B0F0"/>
          <w:u w:val="none"/>
        </w:rPr>
      </w:pPr>
    </w:p>
    <w:p w14:paraId="3FD980C2" w14:textId="16692BB1" w:rsidR="00C83429" w:rsidRDefault="00C83429" w:rsidP="008A7528">
      <w:pPr>
        <w:ind w:left="0"/>
        <w:rPr>
          <w:rStyle w:val="Hyperlink"/>
          <w:b/>
          <w:color w:val="00B0F0"/>
          <w:u w:val="none"/>
        </w:rPr>
      </w:pPr>
      <w:r>
        <w:rPr>
          <w:rStyle w:val="Hyperlink"/>
          <w:b/>
          <w:color w:val="00B0F0"/>
          <w:u w:val="none"/>
        </w:rPr>
        <w:t>Academies, trusts and free schools</w:t>
      </w:r>
    </w:p>
    <w:p w14:paraId="42F04AD3" w14:textId="77777777" w:rsidR="003F7FBB" w:rsidRDefault="003F7FBB" w:rsidP="003F7FBB">
      <w:pPr>
        <w:pStyle w:val="ListParagraph"/>
        <w:numPr>
          <w:ilvl w:val="0"/>
          <w:numId w:val="9"/>
        </w:numPr>
      </w:pPr>
      <w:r>
        <w:t>The DfE has issued “</w:t>
      </w:r>
      <w:r w:rsidRPr="00EB7E66">
        <w:rPr>
          <w:b/>
        </w:rPr>
        <w:t>Academy conversion: important dates</w:t>
      </w:r>
      <w:r>
        <w:t xml:space="preserve">. Deadlines for schools converting to academy status”. See </w:t>
      </w:r>
      <w:hyperlink r:id="rId40" w:history="1">
        <w:r w:rsidRPr="006E43D1">
          <w:rPr>
            <w:rStyle w:val="Hyperlink"/>
          </w:rPr>
          <w:t>https://www.gov.uk/government/publications/academy-conversion-important-dates</w:t>
        </w:r>
      </w:hyperlink>
      <w:r>
        <w:t xml:space="preserve"> </w:t>
      </w:r>
    </w:p>
    <w:p w14:paraId="17734EE1" w14:textId="77777777" w:rsidR="003F7FBB" w:rsidRDefault="003F7FBB" w:rsidP="003F7FBB">
      <w:pPr>
        <w:pStyle w:val="ListParagraph"/>
      </w:pPr>
    </w:p>
    <w:p w14:paraId="3DA5D97E" w14:textId="77777777" w:rsidR="003F7FBB" w:rsidRDefault="003F7FBB" w:rsidP="003F7FBB">
      <w:pPr>
        <w:pStyle w:val="ListParagraph"/>
        <w:numPr>
          <w:ilvl w:val="0"/>
          <w:numId w:val="9"/>
        </w:numPr>
      </w:pPr>
      <w:r>
        <w:t xml:space="preserve">Only three schools launched as academies between October and December following </w:t>
      </w:r>
      <w:r w:rsidRPr="00EB7E66">
        <w:rPr>
          <w:b/>
        </w:rPr>
        <w:t>forced conversion</w:t>
      </w:r>
      <w:r>
        <w:t xml:space="preserve">. It marks the lowest monthly opening rate on record, while September’s 11 conversions were the fewest since 2005. The slowdown comes despite the DfE’s renewed academy drive that began early last year. </w:t>
      </w:r>
      <w:r w:rsidRPr="006C0690">
        <w:t>Experts said the pausing of routine Ofsted inspections when the pandemic hit had shrunk the academy pipeline of poorly rated schools</w:t>
      </w:r>
    </w:p>
    <w:p w14:paraId="67470FD5" w14:textId="77777777" w:rsidR="009E2802" w:rsidRDefault="009E2802" w:rsidP="009E2802">
      <w:pPr>
        <w:pStyle w:val="ListParagraph"/>
      </w:pPr>
    </w:p>
    <w:p w14:paraId="7E117D27" w14:textId="77777777" w:rsidR="009E2802" w:rsidRDefault="009E2802" w:rsidP="009E2802">
      <w:pPr>
        <w:pStyle w:val="ListParagraph"/>
        <w:numPr>
          <w:ilvl w:val="0"/>
          <w:numId w:val="9"/>
        </w:numPr>
      </w:pPr>
      <w:r>
        <w:t xml:space="preserve">The DfE has launched a tender for a £1.5 million contract to provide </w:t>
      </w:r>
      <w:r w:rsidRPr="00EB7E66">
        <w:rPr>
          <w:b/>
        </w:rPr>
        <w:t>support to new free schools</w:t>
      </w:r>
      <w:r>
        <w:t>. The contract will start in March of this year and run for two years with the option of a 12-month extension.</w:t>
      </w:r>
    </w:p>
    <w:p w14:paraId="4B3158AD" w14:textId="77777777" w:rsidR="00530D00" w:rsidRDefault="00530D00" w:rsidP="00530D00">
      <w:pPr>
        <w:pStyle w:val="ListParagraph"/>
      </w:pPr>
    </w:p>
    <w:p w14:paraId="761CD557" w14:textId="18FC3B77" w:rsidR="00530D00" w:rsidRDefault="00530D00" w:rsidP="00374627">
      <w:pPr>
        <w:pStyle w:val="ListParagraph"/>
        <w:numPr>
          <w:ilvl w:val="0"/>
          <w:numId w:val="9"/>
        </w:numPr>
      </w:pPr>
      <w:r>
        <w:t>ESFA has issued “</w:t>
      </w:r>
      <w:r w:rsidRPr="00530D00">
        <w:rPr>
          <w:b/>
        </w:rPr>
        <w:t>Academies revenue funding allocations</w:t>
      </w:r>
      <w:r>
        <w:t xml:space="preserve">. Information for academies about their annual revenue funding”. See </w:t>
      </w:r>
      <w:hyperlink r:id="rId41" w:history="1">
        <w:r w:rsidR="00417073" w:rsidRPr="00541C62">
          <w:rPr>
            <w:rStyle w:val="Hyperlink"/>
          </w:rPr>
          <w:t>https://www.gov.uk/guidance/academies-funding-allocations</w:t>
        </w:r>
      </w:hyperlink>
      <w:r w:rsidR="00417073">
        <w:t xml:space="preserve"> </w:t>
      </w:r>
      <w:r w:rsidR="00883C43">
        <w:t xml:space="preserve"> and “</w:t>
      </w:r>
      <w:r w:rsidR="00883C43" w:rsidRPr="00374627">
        <w:rPr>
          <w:b/>
        </w:rPr>
        <w:t>Estimating your academy funding allocation</w:t>
      </w:r>
      <w:r w:rsidR="00883C43">
        <w:t xml:space="preserve">. A guide for schools opening as academies to estimate their revenue funding”. See </w:t>
      </w:r>
      <w:hyperlink r:id="rId42" w:history="1">
        <w:r w:rsidR="00374627" w:rsidRPr="00541C62">
          <w:rPr>
            <w:rStyle w:val="Hyperlink"/>
          </w:rPr>
          <w:t>https://www.gov.uk/government/publications/estimating-your-academy-funding-allocation</w:t>
        </w:r>
      </w:hyperlink>
      <w:r w:rsidR="00374627">
        <w:t xml:space="preserve"> </w:t>
      </w:r>
    </w:p>
    <w:p w14:paraId="23EA1C29" w14:textId="77777777" w:rsidR="009E2802" w:rsidRDefault="009E2802" w:rsidP="009E2802">
      <w:pPr>
        <w:ind w:left="0"/>
      </w:pPr>
    </w:p>
    <w:p w14:paraId="21521D9B" w14:textId="69911FA5" w:rsidR="00CB780B" w:rsidRDefault="00CB780B" w:rsidP="009E2802">
      <w:pPr>
        <w:ind w:left="0"/>
        <w:rPr>
          <w:b/>
          <w:color w:val="00B0F0"/>
        </w:rPr>
      </w:pPr>
      <w:r w:rsidRPr="00CB780B">
        <w:rPr>
          <w:b/>
          <w:color w:val="00B0F0"/>
        </w:rPr>
        <w:t>Teacher pay</w:t>
      </w:r>
    </w:p>
    <w:p w14:paraId="7F77E04B" w14:textId="34E497E8" w:rsidR="00CB780B" w:rsidRPr="00CB780B" w:rsidRDefault="00CB780B" w:rsidP="00CB780B">
      <w:pPr>
        <w:pStyle w:val="ListParagraph"/>
        <w:numPr>
          <w:ilvl w:val="0"/>
          <w:numId w:val="20"/>
        </w:numPr>
        <w:rPr>
          <w:rStyle w:val="Hyperlink"/>
          <w:b/>
          <w:color w:val="00B0F0"/>
          <w:u w:val="none"/>
        </w:rPr>
      </w:pPr>
      <w:r w:rsidRPr="00CB780B">
        <w:rPr>
          <w:b/>
        </w:rPr>
        <w:t>Teachers who stay in teaching tend to earn more than those who leave the profession</w:t>
      </w:r>
      <w:r>
        <w:t xml:space="preserve">, according to new research. A National Foundation for </w:t>
      </w:r>
      <w:r>
        <w:lastRenderedPageBreak/>
        <w:t xml:space="preserve">Educational Research report, published by the Office of Manpower Economics, also suggests that other factors such as workload and opportunities for part-time and flexible working could be "more significant factors" for teachers who are considering leaving. However, the study emphasises that this does not mean that changes to teacher salary would have no impact on retention of the workforce, as the DfE considers teacher pay over the next two years. </w:t>
      </w:r>
      <w:r w:rsidRPr="005C2C58">
        <w:t>Overall, the report suggests that although the earnings of teachers who left teaching for another job grew immediately after their departure, they "may well have been higher had they stayed".</w:t>
      </w:r>
      <w:r>
        <w:t xml:space="preserve"> </w:t>
      </w:r>
      <w:r w:rsidRPr="00954E75">
        <w:t>In particular, the research shows that female, primary or experienced teachers saw a greater fall in their earnings trajectory after leaving the profession, when compared with similar "non-leavers".</w:t>
      </w:r>
      <w:r>
        <w:t xml:space="preserve"> See </w:t>
      </w:r>
      <w:hyperlink r:id="rId43" w:history="1">
        <w:r w:rsidRPr="00457CBA">
          <w:rPr>
            <w:rStyle w:val="Hyperlink"/>
          </w:rPr>
          <w:t>https://assets.publishing.service.gov.uk/government/uploads/system/uploads/attachment_data/file/1045252/What_teachers_do_next_after_leaving_and_the_implications_for_pay_setting.pdf</w:t>
        </w:r>
      </w:hyperlink>
    </w:p>
    <w:p w14:paraId="50F7E6B6" w14:textId="77777777" w:rsidR="00CB780B" w:rsidRDefault="00CB780B" w:rsidP="00CB780B">
      <w:pPr>
        <w:rPr>
          <w:b/>
          <w:color w:val="00B0F0"/>
        </w:rPr>
      </w:pPr>
    </w:p>
    <w:p w14:paraId="1773A65F" w14:textId="619E0FCF" w:rsidR="00CB780B" w:rsidRDefault="00CB780B" w:rsidP="008A7528">
      <w:pPr>
        <w:ind w:left="0"/>
        <w:rPr>
          <w:b/>
          <w:color w:val="00B0F0"/>
        </w:rPr>
      </w:pPr>
      <w:r>
        <w:rPr>
          <w:b/>
          <w:color w:val="00B0F0"/>
        </w:rPr>
        <w:t>Legal issues</w:t>
      </w:r>
    </w:p>
    <w:p w14:paraId="427F4D39" w14:textId="77777777" w:rsidR="007D1F56" w:rsidRDefault="007D1F56" w:rsidP="007D1F56">
      <w:pPr>
        <w:pStyle w:val="ListParagraph"/>
        <w:numPr>
          <w:ilvl w:val="0"/>
          <w:numId w:val="9"/>
        </w:numPr>
        <w:rPr>
          <w:b/>
        </w:rPr>
      </w:pPr>
      <w:r w:rsidRPr="00F73EFB">
        <w:rPr>
          <w:b/>
        </w:rPr>
        <w:t>2022 legal developments that schools need to know</w:t>
      </w:r>
      <w:r>
        <w:rPr>
          <w:b/>
        </w:rPr>
        <w:t>:</w:t>
      </w:r>
    </w:p>
    <w:p w14:paraId="28C25322" w14:textId="77777777" w:rsidR="007D1F56" w:rsidRDefault="007D1F56" w:rsidP="007D1F56">
      <w:pPr>
        <w:pStyle w:val="ListParagraph"/>
        <w:numPr>
          <w:ilvl w:val="0"/>
          <w:numId w:val="21"/>
        </w:numPr>
      </w:pPr>
      <w:r w:rsidRPr="00FD20FC">
        <w:t xml:space="preserve">The government made changes at the end of last year to the </w:t>
      </w:r>
      <w:r w:rsidRPr="00EB7E66">
        <w:rPr>
          <w:b/>
        </w:rPr>
        <w:t>self-certification regime for statutory sick pay</w:t>
      </w:r>
      <w:r w:rsidRPr="00FD20FC">
        <w:t>. This means employees can temporarily self-certify sickness for 28 days before needing a fit note from their GP, instead of providing one after seven days.</w:t>
      </w:r>
      <w:r>
        <w:t xml:space="preserve"> Some schools are asking employees to get a fit note after seven days in order to be paid contractual sick pay, if their policy allows for this.  But there might be practical issues with this, such as GPs not being keen to provide notes prior to 28 days or charging for seven-day notes, which may cause disagreements about who pays for them. There may also be some resistance from unions and employees. </w:t>
      </w:r>
      <w:r w:rsidRPr="00FF2B54">
        <w:t>The most straightforward approach would be to allow self-certification for 28 days for both SSP and contractual sick pay purposes. However, some employers are concerned that employees might take advantage of this new rule and take the full 28 days off.</w:t>
      </w:r>
    </w:p>
    <w:p w14:paraId="41FC0782" w14:textId="77777777" w:rsidR="007D1F56" w:rsidRDefault="007D1F56" w:rsidP="007D1F56">
      <w:pPr>
        <w:pStyle w:val="ListParagraph"/>
        <w:numPr>
          <w:ilvl w:val="0"/>
          <w:numId w:val="21"/>
        </w:numPr>
      </w:pPr>
      <w:r>
        <w:t xml:space="preserve">Many schools are turning to </w:t>
      </w:r>
      <w:r w:rsidRPr="00EB7E66">
        <w:rPr>
          <w:b/>
        </w:rPr>
        <w:t>sponsorship of overseas teachers</w:t>
      </w:r>
      <w:r>
        <w:t xml:space="preserve"> in order to reduce their resourcing issues. But if schools are thinking about sponsorship, they will need to obtain a sponsorship licence and/or obtain further certificates of sponsorship if they already hold a licence. This process takes time, which schools should factor into planning.</w:t>
      </w:r>
    </w:p>
    <w:p w14:paraId="7CB8DCFD" w14:textId="77777777" w:rsidR="007D1F56" w:rsidRDefault="007D1F56" w:rsidP="007D1F56">
      <w:pPr>
        <w:pStyle w:val="ListParagraph"/>
        <w:numPr>
          <w:ilvl w:val="0"/>
          <w:numId w:val="21"/>
        </w:numPr>
      </w:pPr>
      <w:r>
        <w:t xml:space="preserve">The </w:t>
      </w:r>
      <w:r w:rsidRPr="00EB7E66">
        <w:rPr>
          <w:b/>
        </w:rPr>
        <w:t>new Employment Bill</w:t>
      </w:r>
      <w:r>
        <w:t xml:space="preserve"> could have a significant impact on schools. Key measures are likely to include:</w:t>
      </w:r>
    </w:p>
    <w:p w14:paraId="5B02E326" w14:textId="77777777" w:rsidR="007D1F56" w:rsidRDefault="007D1F56" w:rsidP="007D1F56">
      <w:pPr>
        <w:pStyle w:val="ListParagraph"/>
        <w:numPr>
          <w:ilvl w:val="1"/>
          <w:numId w:val="22"/>
        </w:numPr>
      </w:pPr>
      <w:r>
        <w:t>An extension of the right to suitable alternative employment on redundancy to those who are pregnant and who have just returned from maternity leave.</w:t>
      </w:r>
    </w:p>
    <w:p w14:paraId="18D111C8" w14:textId="77777777" w:rsidR="007D1F56" w:rsidRDefault="007D1F56" w:rsidP="007D1F56">
      <w:pPr>
        <w:pStyle w:val="ListParagraph"/>
        <w:numPr>
          <w:ilvl w:val="1"/>
          <w:numId w:val="22"/>
        </w:numPr>
      </w:pPr>
      <w:r>
        <w:t>A right to paid neonatal leave.</w:t>
      </w:r>
    </w:p>
    <w:p w14:paraId="27A3EB7E" w14:textId="77777777" w:rsidR="007D1F56" w:rsidRDefault="007D1F56" w:rsidP="007D1F56">
      <w:pPr>
        <w:pStyle w:val="ListParagraph"/>
        <w:numPr>
          <w:ilvl w:val="1"/>
          <w:numId w:val="22"/>
        </w:numPr>
      </w:pPr>
      <w:r>
        <w:t>A new right to a week's unpaid leave for carers.</w:t>
      </w:r>
    </w:p>
    <w:p w14:paraId="568DFF56" w14:textId="77777777" w:rsidR="007D1F56" w:rsidRDefault="007D1F56" w:rsidP="007D1F56">
      <w:pPr>
        <w:pStyle w:val="ListParagraph"/>
        <w:numPr>
          <w:ilvl w:val="1"/>
          <w:numId w:val="22"/>
        </w:numPr>
      </w:pPr>
      <w:r>
        <w:lastRenderedPageBreak/>
        <w:t>A right for those who work variable hours to request a stable contract after 26 weeks.</w:t>
      </w:r>
    </w:p>
    <w:p w14:paraId="208979C9" w14:textId="77777777" w:rsidR="007D1F56" w:rsidRDefault="007D1F56" w:rsidP="007D1F56">
      <w:pPr>
        <w:ind w:left="1440"/>
      </w:pPr>
      <w:r>
        <w:t xml:space="preserve">There is no date for this bill as of yet </w:t>
      </w:r>
    </w:p>
    <w:p w14:paraId="73AA26C4" w14:textId="77777777" w:rsidR="00CB780B" w:rsidRDefault="00CB780B" w:rsidP="00CB780B">
      <w:pPr>
        <w:rPr>
          <w:b/>
          <w:color w:val="00B0F0"/>
        </w:rPr>
      </w:pPr>
    </w:p>
    <w:p w14:paraId="1F8D550B" w14:textId="63033A83" w:rsidR="00832B7D" w:rsidRDefault="00832B7D" w:rsidP="008A7528">
      <w:pPr>
        <w:ind w:left="0"/>
        <w:rPr>
          <w:b/>
          <w:color w:val="00B0F0"/>
        </w:rPr>
      </w:pPr>
      <w:r>
        <w:rPr>
          <w:b/>
          <w:color w:val="00B0F0"/>
        </w:rPr>
        <w:t>Governance</w:t>
      </w:r>
    </w:p>
    <w:p w14:paraId="54E20B82" w14:textId="77777777" w:rsidR="00D5750A" w:rsidRDefault="00D5750A" w:rsidP="00D5750A">
      <w:pPr>
        <w:pStyle w:val="ListParagraph"/>
        <w:numPr>
          <w:ilvl w:val="0"/>
          <w:numId w:val="11"/>
        </w:numPr>
      </w:pPr>
      <w:r>
        <w:t xml:space="preserve">The </w:t>
      </w:r>
      <w:r w:rsidRPr="002F621C">
        <w:rPr>
          <w:b/>
        </w:rPr>
        <w:t>NGA</w:t>
      </w:r>
      <w:r>
        <w:t xml:space="preserve"> has produced:</w:t>
      </w:r>
    </w:p>
    <w:p w14:paraId="7EE05410" w14:textId="77777777" w:rsidR="00D5750A" w:rsidRDefault="00D5750A" w:rsidP="00D5750A">
      <w:pPr>
        <w:pStyle w:val="ListParagraph"/>
        <w:numPr>
          <w:ilvl w:val="0"/>
          <w:numId w:val="23"/>
        </w:numPr>
      </w:pPr>
      <w:r w:rsidRPr="002F621C">
        <w:rPr>
          <w:b/>
        </w:rPr>
        <w:t>Resources to support induction of new clerks</w:t>
      </w:r>
      <w:r>
        <w:t xml:space="preserve">. See </w:t>
      </w:r>
      <w:hyperlink r:id="rId44" w:history="1">
        <w:r w:rsidRPr="00DA464E">
          <w:rPr>
            <w:rStyle w:val="Hyperlink"/>
          </w:rPr>
          <w:t>https://www.nga.org.uk/News/NGA-News/January-2022/Resources-to-support-induction-of-new-clerks-annou.aspx</w:t>
        </w:r>
      </w:hyperlink>
      <w:r>
        <w:t xml:space="preserve">   </w:t>
      </w:r>
      <w:hyperlink r:id="rId45" w:history="1">
        <w:r w:rsidRPr="00DA464E">
          <w:rPr>
            <w:rStyle w:val="Hyperlink"/>
          </w:rPr>
          <w:t>https://www.nga.org.uk/News/Blog/January-2022/Welcome-to-clerking-tips-for-taking-on-the-role.aspx</w:t>
        </w:r>
      </w:hyperlink>
      <w:r>
        <w:t xml:space="preserve"> </w:t>
      </w:r>
    </w:p>
    <w:p w14:paraId="7F05E1D8" w14:textId="77777777" w:rsidR="00D5750A" w:rsidRDefault="00D5750A" w:rsidP="00D5750A">
      <w:pPr>
        <w:pStyle w:val="ListParagraph"/>
        <w:numPr>
          <w:ilvl w:val="0"/>
          <w:numId w:val="23"/>
        </w:numPr>
      </w:pPr>
      <w:r w:rsidRPr="002F621C">
        <w:rPr>
          <w:b/>
        </w:rPr>
        <w:t>Resources for new governors and trustees</w:t>
      </w:r>
      <w:r>
        <w:t xml:space="preserve">. See </w:t>
      </w:r>
      <w:hyperlink r:id="rId46" w:history="1">
        <w:r w:rsidRPr="00DA464E">
          <w:rPr>
            <w:rStyle w:val="Hyperlink"/>
          </w:rPr>
          <w:t>https://www.nga.org.uk/Governance-Recruitment/resources-new-governors-trustees.aspx</w:t>
        </w:r>
      </w:hyperlink>
      <w:r>
        <w:t xml:space="preserve"> </w:t>
      </w:r>
    </w:p>
    <w:p w14:paraId="1FB61B60" w14:textId="77777777" w:rsidR="00D5750A" w:rsidRDefault="00D5750A" w:rsidP="00D5750A">
      <w:pPr>
        <w:pStyle w:val="ListParagraph"/>
        <w:numPr>
          <w:ilvl w:val="0"/>
          <w:numId w:val="23"/>
        </w:numPr>
      </w:pPr>
      <w:r w:rsidRPr="002F621C">
        <w:rPr>
          <w:b/>
        </w:rPr>
        <w:t>School governance recruitment and support service</w:t>
      </w:r>
      <w:r>
        <w:t xml:space="preserve">. See </w:t>
      </w:r>
      <w:hyperlink r:id="rId47" w:history="1">
        <w:r w:rsidRPr="00DA464E">
          <w:rPr>
            <w:rStyle w:val="Hyperlink"/>
          </w:rPr>
          <w:t>https://www.nga.org.uk/Governance-Recruitment/Recruit-governors-or-trustees.aspx</w:t>
        </w:r>
      </w:hyperlink>
      <w:r>
        <w:t xml:space="preserve"> </w:t>
      </w:r>
    </w:p>
    <w:p w14:paraId="1F4A8C38" w14:textId="77777777" w:rsidR="00F06C61" w:rsidRDefault="00F06C61" w:rsidP="00F06C61"/>
    <w:p w14:paraId="7C2A7228" w14:textId="036A7194" w:rsidR="00F06C61" w:rsidRDefault="00F06C61" w:rsidP="00F06C61">
      <w:pPr>
        <w:ind w:left="0"/>
        <w:rPr>
          <w:b/>
          <w:color w:val="00B0F0"/>
        </w:rPr>
      </w:pPr>
      <w:r w:rsidRPr="00F06C61">
        <w:rPr>
          <w:b/>
          <w:color w:val="00B0F0"/>
        </w:rPr>
        <w:t>MFL</w:t>
      </w:r>
    </w:p>
    <w:p w14:paraId="7A334F09" w14:textId="2680513F" w:rsidR="00D5750A" w:rsidRPr="00DA2E79" w:rsidRDefault="00632C62" w:rsidP="005231E9">
      <w:pPr>
        <w:pStyle w:val="ListParagraph"/>
        <w:numPr>
          <w:ilvl w:val="0"/>
          <w:numId w:val="11"/>
        </w:numPr>
        <w:rPr>
          <w:b/>
          <w:color w:val="00B0F0"/>
        </w:rPr>
      </w:pPr>
      <w:r w:rsidRPr="00632C62">
        <w:t xml:space="preserve">Between March 2021 and May 2021, the </w:t>
      </w:r>
      <w:r>
        <w:t>DfE</w:t>
      </w:r>
      <w:r w:rsidRPr="00632C62">
        <w:t xml:space="preserve"> launched a public consultation seeking views on the proposed </w:t>
      </w:r>
      <w:r w:rsidRPr="00DA2E79">
        <w:rPr>
          <w:b/>
        </w:rPr>
        <w:t>changes to the subject content for French, German and Spanish GCSEs</w:t>
      </w:r>
      <w:r w:rsidRPr="00632C62">
        <w:t xml:space="preserve">. </w:t>
      </w:r>
      <w:r w:rsidR="005231E9" w:rsidRPr="005231E9">
        <w:t xml:space="preserve">Following </w:t>
      </w:r>
      <w:r w:rsidR="005231E9">
        <w:t xml:space="preserve">this </w:t>
      </w:r>
      <w:r w:rsidR="005231E9" w:rsidRPr="005231E9">
        <w:t xml:space="preserve">public consultation, the first teaching date for the new GCSEs will be a year later in </w:t>
      </w:r>
      <w:r w:rsidR="005231E9" w:rsidRPr="005231E9">
        <w:rPr>
          <w:b/>
        </w:rPr>
        <w:t>September 2024</w:t>
      </w:r>
      <w:r w:rsidR="005231E9" w:rsidRPr="005231E9">
        <w:t>, with the first exams in 2026.</w:t>
      </w:r>
    </w:p>
    <w:p w14:paraId="49E42360" w14:textId="1A3FC175" w:rsidR="00DA2E79" w:rsidRPr="006428C5" w:rsidRDefault="00DA2E79" w:rsidP="000D45B1">
      <w:pPr>
        <w:pStyle w:val="ListParagraph"/>
        <w:numPr>
          <w:ilvl w:val="1"/>
          <w:numId w:val="11"/>
        </w:numPr>
        <w:rPr>
          <w:b/>
          <w:color w:val="00B0F0"/>
        </w:rPr>
      </w:pPr>
      <w:r>
        <w:t xml:space="preserve">For the </w:t>
      </w:r>
      <w:r w:rsidRPr="00EE5785">
        <w:rPr>
          <w:b/>
        </w:rPr>
        <w:t>outcomes,</w:t>
      </w:r>
      <w:r>
        <w:t xml:space="preserve"> see </w:t>
      </w:r>
      <w:hyperlink r:id="rId48" w:history="1">
        <w:r w:rsidRPr="007E3802">
          <w:rPr>
            <w:rStyle w:val="Hyperlink"/>
          </w:rPr>
          <w:t>https://www.gov.uk/government/consultations/gcse-modern-foreign-languages-mfl-subject-content-review</w:t>
        </w:r>
      </w:hyperlink>
      <w:r>
        <w:t xml:space="preserve"> </w:t>
      </w:r>
      <w:r w:rsidR="000D45B1" w:rsidRPr="000D45B1">
        <w:t>The consultation was based on recommendations from an expert panel chaired by Ian Bauckham and received 1,644 responses, with the majority from language teachers agreeing with the proposals</w:t>
      </w:r>
    </w:p>
    <w:p w14:paraId="3757FC0F" w14:textId="7F09AB7A" w:rsidR="006428C5" w:rsidRPr="00DA2E79" w:rsidRDefault="006428C5" w:rsidP="003D72F0">
      <w:pPr>
        <w:pStyle w:val="ListParagraph"/>
        <w:numPr>
          <w:ilvl w:val="1"/>
          <w:numId w:val="11"/>
        </w:numPr>
        <w:rPr>
          <w:b/>
          <w:color w:val="00B0F0"/>
        </w:rPr>
      </w:pPr>
      <w:r w:rsidRPr="006428C5">
        <w:rPr>
          <w:b/>
        </w:rPr>
        <w:t xml:space="preserve">Ofqual </w:t>
      </w:r>
      <w:r>
        <w:t xml:space="preserve">consulted on </w:t>
      </w:r>
      <w:r w:rsidRPr="006428C5">
        <w:rPr>
          <w:b/>
        </w:rPr>
        <w:t>assessment</w:t>
      </w:r>
      <w:r>
        <w:t xml:space="preserve">, see </w:t>
      </w:r>
      <w:hyperlink r:id="rId49" w:history="1">
        <w:r w:rsidR="003D72F0" w:rsidRPr="007E3802">
          <w:rPr>
            <w:rStyle w:val="Hyperlink"/>
          </w:rPr>
          <w:t>https://www.gov.uk/government/consultations/revised-gcse-qualifications-in-modern-foreign-languages</w:t>
        </w:r>
      </w:hyperlink>
      <w:r w:rsidR="003D72F0">
        <w:t xml:space="preserve"> </w:t>
      </w:r>
    </w:p>
    <w:p w14:paraId="69296D0F" w14:textId="1885F9A2" w:rsidR="00DA2E79" w:rsidRDefault="004A3C26" w:rsidP="00761C24">
      <w:pPr>
        <w:pStyle w:val="ListParagraph"/>
        <w:numPr>
          <w:ilvl w:val="1"/>
          <w:numId w:val="11"/>
        </w:numPr>
      </w:pPr>
      <w:r w:rsidRPr="00EE5785">
        <w:rPr>
          <w:b/>
        </w:rPr>
        <w:t>Subject content, aims and learning objectives for French, German and Spanish GCSEs from 2024</w:t>
      </w:r>
      <w:r w:rsidRPr="004A3C26">
        <w:t>.</w:t>
      </w:r>
      <w:r>
        <w:t xml:space="preserve"> See </w:t>
      </w:r>
      <w:hyperlink r:id="rId50" w:history="1">
        <w:r w:rsidR="00761C24" w:rsidRPr="007E3802">
          <w:rPr>
            <w:rStyle w:val="Hyperlink"/>
          </w:rPr>
          <w:t>https://www.gov.uk/government/publications/gcse-french-german-and-spanish-subject-content</w:t>
        </w:r>
      </w:hyperlink>
      <w:r w:rsidR="00761C24">
        <w:t xml:space="preserve"> </w:t>
      </w:r>
    </w:p>
    <w:p w14:paraId="2D92F2AF" w14:textId="2919B8B6" w:rsidR="00170A45" w:rsidRDefault="00170A45" w:rsidP="00702E43">
      <w:pPr>
        <w:pStyle w:val="ListParagraph"/>
        <w:numPr>
          <w:ilvl w:val="1"/>
          <w:numId w:val="11"/>
        </w:numPr>
      </w:pPr>
      <w:r w:rsidRPr="00170A45">
        <w:rPr>
          <w:b/>
        </w:rPr>
        <w:t>New assessments for GCSE French, German and Spanish</w:t>
      </w:r>
      <w:r>
        <w:t xml:space="preserve">. </w:t>
      </w:r>
      <w:r>
        <w:t>Changes to how these GCSEs will be assessed in future confirmed by Ofqual.</w:t>
      </w:r>
      <w:r>
        <w:t xml:space="preserve"> See </w:t>
      </w:r>
      <w:hyperlink r:id="rId51" w:history="1">
        <w:r w:rsidR="00B04D3E" w:rsidRPr="007E3802">
          <w:rPr>
            <w:rStyle w:val="Hyperlink"/>
          </w:rPr>
          <w:t>https://www.gov.uk/government/news/new-assessments-for-gcse-french-</w:t>
        </w:r>
        <w:bookmarkStart w:id="0" w:name="_GoBack"/>
        <w:bookmarkEnd w:id="0"/>
        <w:r w:rsidR="00B04D3E" w:rsidRPr="007E3802">
          <w:rPr>
            <w:rStyle w:val="Hyperlink"/>
          </w:rPr>
          <w:lastRenderedPageBreak/>
          <w:t>german-and-spanish</w:t>
        </w:r>
      </w:hyperlink>
      <w:r w:rsidR="00B04D3E">
        <w:t xml:space="preserve"> </w:t>
      </w:r>
      <w:r w:rsidR="009A425A" w:rsidRPr="009A425A">
        <w:t>It confirmed reducing the number of assessment objectives from 4 to 3 with new weightings</w:t>
      </w:r>
      <w:r w:rsidR="000062A1">
        <w:t xml:space="preserve">. Ofqual said </w:t>
      </w:r>
      <w:r w:rsidR="000062A1">
        <w:t>these set out the proportion of the total marks that must be allocated to each key skill or area of understanding.</w:t>
      </w:r>
      <w:r w:rsidR="000062A1">
        <w:t xml:space="preserve"> </w:t>
      </w:r>
      <w:r w:rsidR="000062A1">
        <w:t>Understanding spoken language will be 35 per cent, written language will be 45 per cent and the remaining 20 per cent will be around application of grammar and vocabulary.</w:t>
      </w:r>
      <w:r w:rsidR="000062A1">
        <w:t xml:space="preserve"> </w:t>
      </w:r>
      <w:r w:rsidR="000062A1">
        <w:t>This is a change from current listening, speaking, reading and writing – all weighted at 25 per cent.</w:t>
      </w:r>
      <w:r w:rsidR="00702E43">
        <w:t xml:space="preserve"> </w:t>
      </w:r>
      <w:r w:rsidR="00702E43" w:rsidRPr="00702E43">
        <w:t>It will also continue with the current use of tiered assessments and non-exam assessment weighting of 25 per cent.</w:t>
      </w:r>
    </w:p>
    <w:p w14:paraId="50B63C4C" w14:textId="6D7F8360" w:rsidR="00687626" w:rsidRDefault="00687626" w:rsidP="00EE06A5">
      <w:pPr>
        <w:pStyle w:val="ListParagraph"/>
        <w:numPr>
          <w:ilvl w:val="1"/>
          <w:numId w:val="11"/>
        </w:numPr>
      </w:pPr>
      <w:r w:rsidRPr="003B468C">
        <w:t>From</w:t>
      </w:r>
      <w:r>
        <w:rPr>
          <w:b/>
        </w:rPr>
        <w:t xml:space="preserve"> Ofsted “</w:t>
      </w:r>
      <w:r w:rsidR="003B468C" w:rsidRPr="003B468C">
        <w:rPr>
          <w:b/>
        </w:rPr>
        <w:t>Curriculum research review series: languages</w:t>
      </w:r>
      <w:r w:rsidR="003B468C">
        <w:rPr>
          <w:b/>
        </w:rPr>
        <w:t xml:space="preserve">. </w:t>
      </w:r>
      <w:r w:rsidR="003B468C" w:rsidRPr="003B468C">
        <w:t>A review of research into factors that can affect the quality of education in languages.</w:t>
      </w:r>
      <w:r w:rsidR="003B468C">
        <w:t xml:space="preserve"> See </w:t>
      </w:r>
      <w:hyperlink r:id="rId52" w:history="1">
        <w:r w:rsidR="00EE06A5" w:rsidRPr="007E3802">
          <w:rPr>
            <w:rStyle w:val="Hyperlink"/>
          </w:rPr>
          <w:t>https://www.gov.uk/government/publications/curriculum-research-review-series-languages</w:t>
        </w:r>
      </w:hyperlink>
      <w:r w:rsidR="00EE06A5">
        <w:t xml:space="preserve"> </w:t>
      </w:r>
    </w:p>
    <w:p w14:paraId="7B413360" w14:textId="4E7C73EB" w:rsidR="00B96904" w:rsidRDefault="00B96904" w:rsidP="00BA330F">
      <w:pPr>
        <w:pStyle w:val="ListParagraph"/>
        <w:numPr>
          <w:ilvl w:val="1"/>
          <w:numId w:val="11"/>
        </w:numPr>
      </w:pPr>
      <w:r w:rsidRPr="00B96904">
        <w:t xml:space="preserve">Subject content for </w:t>
      </w:r>
      <w:r w:rsidRPr="00B96904">
        <w:rPr>
          <w:b/>
        </w:rPr>
        <w:t>all GCSEs in modern foreign languages other than French, German and Spanish</w:t>
      </w:r>
      <w:r w:rsidRPr="00B96904">
        <w:t xml:space="preserve"> for teaching from September 2024 and examination fro</w:t>
      </w:r>
      <w:r>
        <w:t xml:space="preserve">m summer 2026 is also available at </w:t>
      </w:r>
      <w:hyperlink r:id="rId53" w:history="1">
        <w:r w:rsidR="00BA330F" w:rsidRPr="007E3802">
          <w:rPr>
            <w:rStyle w:val="Hyperlink"/>
          </w:rPr>
          <w:t>https://www.gov.uk/government/publications/gcse-modern-foreign-languages</w:t>
        </w:r>
      </w:hyperlink>
      <w:r w:rsidR="00BA330F">
        <w:t xml:space="preserve"> </w:t>
      </w:r>
    </w:p>
    <w:p w14:paraId="3E0BBCDC" w14:textId="77777777" w:rsidR="00A45815" w:rsidRDefault="00E82237" w:rsidP="00A45815">
      <w:pPr>
        <w:ind w:left="720"/>
      </w:pPr>
      <w:r w:rsidRPr="00E82237">
        <w:t xml:space="preserve">In the updated GCSEs, students will be </w:t>
      </w:r>
      <w:r w:rsidRPr="00BA330F">
        <w:rPr>
          <w:b/>
        </w:rPr>
        <w:t>assessed on the most common vocabulary</w:t>
      </w:r>
      <w:r w:rsidRPr="00E82237">
        <w:t xml:space="preserve"> used in conversations and writing, as well as grammar and pronunciation</w:t>
      </w:r>
      <w:r w:rsidR="007F57C1">
        <w:t>. The DfE says r</w:t>
      </w:r>
      <w:r w:rsidR="007F57C1" w:rsidRPr="007F57C1">
        <w:t>esearch shows that a focus on these ‘building blocks’ enables students to more clearly see progress in their ability to understand and use the language, and in turn grow in confidence and motivation.</w:t>
      </w:r>
      <w:r w:rsidR="00A45815">
        <w:t xml:space="preserve"> </w:t>
      </w:r>
      <w:r w:rsidR="00A45815" w:rsidRPr="00BA330F">
        <w:rPr>
          <w:b/>
        </w:rPr>
        <w:t>The changes to the language GCSEs include</w:t>
      </w:r>
      <w:r w:rsidR="00A45815">
        <w:t>:</w:t>
      </w:r>
    </w:p>
    <w:p w14:paraId="6DD48821" w14:textId="77777777" w:rsidR="00A45815" w:rsidRDefault="00A45815" w:rsidP="00B04D3E">
      <w:pPr>
        <w:pStyle w:val="ListParagraph"/>
        <w:numPr>
          <w:ilvl w:val="0"/>
          <w:numId w:val="28"/>
        </w:numPr>
      </w:pPr>
      <w:r>
        <w:t>Students will be assessed on the basis of 1,200 ‘word families’ at foundation tier GCSE and 1,700 ‘word families’ in higher tier GCSE. An example of a word family could be ‘manage’, ‘managed’ and ‘manages’</w:t>
      </w:r>
    </w:p>
    <w:p w14:paraId="0D77485C" w14:textId="77777777" w:rsidR="00A45815" w:rsidRDefault="00A45815" w:rsidP="00B04D3E">
      <w:pPr>
        <w:pStyle w:val="ListParagraph"/>
        <w:numPr>
          <w:ilvl w:val="0"/>
          <w:numId w:val="28"/>
        </w:numPr>
      </w:pPr>
      <w:r>
        <w:t>Exam boards will select topics and themes to inform the selection of key vocabulary, as opposed being prescribed in the subject content</w:t>
      </w:r>
    </w:p>
    <w:p w14:paraId="47E03285" w14:textId="341FBA54" w:rsidR="00E82237" w:rsidRDefault="00A45815" w:rsidP="00B04D3E">
      <w:pPr>
        <w:pStyle w:val="ListParagraph"/>
        <w:numPr>
          <w:ilvl w:val="0"/>
          <w:numId w:val="28"/>
        </w:numPr>
      </w:pPr>
      <w:r>
        <w:t>At least 85 per cent of the ‘word families’ will be selected from the 2,000 most frequently occurring words in a language to make sure students have a good knowledge of the most common words</w:t>
      </w:r>
    </w:p>
    <w:p w14:paraId="5DD0C52E" w14:textId="6471D490" w:rsidR="00ED316A" w:rsidRDefault="00ED316A" w:rsidP="00ED316A">
      <w:pPr>
        <w:ind w:left="720"/>
      </w:pPr>
      <w:r w:rsidRPr="00BA330F">
        <w:rPr>
          <w:b/>
        </w:rPr>
        <w:t>Ofqual will now conduct a public technical consultation on the details of assessment requirements</w:t>
      </w:r>
      <w:r w:rsidRPr="00ED316A">
        <w:t xml:space="preserve"> and then exam boards will develop GCSE specifications, ready to be taught from September 2024.</w:t>
      </w:r>
    </w:p>
    <w:p w14:paraId="4B1794BE" w14:textId="472F0733" w:rsidR="00250AB7" w:rsidRDefault="000B624B" w:rsidP="00E82237">
      <w:pPr>
        <w:ind w:left="720"/>
      </w:pPr>
      <w:r w:rsidRPr="00BA330F">
        <w:rPr>
          <w:b/>
        </w:rPr>
        <w:t>The changes aim to fulfil the government’s ambition for 90% of Year 10 pupils to study EBacc subjects for GCSE by September 2025</w:t>
      </w:r>
      <w:r w:rsidRPr="000B624B">
        <w:t>. So far, over 95% of students have been entered for GCSE English, maths and science and over 80% in humanities subjects, and the government wants to increase the number of students studying language GCSEs too</w:t>
      </w:r>
      <w:r w:rsidR="006173C7">
        <w:t>, (currently just 46%)</w:t>
      </w:r>
      <w:r w:rsidRPr="000B624B">
        <w:t>.</w:t>
      </w:r>
    </w:p>
    <w:p w14:paraId="146343C3" w14:textId="5969A319" w:rsidR="000D4EF7" w:rsidRPr="000D4EF7" w:rsidRDefault="000D4EF7" w:rsidP="000D4EF7">
      <w:pPr>
        <w:ind w:left="720"/>
      </w:pPr>
      <w:r>
        <w:rPr>
          <w:b/>
        </w:rPr>
        <w:lastRenderedPageBreak/>
        <w:t xml:space="preserve">ASCL </w:t>
      </w:r>
      <w:r w:rsidRPr="000D4EF7">
        <w:t>said</w:t>
      </w:r>
      <w:r>
        <w:t xml:space="preserve">, </w:t>
      </w:r>
      <w:r>
        <w:t>“</w:t>
      </w:r>
      <w:r>
        <w:t xml:space="preserve">A </w:t>
      </w:r>
      <w:r>
        <w:t>curriculum which mainly focuses on memorising a long list of words will alienate pupils and prove coun</w:t>
      </w:r>
      <w:r>
        <w:t xml:space="preserve">ter-productive. </w:t>
      </w:r>
      <w:r>
        <w:t>At a time when pupils need to be enthused to learn languages, the government has chosen to make GCSEs both prescriptive and grinding.”</w:t>
      </w:r>
    </w:p>
    <w:p w14:paraId="1C96DF5A" w14:textId="767B7B3A" w:rsidR="00832B7D" w:rsidRDefault="00D5750A" w:rsidP="008A7528">
      <w:pPr>
        <w:ind w:left="0"/>
        <w:rPr>
          <w:b/>
          <w:color w:val="00B0F0"/>
        </w:rPr>
      </w:pPr>
      <w:r>
        <w:rPr>
          <w:b/>
          <w:color w:val="00B0F0"/>
        </w:rPr>
        <w:t>Education news for schools</w:t>
      </w:r>
    </w:p>
    <w:p w14:paraId="362A4A88" w14:textId="77777777" w:rsidR="00B53453" w:rsidRDefault="00B53453" w:rsidP="00B53453">
      <w:pPr>
        <w:pStyle w:val="ListParagraph"/>
        <w:numPr>
          <w:ilvl w:val="0"/>
          <w:numId w:val="9"/>
        </w:numPr>
      </w:pPr>
      <w:r w:rsidRPr="00EB7E66">
        <w:rPr>
          <w:b/>
        </w:rPr>
        <w:t>United Learning</w:t>
      </w:r>
      <w:r>
        <w:t xml:space="preserve">, England’s biggest trust, has overhauled its curriculum, culture and recruitment with regard to </w:t>
      </w:r>
      <w:r w:rsidRPr="00EB7E66">
        <w:rPr>
          <w:b/>
        </w:rPr>
        <w:t>greater diversity</w:t>
      </w:r>
      <w:r>
        <w:t xml:space="preserve">. It has applied the “Rooney rule” for certain vacancies which guarantees at least one shortlist spot for ethnic minority candidates provided they meet the minimum requirements. </w:t>
      </w:r>
      <w:r w:rsidRPr="00DF1D85">
        <w:t>Other United Learning reforms include reverse mentoring, with 40 junior ethnic minority staff mentoring senior leaders.</w:t>
      </w:r>
      <w:r>
        <w:t xml:space="preserve"> See </w:t>
      </w:r>
      <w:hyperlink r:id="rId54" w:history="1">
        <w:r w:rsidRPr="006E43D1">
          <w:rPr>
            <w:rStyle w:val="Hyperlink"/>
          </w:rPr>
          <w:t>https://schoolsweek.co.uk/diversity-racism-academy-trusts-united-learning-oasis/</w:t>
        </w:r>
      </w:hyperlink>
      <w:r>
        <w:t xml:space="preserve"> </w:t>
      </w:r>
    </w:p>
    <w:p w14:paraId="372788CB" w14:textId="02B7A366" w:rsidR="006A7A52" w:rsidRPr="00382026" w:rsidRDefault="006A7A52" w:rsidP="00B53453">
      <w:pPr>
        <w:pStyle w:val="ListParagraph"/>
        <w:numPr>
          <w:ilvl w:val="0"/>
          <w:numId w:val="9"/>
        </w:numPr>
        <w:rPr>
          <w:rStyle w:val="Hyperlink"/>
          <w:color w:val="auto"/>
          <w:u w:val="none"/>
        </w:rPr>
      </w:pPr>
      <w:r w:rsidRPr="001D1BD2">
        <w:rPr>
          <w:bCs/>
        </w:rPr>
        <w:t xml:space="preserve">In a hearing at Sheffield Magistrate’s Court, Shahjan Yasmin Hussain, Chair of Trustees; Dr Shathea Zamzam, Manager; and Yorkshire Tuition Centre have admitted to </w:t>
      </w:r>
      <w:r w:rsidRPr="00DE312B">
        <w:rPr>
          <w:b/>
          <w:bCs/>
        </w:rPr>
        <w:t>running an unregistered school</w:t>
      </w:r>
      <w:r w:rsidRPr="001D1BD2">
        <w:rPr>
          <w:bCs/>
        </w:rPr>
        <w:t>.</w:t>
      </w:r>
      <w:r>
        <w:rPr>
          <w:bCs/>
        </w:rPr>
        <w:t xml:space="preserve"> </w:t>
      </w:r>
      <w:r w:rsidRPr="001D1BD2">
        <w:rPr>
          <w:bCs/>
        </w:rPr>
        <w:t>The case was heard on 5 January 2022 and is the latest successful prosecution of those running unregistered schools.</w:t>
      </w:r>
      <w:r>
        <w:rPr>
          <w:bCs/>
        </w:rPr>
        <w:t xml:space="preserve"> See </w:t>
      </w:r>
      <w:hyperlink r:id="rId55" w:history="1">
        <w:r w:rsidRPr="005A2FAA">
          <w:rPr>
            <w:rStyle w:val="Hyperlink"/>
            <w:bCs/>
          </w:rPr>
          <w:t>https://www.gov.uk/government/news/three-plead-guilty-to-running-illegal-school</w:t>
        </w:r>
      </w:hyperlink>
    </w:p>
    <w:p w14:paraId="6A103C85" w14:textId="77777777" w:rsidR="00382026" w:rsidRDefault="00382026" w:rsidP="00382026"/>
    <w:p w14:paraId="31DB9FC8" w14:textId="518D88C2" w:rsidR="00382026" w:rsidRPr="00047796" w:rsidRDefault="00382026" w:rsidP="00382026">
      <w:pPr>
        <w:pStyle w:val="ListParagraph"/>
        <w:numPr>
          <w:ilvl w:val="0"/>
          <w:numId w:val="9"/>
        </w:numPr>
        <w:rPr>
          <w:rStyle w:val="Hyperlink"/>
          <w:color w:val="auto"/>
          <w:u w:val="none"/>
        </w:rPr>
      </w:pPr>
      <w:r>
        <w:t xml:space="preserve">Policies to </w:t>
      </w:r>
      <w:r w:rsidRPr="00382026">
        <w:rPr>
          <w:b/>
        </w:rPr>
        <w:t>increase school choice</w:t>
      </w:r>
      <w:r>
        <w:t xml:space="preserve"> have not given parents a greater sense of control of their children’s education, a study has found. Parents in England given multiple options for their child’s school are no happier about education than those in Scotland who have little choice, according to research published in the Journal of Social Policy. The findings come as over half a million families in England submit their primary school applications, due in on 15 January. See </w:t>
      </w:r>
      <w:hyperlink r:id="rId56" w:history="1">
        <w:r w:rsidRPr="00DA464E">
          <w:rPr>
            <w:rStyle w:val="Hyperlink"/>
          </w:rPr>
          <w:t>https://inews.co.uk/news/education/school-choice-england-education-primary-applications-1399714</w:t>
        </w:r>
      </w:hyperlink>
    </w:p>
    <w:p w14:paraId="352CFF34" w14:textId="77777777" w:rsidR="00047796" w:rsidRDefault="00047796" w:rsidP="00047796">
      <w:pPr>
        <w:pStyle w:val="ListParagraph"/>
      </w:pPr>
    </w:p>
    <w:p w14:paraId="61EBFBF0" w14:textId="3AFC773B" w:rsidR="00047796" w:rsidRPr="007E6CA5" w:rsidRDefault="00047796" w:rsidP="00382026">
      <w:pPr>
        <w:pStyle w:val="ListParagraph"/>
        <w:numPr>
          <w:ilvl w:val="0"/>
          <w:numId w:val="9"/>
        </w:numPr>
        <w:rPr>
          <w:rStyle w:val="Hyperlink"/>
          <w:color w:val="auto"/>
          <w:u w:val="none"/>
        </w:rPr>
      </w:pPr>
      <w:r>
        <w:t xml:space="preserve">You and your school are invited to join the </w:t>
      </w:r>
      <w:r w:rsidRPr="00603C1C">
        <w:rPr>
          <w:b/>
        </w:rPr>
        <w:t>next mission to explore Mars</w:t>
      </w:r>
      <w:r>
        <w:t xml:space="preserve"> with the European Space Agency (ESA), the UK Space Agency, UK STEM Ambassadors and international guests. See </w:t>
      </w:r>
      <w:hyperlink r:id="rId57" w:history="1">
        <w:r w:rsidRPr="00DA464E">
          <w:rPr>
            <w:rStyle w:val="Hyperlink"/>
          </w:rPr>
          <w:t>http://email.stem.org.uk/q/11oBrIRcFLlAQLh9wzhKd7z/wv</w:t>
        </w:r>
      </w:hyperlink>
    </w:p>
    <w:p w14:paraId="7B4F6694" w14:textId="77777777" w:rsidR="007E6CA5" w:rsidRDefault="007E6CA5" w:rsidP="007E6CA5">
      <w:pPr>
        <w:pStyle w:val="ListParagraph"/>
      </w:pPr>
    </w:p>
    <w:p w14:paraId="50D0F4E2" w14:textId="7DD3D9D3" w:rsidR="007E6CA5" w:rsidRDefault="007E6CA5" w:rsidP="007E6CA5">
      <w:pPr>
        <w:pStyle w:val="ListParagraph"/>
        <w:numPr>
          <w:ilvl w:val="0"/>
          <w:numId w:val="9"/>
        </w:numPr>
      </w:pPr>
      <w:r w:rsidRPr="007E6CA5">
        <w:t xml:space="preserve">Ministers have </w:t>
      </w:r>
      <w:r w:rsidRPr="007E6CA5">
        <w:rPr>
          <w:b/>
        </w:rPr>
        <w:t>abandoned proposals to scrap the cap on teachers’ annual working hours</w:t>
      </w:r>
      <w:r w:rsidRPr="007E6CA5">
        <w:t xml:space="preserve"> in their forthcoming white paper, believing they can achieve a longer school day through less drastic measures,</w:t>
      </w:r>
    </w:p>
    <w:p w14:paraId="0F7A16BB" w14:textId="77777777" w:rsidR="00B53453" w:rsidRDefault="00B53453" w:rsidP="00B53453">
      <w:pPr>
        <w:pStyle w:val="ListParagraph"/>
      </w:pPr>
    </w:p>
    <w:p w14:paraId="51A15AEE" w14:textId="00DD8A7B" w:rsidR="00B53453" w:rsidRDefault="00136C12" w:rsidP="008A7528">
      <w:pPr>
        <w:ind w:left="0"/>
        <w:rPr>
          <w:b/>
          <w:color w:val="00B0F0"/>
        </w:rPr>
      </w:pPr>
      <w:r>
        <w:rPr>
          <w:b/>
          <w:color w:val="00B0F0"/>
        </w:rPr>
        <w:t>School management</w:t>
      </w:r>
    </w:p>
    <w:p w14:paraId="031968FE" w14:textId="397EF313" w:rsidR="00136C12" w:rsidRPr="000432CC" w:rsidRDefault="003207C5" w:rsidP="003207C5">
      <w:pPr>
        <w:pStyle w:val="ListParagraph"/>
        <w:numPr>
          <w:ilvl w:val="0"/>
          <w:numId w:val="26"/>
        </w:numPr>
        <w:rPr>
          <w:rStyle w:val="Hyperlink"/>
          <w:b/>
          <w:color w:val="00B0F0"/>
          <w:u w:val="none"/>
        </w:rPr>
      </w:pPr>
      <w:r>
        <w:t xml:space="preserve">For the latest </w:t>
      </w:r>
      <w:r w:rsidRPr="003207C5">
        <w:rPr>
          <w:b/>
        </w:rPr>
        <w:t>Education Support newsletter</w:t>
      </w:r>
      <w:r>
        <w:t xml:space="preserve">, see </w:t>
      </w:r>
      <w:hyperlink r:id="rId58" w:history="1">
        <w:r w:rsidRPr="00DA464E">
          <w:rPr>
            <w:rStyle w:val="Hyperlink"/>
          </w:rPr>
          <w:t>https://us1.campaign-archive.com/?u=30cbf2f9b409acb0456c1869a&amp;id=edecd62c89&amp;e=e7e9149d14</w:t>
        </w:r>
      </w:hyperlink>
    </w:p>
    <w:p w14:paraId="400294C6" w14:textId="77777777" w:rsidR="000432CC" w:rsidRDefault="000432CC" w:rsidP="000432CC">
      <w:pPr>
        <w:rPr>
          <w:b/>
          <w:color w:val="00B0F0"/>
        </w:rPr>
      </w:pPr>
    </w:p>
    <w:p w14:paraId="593AD617" w14:textId="77777777" w:rsidR="000432CC" w:rsidRDefault="000432CC" w:rsidP="000432CC">
      <w:pPr>
        <w:pStyle w:val="ListParagraph"/>
        <w:numPr>
          <w:ilvl w:val="0"/>
          <w:numId w:val="11"/>
        </w:numPr>
        <w:rPr>
          <w:bCs/>
        </w:rPr>
      </w:pPr>
      <w:r>
        <w:rPr>
          <w:bCs/>
        </w:rPr>
        <w:t>ESFA has issued “</w:t>
      </w:r>
      <w:r w:rsidRPr="001F1526">
        <w:rPr>
          <w:bCs/>
        </w:rPr>
        <w:t xml:space="preserve">Incentive payments for </w:t>
      </w:r>
      <w:r w:rsidRPr="00DE312B">
        <w:rPr>
          <w:b/>
          <w:bCs/>
        </w:rPr>
        <w:t>hiring a new apprentice</w:t>
      </w:r>
      <w:r>
        <w:rPr>
          <w:bCs/>
        </w:rPr>
        <w:t xml:space="preserve">” See </w:t>
      </w:r>
      <w:hyperlink r:id="rId59" w:history="1">
        <w:r w:rsidRPr="00F95E92">
          <w:rPr>
            <w:rStyle w:val="Hyperlink"/>
            <w:bCs/>
          </w:rPr>
          <w:t>https://www.gov.uk/guidance/incentive-payments-for-hiring-a-new-apprentice</w:t>
        </w:r>
      </w:hyperlink>
      <w:r>
        <w:rPr>
          <w:bCs/>
        </w:rPr>
        <w:t xml:space="preserve"> </w:t>
      </w:r>
    </w:p>
    <w:p w14:paraId="413428D7" w14:textId="77777777" w:rsidR="000432CC" w:rsidRDefault="000432CC" w:rsidP="000432CC">
      <w:pPr>
        <w:rPr>
          <w:bCs/>
        </w:rPr>
      </w:pPr>
    </w:p>
    <w:p w14:paraId="090F9CF2" w14:textId="77777777" w:rsidR="000432CC" w:rsidRDefault="000432CC" w:rsidP="000432CC">
      <w:pPr>
        <w:rPr>
          <w:bCs/>
        </w:rPr>
      </w:pPr>
    </w:p>
    <w:p w14:paraId="3704A56A" w14:textId="77777777" w:rsidR="000432CC" w:rsidRPr="00321841" w:rsidRDefault="000432CC" w:rsidP="000432CC">
      <w:pPr>
        <w:pStyle w:val="ListParagraph"/>
        <w:rPr>
          <w:bCs/>
        </w:rPr>
      </w:pPr>
    </w:p>
    <w:p w14:paraId="484AA182" w14:textId="77777777" w:rsidR="000432CC" w:rsidRDefault="000432CC" w:rsidP="000432CC">
      <w:pPr>
        <w:pStyle w:val="ListParagraph"/>
        <w:numPr>
          <w:ilvl w:val="0"/>
          <w:numId w:val="11"/>
        </w:numPr>
        <w:rPr>
          <w:bCs/>
        </w:rPr>
      </w:pPr>
      <w:r w:rsidRPr="00321841">
        <w:rPr>
          <w:bCs/>
        </w:rPr>
        <w:t xml:space="preserve">The </w:t>
      </w:r>
      <w:r w:rsidRPr="00DE312B">
        <w:rPr>
          <w:b/>
          <w:bCs/>
        </w:rPr>
        <w:t xml:space="preserve">latest data on initial teacher training </w:t>
      </w:r>
      <w:r w:rsidRPr="00321841">
        <w:rPr>
          <w:bCs/>
        </w:rPr>
        <w:t>shows that applications are down by 23 per cent compared with last year, prompting one sector leader to warn that "pandemics or recessions" cannot be relied upon to ensure a high-quality supply of teachers.</w:t>
      </w:r>
      <w:r>
        <w:rPr>
          <w:bCs/>
        </w:rPr>
        <w:t xml:space="preserve"> </w:t>
      </w:r>
      <w:r w:rsidRPr="00321841">
        <w:rPr>
          <w:bCs/>
        </w:rPr>
        <w:t>The data from the DfE shows a total of 32,016 applications from September to December 2021, a significant drop from the 41,520 recorded by Ucas over the same period in 2020.</w:t>
      </w:r>
    </w:p>
    <w:p w14:paraId="4FE32CCF" w14:textId="77777777" w:rsidR="000432CC" w:rsidRDefault="000432CC" w:rsidP="000432CC">
      <w:pPr>
        <w:rPr>
          <w:b/>
          <w:color w:val="00B0F0"/>
        </w:rPr>
      </w:pPr>
    </w:p>
    <w:p w14:paraId="61158396" w14:textId="11660EDA" w:rsidR="00E32A3A" w:rsidRPr="006325AD" w:rsidRDefault="00E32A3A" w:rsidP="00E32A3A">
      <w:pPr>
        <w:pStyle w:val="ListParagraph"/>
        <w:numPr>
          <w:ilvl w:val="0"/>
          <w:numId w:val="11"/>
        </w:numPr>
        <w:rPr>
          <w:rStyle w:val="Hyperlink"/>
          <w:b/>
          <w:color w:val="00B0F0"/>
          <w:u w:val="none"/>
        </w:rPr>
      </w:pPr>
      <w:r w:rsidRPr="00E32A3A">
        <w:rPr>
          <w:bCs/>
        </w:rPr>
        <w:t xml:space="preserve">For the latest </w:t>
      </w:r>
      <w:r w:rsidRPr="00E32A3A">
        <w:rPr>
          <w:b/>
          <w:bCs/>
        </w:rPr>
        <w:t>ESFA Update</w:t>
      </w:r>
      <w:r w:rsidRPr="00E32A3A">
        <w:rPr>
          <w:bCs/>
        </w:rPr>
        <w:t xml:space="preserve">, see </w:t>
      </w:r>
      <w:hyperlink r:id="rId60" w:history="1">
        <w:r w:rsidRPr="00E32A3A">
          <w:rPr>
            <w:rStyle w:val="Hyperlink"/>
            <w:bCs/>
          </w:rPr>
          <w:t>https://www.gov.uk/government/publications/esfa-update-12-january-2022</w:t>
        </w:r>
      </w:hyperlink>
    </w:p>
    <w:p w14:paraId="1F12D15F" w14:textId="77777777" w:rsidR="006325AD" w:rsidRPr="006325AD" w:rsidRDefault="006325AD" w:rsidP="006325AD">
      <w:pPr>
        <w:pStyle w:val="ListParagraph"/>
        <w:rPr>
          <w:b/>
          <w:color w:val="00B0F0"/>
        </w:rPr>
      </w:pPr>
    </w:p>
    <w:p w14:paraId="4BE804F4" w14:textId="2FF40F39" w:rsidR="006325AD" w:rsidRPr="00EB5C89" w:rsidRDefault="006325AD" w:rsidP="006325AD">
      <w:pPr>
        <w:pStyle w:val="ListParagraph"/>
        <w:numPr>
          <w:ilvl w:val="0"/>
          <w:numId w:val="11"/>
        </w:numPr>
        <w:rPr>
          <w:rStyle w:val="Hyperlink"/>
          <w:b/>
          <w:color w:val="00B0F0"/>
          <w:u w:val="none"/>
        </w:rPr>
      </w:pPr>
      <w:r>
        <w:t>For s</w:t>
      </w:r>
      <w:r w:rsidRPr="00AB545D">
        <w:t xml:space="preserve">tate-funded school </w:t>
      </w:r>
      <w:r w:rsidRPr="006325AD">
        <w:rPr>
          <w:b/>
        </w:rPr>
        <w:t>inspections and outcomes management information up</w:t>
      </w:r>
      <w:r>
        <w:t xml:space="preserve"> </w:t>
      </w:r>
      <w:r w:rsidRPr="006325AD">
        <w:rPr>
          <w:b/>
        </w:rPr>
        <w:t>to Dec 31 2021</w:t>
      </w:r>
      <w:r>
        <w:t xml:space="preserve">, see </w:t>
      </w:r>
      <w:hyperlink r:id="rId61" w:history="1">
        <w:r w:rsidRPr="00857041">
          <w:rPr>
            <w:rStyle w:val="Hyperlink"/>
          </w:rPr>
          <w:t>https://www.gov.uk/government/statistical-data-sets/monthly-management-information-ofsteds-school-inspections-outcomes</w:t>
        </w:r>
      </w:hyperlink>
    </w:p>
    <w:p w14:paraId="097D62B4" w14:textId="77777777" w:rsidR="00EB5C89" w:rsidRPr="00EB5C89" w:rsidRDefault="00EB5C89" w:rsidP="00EB5C89">
      <w:pPr>
        <w:pStyle w:val="ListParagraph"/>
        <w:rPr>
          <w:b/>
          <w:color w:val="00B0F0"/>
        </w:rPr>
      </w:pPr>
    </w:p>
    <w:p w14:paraId="55E48775" w14:textId="77777777" w:rsidR="00EB5C89" w:rsidRDefault="00EB5C89" w:rsidP="00EB5C89">
      <w:pPr>
        <w:pStyle w:val="ListParagraph"/>
        <w:numPr>
          <w:ilvl w:val="0"/>
          <w:numId w:val="11"/>
        </w:numPr>
      </w:pPr>
      <w:r>
        <w:t>The DfE has issued “</w:t>
      </w:r>
      <w:r w:rsidRPr="002F621C">
        <w:rPr>
          <w:b/>
        </w:rPr>
        <w:t>Complete the school census</w:t>
      </w:r>
      <w:r>
        <w:t xml:space="preserve">”. See </w:t>
      </w:r>
      <w:hyperlink r:id="rId62" w:history="1">
        <w:r w:rsidRPr="00DA464E">
          <w:rPr>
            <w:rStyle w:val="Hyperlink"/>
          </w:rPr>
          <w:t>https://www.gov.uk/guidance/complete-the-school-census</w:t>
        </w:r>
      </w:hyperlink>
      <w:r>
        <w:t xml:space="preserve"> </w:t>
      </w:r>
    </w:p>
    <w:p w14:paraId="3B2D6D7E" w14:textId="77777777" w:rsidR="00EB5C89" w:rsidRDefault="00EB5C89" w:rsidP="00EB5C89">
      <w:pPr>
        <w:pStyle w:val="ListParagraph"/>
      </w:pPr>
    </w:p>
    <w:p w14:paraId="58CE5A61" w14:textId="77777777" w:rsidR="00EB5C89" w:rsidRDefault="00EB5C89" w:rsidP="00EB5C89">
      <w:pPr>
        <w:pStyle w:val="ListParagraph"/>
        <w:numPr>
          <w:ilvl w:val="0"/>
          <w:numId w:val="11"/>
        </w:numPr>
      </w:pPr>
      <w:r>
        <w:t>The DfE has updated “</w:t>
      </w:r>
      <w:r w:rsidRPr="00A30908">
        <w:t xml:space="preserve">Find, join or create a </w:t>
      </w:r>
      <w:r w:rsidRPr="002F621C">
        <w:rPr>
          <w:b/>
        </w:rPr>
        <w:t>network for school business professionals</w:t>
      </w:r>
      <w:r>
        <w:t xml:space="preserve">”. See </w:t>
      </w:r>
      <w:hyperlink r:id="rId63" w:history="1">
        <w:r w:rsidRPr="00DA464E">
          <w:rPr>
            <w:rStyle w:val="Hyperlink"/>
          </w:rPr>
          <w:t>https://www.gov.uk/government/publications/join-or-create-a-network-for-school-business-professionals</w:t>
        </w:r>
      </w:hyperlink>
      <w:r>
        <w:t xml:space="preserve"> </w:t>
      </w:r>
    </w:p>
    <w:p w14:paraId="7F6E32BF" w14:textId="77777777" w:rsidR="00EB5C89" w:rsidRDefault="00EB5C89" w:rsidP="00EB5C89">
      <w:pPr>
        <w:pStyle w:val="ListParagraph"/>
      </w:pPr>
    </w:p>
    <w:p w14:paraId="07C71796" w14:textId="77777777" w:rsidR="007267FD" w:rsidRDefault="007267FD" w:rsidP="007267FD">
      <w:pPr>
        <w:pStyle w:val="ListParagraph"/>
        <w:numPr>
          <w:ilvl w:val="0"/>
          <w:numId w:val="11"/>
        </w:numPr>
      </w:pPr>
      <w:r>
        <w:t>Education Software Solutions (ESS</w:t>
      </w:r>
      <w:r w:rsidRPr="002F621C">
        <w:rPr>
          <w:b/>
        </w:rPr>
        <w:t>) SIMS</w:t>
      </w:r>
      <w:r>
        <w:t xml:space="preserve"> announced last year that it would be swapping its normal one-year rolling contracts for three-year contract extensions from April. While ESS said the terms were “not unusual in our industry”, the change was met with pushback from schools who said it forced them to make quick decisions about switching providers to avoid an extended deal. This week ESS encouraged maintained schools which previously engaged with SIMS through their local authority to sign up directly with the firm. “To encourage them to do so, for a limited period, we are offering to include a 6-month break clause in these new agreements.” The option will also be made available for all schools entering into a new three-year entitlement agreement “including those who have already done so”. Schools which previously contracted with SIMS via </w:t>
      </w:r>
      <w:r>
        <w:lastRenderedPageBreak/>
        <w:t>their local authorities will have until March 31 to confirm a new agreement. But they must flag by February 20 if they wish to have a six-month break option.</w:t>
      </w:r>
    </w:p>
    <w:p w14:paraId="1A380228" w14:textId="77777777" w:rsidR="00DD0712" w:rsidRDefault="00DD0712" w:rsidP="00DD0712">
      <w:pPr>
        <w:pStyle w:val="ListParagraph"/>
      </w:pPr>
    </w:p>
    <w:p w14:paraId="10CCC1EB" w14:textId="755670E5" w:rsidR="00DD0712" w:rsidRDefault="00DD0712" w:rsidP="00CC464A">
      <w:pPr>
        <w:pStyle w:val="ListParagraph"/>
        <w:numPr>
          <w:ilvl w:val="0"/>
          <w:numId w:val="11"/>
        </w:numPr>
      </w:pPr>
      <w:r>
        <w:t xml:space="preserve">The DfE has updated its </w:t>
      </w:r>
      <w:r w:rsidRPr="00CC464A">
        <w:rPr>
          <w:b/>
        </w:rPr>
        <w:t>School resource management self-assessment checklist</w:t>
      </w:r>
      <w:r>
        <w:t xml:space="preserve">. See </w:t>
      </w:r>
      <w:hyperlink r:id="rId64" w:history="1">
        <w:r w:rsidR="00CC464A" w:rsidRPr="007E3802">
          <w:rPr>
            <w:rStyle w:val="Hyperlink"/>
          </w:rPr>
          <w:t>https://www.gov.uk/guidance/school-resource-management-self-assessment-checklist</w:t>
        </w:r>
      </w:hyperlink>
      <w:r w:rsidR="00CC464A">
        <w:t xml:space="preserve"> </w:t>
      </w:r>
    </w:p>
    <w:p w14:paraId="0A1602FD" w14:textId="77777777" w:rsidR="00EB5C89" w:rsidRDefault="00EB5C89" w:rsidP="007267FD">
      <w:pPr>
        <w:ind w:left="0"/>
        <w:rPr>
          <w:b/>
          <w:color w:val="00B0F0"/>
        </w:rPr>
      </w:pPr>
    </w:p>
    <w:p w14:paraId="337EED5E" w14:textId="66333CFB" w:rsidR="00897BB2" w:rsidRDefault="00897BB2" w:rsidP="007267FD">
      <w:pPr>
        <w:ind w:left="0"/>
        <w:rPr>
          <w:b/>
          <w:color w:val="00B0F0"/>
        </w:rPr>
      </w:pPr>
      <w:r>
        <w:rPr>
          <w:b/>
          <w:color w:val="00B0F0"/>
        </w:rPr>
        <w:t>Post 16</w:t>
      </w:r>
    </w:p>
    <w:p w14:paraId="7F9FED2E" w14:textId="77777777" w:rsidR="00192881" w:rsidRDefault="00192881" w:rsidP="00192881">
      <w:pPr>
        <w:pStyle w:val="ListParagraph"/>
        <w:numPr>
          <w:ilvl w:val="0"/>
          <w:numId w:val="11"/>
        </w:numPr>
        <w:rPr>
          <w:bCs/>
        </w:rPr>
      </w:pPr>
      <w:r>
        <w:rPr>
          <w:bCs/>
        </w:rPr>
        <w:t xml:space="preserve">ESFA has issued </w:t>
      </w:r>
      <w:r w:rsidRPr="00DE312B">
        <w:rPr>
          <w:b/>
          <w:bCs/>
        </w:rPr>
        <w:t>College Corporation financial management good practice guides</w:t>
      </w:r>
      <w:r>
        <w:rPr>
          <w:bCs/>
        </w:rPr>
        <w:t xml:space="preserve">. See </w:t>
      </w:r>
      <w:hyperlink r:id="rId65" w:history="1">
        <w:r w:rsidRPr="005A2FAA">
          <w:rPr>
            <w:rStyle w:val="Hyperlink"/>
            <w:bCs/>
          </w:rPr>
          <w:t>https://www.gov.uk/government/publications/college-corporation-financial-management-good-practice-guides</w:t>
        </w:r>
      </w:hyperlink>
      <w:r>
        <w:rPr>
          <w:bCs/>
        </w:rPr>
        <w:t xml:space="preserve"> </w:t>
      </w:r>
    </w:p>
    <w:p w14:paraId="355B07F4" w14:textId="77777777" w:rsidR="00192881" w:rsidRPr="006F3052" w:rsidRDefault="00192881" w:rsidP="00192881">
      <w:pPr>
        <w:pStyle w:val="ListParagraph"/>
        <w:rPr>
          <w:bCs/>
        </w:rPr>
      </w:pPr>
    </w:p>
    <w:p w14:paraId="004CFA6E" w14:textId="77777777" w:rsidR="00192881" w:rsidRDefault="00192881" w:rsidP="00192881">
      <w:pPr>
        <w:ind w:left="360"/>
        <w:rPr>
          <w:bCs/>
        </w:rPr>
      </w:pPr>
    </w:p>
    <w:p w14:paraId="1CA836B6" w14:textId="77777777" w:rsidR="00192881" w:rsidRDefault="00192881" w:rsidP="00192881">
      <w:pPr>
        <w:pStyle w:val="ListParagraph"/>
        <w:numPr>
          <w:ilvl w:val="0"/>
          <w:numId w:val="11"/>
        </w:numPr>
      </w:pPr>
      <w:r>
        <w:t>ESFA has issued “</w:t>
      </w:r>
      <w:r w:rsidRPr="00192881">
        <w:rPr>
          <w:b/>
        </w:rPr>
        <w:t>16 to 19 funding</w:t>
      </w:r>
      <w:r>
        <w:t xml:space="preserve"> allocations supporting documents for 2022 to 2023. Information for 16 to 19 institutions about calculating their 16 to 19 revenue funding allocation”. See </w:t>
      </w:r>
      <w:hyperlink r:id="rId66" w:history="1">
        <w:r w:rsidRPr="00857041">
          <w:rPr>
            <w:rStyle w:val="Hyperlink"/>
          </w:rPr>
          <w:t>https://www.gov.uk/government/publications/16-to-19-funding-allocations-supporting-documents-for-2022-to-2023</w:t>
        </w:r>
      </w:hyperlink>
      <w:r>
        <w:t xml:space="preserve"> </w:t>
      </w:r>
    </w:p>
    <w:p w14:paraId="7C47A262" w14:textId="77777777" w:rsidR="00192881" w:rsidRDefault="00192881" w:rsidP="00192881">
      <w:pPr>
        <w:pStyle w:val="ListParagraph"/>
      </w:pPr>
    </w:p>
    <w:p w14:paraId="4FFB25BC" w14:textId="77777777" w:rsidR="00192881" w:rsidRDefault="00192881" w:rsidP="00192881">
      <w:pPr>
        <w:pStyle w:val="ListParagraph"/>
        <w:numPr>
          <w:ilvl w:val="0"/>
          <w:numId w:val="11"/>
        </w:numPr>
      </w:pPr>
      <w:r>
        <w:t>ESFA has updated “</w:t>
      </w:r>
      <w:r w:rsidRPr="00192881">
        <w:rPr>
          <w:b/>
        </w:rPr>
        <w:t>T Level resources for universities</w:t>
      </w:r>
      <w:r>
        <w:t xml:space="preserve">. Useful information and materials for universities to understand and promote T Levels”. See </w:t>
      </w:r>
      <w:hyperlink r:id="rId67" w:history="1">
        <w:r w:rsidRPr="00DA464E">
          <w:rPr>
            <w:rStyle w:val="Hyperlink"/>
          </w:rPr>
          <w:t>https://www.gov.uk/government/publications/t-level-resources-for-universities</w:t>
        </w:r>
      </w:hyperlink>
      <w:r>
        <w:t xml:space="preserve"> </w:t>
      </w:r>
    </w:p>
    <w:p w14:paraId="0060F713" w14:textId="77777777" w:rsidR="00F5466F" w:rsidRDefault="00F5466F" w:rsidP="00F5466F">
      <w:pPr>
        <w:pStyle w:val="ListParagraph"/>
      </w:pPr>
    </w:p>
    <w:p w14:paraId="032A147F" w14:textId="2CE0DF70" w:rsidR="00F5466F" w:rsidRPr="007B250F" w:rsidRDefault="00F5466F" w:rsidP="00192881">
      <w:pPr>
        <w:pStyle w:val="ListParagraph"/>
        <w:numPr>
          <w:ilvl w:val="0"/>
          <w:numId w:val="11"/>
        </w:numPr>
        <w:rPr>
          <w:rStyle w:val="Hyperlink"/>
          <w:color w:val="auto"/>
          <w:u w:val="none"/>
        </w:rPr>
      </w:pPr>
      <w:r>
        <w:rPr>
          <w:bCs/>
        </w:rPr>
        <w:t xml:space="preserve">The DfE has updated information on the </w:t>
      </w:r>
      <w:r w:rsidRPr="00DE312B">
        <w:rPr>
          <w:b/>
          <w:bCs/>
        </w:rPr>
        <w:t>College collaboration fund (CCF</w:t>
      </w:r>
      <w:r w:rsidRPr="00E67844">
        <w:rPr>
          <w:bCs/>
        </w:rPr>
        <w:t>)</w:t>
      </w:r>
      <w:r>
        <w:rPr>
          <w:bCs/>
        </w:rPr>
        <w:t xml:space="preserve">, </w:t>
      </w:r>
      <w:hyperlink r:id="rId68" w:history="1">
        <w:r w:rsidRPr="005A2FAA">
          <w:rPr>
            <w:rStyle w:val="Hyperlink"/>
            <w:bCs/>
          </w:rPr>
          <w:t>https://www.gov.uk/guidance/college-collaboration-fund-ccf</w:t>
        </w:r>
      </w:hyperlink>
      <w:r>
        <w:rPr>
          <w:bCs/>
        </w:rPr>
        <w:t xml:space="preserve">  and a</w:t>
      </w:r>
      <w:r w:rsidRPr="00F31E45">
        <w:rPr>
          <w:bCs/>
        </w:rPr>
        <w:t xml:space="preserve"> summary of the </w:t>
      </w:r>
      <w:r w:rsidRPr="00DE312B">
        <w:rPr>
          <w:b/>
          <w:bCs/>
        </w:rPr>
        <w:t>projects developed using CCF funding and resources</w:t>
      </w:r>
      <w:r w:rsidRPr="00F31E45">
        <w:rPr>
          <w:bCs/>
        </w:rPr>
        <w:t xml:space="preserve"> develop</w:t>
      </w:r>
      <w:r>
        <w:rPr>
          <w:bCs/>
        </w:rPr>
        <w:t xml:space="preserve">ed by lead and partner colleges, </w:t>
      </w:r>
      <w:hyperlink r:id="rId69" w:history="1">
        <w:r w:rsidRPr="005A2FAA">
          <w:rPr>
            <w:rStyle w:val="Hyperlink"/>
            <w:bCs/>
          </w:rPr>
          <w:t>https://www.gov.uk/government/publications/college-collaboration-fund-ccf-projects</w:t>
        </w:r>
      </w:hyperlink>
    </w:p>
    <w:p w14:paraId="496D91AE" w14:textId="77777777" w:rsidR="007B250F" w:rsidRPr="007B250F" w:rsidRDefault="007B250F" w:rsidP="007B250F">
      <w:pPr>
        <w:pStyle w:val="ListParagraph"/>
        <w:rPr>
          <w:rStyle w:val="Hyperlink"/>
          <w:color w:val="auto"/>
          <w:u w:val="none"/>
        </w:rPr>
      </w:pPr>
    </w:p>
    <w:p w14:paraId="60BCE36C" w14:textId="42D60142" w:rsidR="007B250F" w:rsidRPr="002D2F34" w:rsidRDefault="007B250F" w:rsidP="002D2F34">
      <w:pPr>
        <w:pStyle w:val="ListParagraph"/>
        <w:numPr>
          <w:ilvl w:val="0"/>
          <w:numId w:val="11"/>
        </w:numPr>
        <w:rPr>
          <w:rStyle w:val="Hyperlink"/>
          <w:color w:val="auto"/>
          <w:u w:val="none"/>
        </w:rPr>
      </w:pPr>
      <w:r w:rsidRPr="007B250F">
        <w:rPr>
          <w:rStyle w:val="Hyperlink"/>
          <w:b/>
          <w:color w:val="auto"/>
          <w:u w:val="none"/>
        </w:rPr>
        <w:t>Less than half of universities have confirmed they will accept T-levels</w:t>
      </w:r>
      <w:r w:rsidRPr="007B250F">
        <w:rPr>
          <w:rStyle w:val="Hyperlink"/>
          <w:color w:val="auto"/>
          <w:u w:val="none"/>
        </w:rPr>
        <w:t xml:space="preserve"> for entry this year, with many Russell Group institutions turning their backs on the new technical qualifications</w:t>
      </w:r>
      <w:r w:rsidR="0095603E">
        <w:rPr>
          <w:rStyle w:val="Hyperlink"/>
          <w:color w:val="auto"/>
          <w:u w:val="none"/>
        </w:rPr>
        <w:t xml:space="preserve">, </w:t>
      </w:r>
      <w:r w:rsidR="0095603E" w:rsidRPr="0095603E">
        <w:rPr>
          <w:rStyle w:val="Hyperlink"/>
          <w:color w:val="auto"/>
          <w:u w:val="none"/>
        </w:rPr>
        <w:t>less than two weeks before the UCAS deadline for 2022 admissions.</w:t>
      </w:r>
      <w:r w:rsidR="002D2F34">
        <w:rPr>
          <w:rStyle w:val="Hyperlink"/>
          <w:color w:val="auto"/>
          <w:u w:val="none"/>
        </w:rPr>
        <w:t xml:space="preserve"> </w:t>
      </w:r>
      <w:r w:rsidR="002D2F34" w:rsidRPr="002D2F34">
        <w:rPr>
          <w:rStyle w:val="Hyperlink"/>
          <w:color w:val="auto"/>
          <w:u w:val="none"/>
        </w:rPr>
        <w:t xml:space="preserve">At the end of last term, the </w:t>
      </w:r>
      <w:r w:rsidR="002D2F34">
        <w:rPr>
          <w:rStyle w:val="Hyperlink"/>
          <w:color w:val="auto"/>
          <w:u w:val="none"/>
        </w:rPr>
        <w:t>DfE</w:t>
      </w:r>
      <w:r w:rsidR="002D2F34" w:rsidRPr="002D2F34">
        <w:rPr>
          <w:rStyle w:val="Hyperlink"/>
          <w:color w:val="auto"/>
          <w:u w:val="none"/>
        </w:rPr>
        <w:t xml:space="preserve"> published a list of institutions that had confirmed T-levels were suitable for at least one of their courses.</w:t>
      </w:r>
      <w:r w:rsidR="002D2F34">
        <w:rPr>
          <w:rStyle w:val="Hyperlink"/>
          <w:color w:val="auto"/>
          <w:u w:val="none"/>
        </w:rPr>
        <w:t xml:space="preserve"> </w:t>
      </w:r>
      <w:r w:rsidR="002D2F34" w:rsidRPr="002D2F34">
        <w:rPr>
          <w:rStyle w:val="Hyperlink"/>
          <w:color w:val="auto"/>
          <w:u w:val="none"/>
        </w:rPr>
        <w:t>Eighty were listed, of which 66 were traditional universities. There are 140 universities in the UK, meaning just 47 per cent currently accept T-level students.</w:t>
      </w:r>
      <w:r w:rsidR="002D2F34">
        <w:rPr>
          <w:rStyle w:val="Hyperlink"/>
          <w:color w:val="auto"/>
          <w:u w:val="none"/>
        </w:rPr>
        <w:t xml:space="preserve"> </w:t>
      </w:r>
      <w:r w:rsidR="002D2F34" w:rsidRPr="002D2F34">
        <w:rPr>
          <w:rStyle w:val="Hyperlink"/>
          <w:color w:val="auto"/>
          <w:u w:val="none"/>
        </w:rPr>
        <w:t>Ten of the 24 universities in the elite Russell Group are so far not accepting T-levels.</w:t>
      </w:r>
    </w:p>
    <w:p w14:paraId="789C91D4" w14:textId="77777777" w:rsidR="00F5466F" w:rsidRDefault="00F5466F" w:rsidP="00F5466F">
      <w:pPr>
        <w:pStyle w:val="ListParagraph"/>
      </w:pPr>
    </w:p>
    <w:p w14:paraId="49E88755" w14:textId="5EB1DEF0" w:rsidR="00F5466F" w:rsidRPr="00F5466F" w:rsidRDefault="00F5466F" w:rsidP="00F5466F">
      <w:pPr>
        <w:rPr>
          <w:b/>
          <w:color w:val="00B0F0"/>
        </w:rPr>
      </w:pPr>
      <w:r w:rsidRPr="00F5466F">
        <w:rPr>
          <w:b/>
          <w:color w:val="00B0F0"/>
        </w:rPr>
        <w:t>Tony Stephens</w:t>
      </w:r>
    </w:p>
    <w:p w14:paraId="70E37FFA" w14:textId="77777777" w:rsidR="00192881" w:rsidRDefault="00192881" w:rsidP="00192881">
      <w:pPr>
        <w:pStyle w:val="ListParagraph"/>
      </w:pPr>
    </w:p>
    <w:p w14:paraId="68CEF253" w14:textId="77777777" w:rsidR="00897BB2" w:rsidRPr="007267FD" w:rsidRDefault="00897BB2" w:rsidP="007267FD">
      <w:pPr>
        <w:ind w:left="0"/>
        <w:rPr>
          <w:b/>
          <w:color w:val="00B0F0"/>
        </w:rPr>
      </w:pPr>
    </w:p>
    <w:p w14:paraId="06E25AF6" w14:textId="77777777" w:rsidR="009E2802" w:rsidRDefault="009E2802" w:rsidP="009E2802">
      <w:pPr>
        <w:pStyle w:val="ListParagraph"/>
      </w:pPr>
    </w:p>
    <w:p w14:paraId="593FFD39" w14:textId="77777777" w:rsidR="009E2802" w:rsidRDefault="009E2802" w:rsidP="009E2802"/>
    <w:p w14:paraId="774E6AEE" w14:textId="77777777" w:rsidR="00C83429" w:rsidRPr="005942D9" w:rsidRDefault="00C83429" w:rsidP="005942D9">
      <w:pPr>
        <w:rPr>
          <w:rStyle w:val="Hyperlink"/>
          <w:b/>
          <w:color w:val="00B0F0"/>
          <w:u w:val="none"/>
        </w:rPr>
      </w:pPr>
    </w:p>
    <w:p w14:paraId="1D2EB14C" w14:textId="77777777" w:rsidR="009E3244" w:rsidRPr="009E3244" w:rsidRDefault="009E3244" w:rsidP="009E3244">
      <w:pPr>
        <w:rPr>
          <w:rStyle w:val="Hyperlink"/>
          <w:b/>
          <w:color w:val="00B0F0"/>
          <w:u w:val="none"/>
        </w:rPr>
      </w:pPr>
    </w:p>
    <w:p w14:paraId="368C9701" w14:textId="77777777" w:rsidR="00B32B0D" w:rsidRDefault="00B32B0D" w:rsidP="00B32B0D">
      <w:pPr>
        <w:ind w:left="0"/>
        <w:rPr>
          <w:rStyle w:val="Hyperlink"/>
          <w:b/>
          <w:color w:val="00B0F0"/>
          <w:u w:val="none"/>
        </w:rPr>
      </w:pPr>
    </w:p>
    <w:p w14:paraId="3190712F" w14:textId="77777777" w:rsidR="007B194D" w:rsidRPr="00DC3517" w:rsidRDefault="007B194D" w:rsidP="00DC3517">
      <w:pPr>
        <w:rPr>
          <w:b/>
          <w:color w:val="00B0F0"/>
        </w:rPr>
      </w:pPr>
    </w:p>
    <w:sectPr w:rsidR="007B194D" w:rsidRPr="00DC3517">
      <w:footerReference w:type="default" r:id="rId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DEEAC" w14:textId="77777777" w:rsidR="00E65F76" w:rsidRDefault="00E65F76" w:rsidP="0074276F">
      <w:pPr>
        <w:spacing w:after="0"/>
      </w:pPr>
      <w:r>
        <w:separator/>
      </w:r>
    </w:p>
  </w:endnote>
  <w:endnote w:type="continuationSeparator" w:id="0">
    <w:p w14:paraId="4FD5BE76" w14:textId="77777777" w:rsidR="00E65F76" w:rsidRDefault="00E65F76" w:rsidP="00742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altName w:val="Arial"/>
    <w:charset w:val="00"/>
    <w:family w:val="swiss"/>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906164"/>
      <w:docPartObj>
        <w:docPartGallery w:val="Page Numbers (Bottom of Page)"/>
        <w:docPartUnique/>
      </w:docPartObj>
    </w:sdtPr>
    <w:sdtEndPr>
      <w:rPr>
        <w:noProof/>
      </w:rPr>
    </w:sdtEndPr>
    <w:sdtContent>
      <w:p w14:paraId="389C4886" w14:textId="77777777" w:rsidR="003D5994" w:rsidRDefault="003D5994">
        <w:pPr>
          <w:pStyle w:val="Footer"/>
          <w:jc w:val="right"/>
        </w:pPr>
        <w:r>
          <w:fldChar w:fldCharType="begin"/>
        </w:r>
        <w:r>
          <w:instrText xml:space="preserve"> PAGE   \* MERGEFORMAT </w:instrText>
        </w:r>
        <w:r>
          <w:fldChar w:fldCharType="separate"/>
        </w:r>
        <w:r w:rsidR="00FD0B60">
          <w:rPr>
            <w:noProof/>
          </w:rPr>
          <w:t>20</w:t>
        </w:r>
        <w:r>
          <w:rPr>
            <w:noProof/>
          </w:rPr>
          <w:fldChar w:fldCharType="end"/>
        </w:r>
      </w:p>
    </w:sdtContent>
  </w:sdt>
  <w:p w14:paraId="5E970F2D" w14:textId="77777777" w:rsidR="003D5994" w:rsidRDefault="003D5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E61BD" w14:textId="77777777" w:rsidR="00E65F76" w:rsidRDefault="00E65F76" w:rsidP="0074276F">
      <w:pPr>
        <w:spacing w:after="0"/>
      </w:pPr>
      <w:r>
        <w:separator/>
      </w:r>
    </w:p>
  </w:footnote>
  <w:footnote w:type="continuationSeparator" w:id="0">
    <w:p w14:paraId="45AB8BB6" w14:textId="77777777" w:rsidR="00E65F76" w:rsidRDefault="00E65F76" w:rsidP="0074276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03CA"/>
    <w:multiLevelType w:val="hybridMultilevel"/>
    <w:tmpl w:val="0246B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671BBD"/>
    <w:multiLevelType w:val="hybridMultilevel"/>
    <w:tmpl w:val="A6AC8AC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AE1646"/>
    <w:multiLevelType w:val="hybridMultilevel"/>
    <w:tmpl w:val="71B8185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1C0DCB"/>
    <w:multiLevelType w:val="hybridMultilevel"/>
    <w:tmpl w:val="51CC7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4F2C64"/>
    <w:multiLevelType w:val="hybridMultilevel"/>
    <w:tmpl w:val="61045AF2"/>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EE149FA"/>
    <w:multiLevelType w:val="hybridMultilevel"/>
    <w:tmpl w:val="39B06F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EE77D2"/>
    <w:multiLevelType w:val="hybridMultilevel"/>
    <w:tmpl w:val="F0A2163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1FB2DA8"/>
    <w:multiLevelType w:val="hybridMultilevel"/>
    <w:tmpl w:val="BB5428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A34606"/>
    <w:multiLevelType w:val="hybridMultilevel"/>
    <w:tmpl w:val="41B07922"/>
    <w:lvl w:ilvl="0" w:tplc="08090003">
      <w:start w:val="1"/>
      <w:numFmt w:val="bullet"/>
      <w:lvlText w:val="o"/>
      <w:lvlJc w:val="left"/>
      <w:pPr>
        <w:ind w:left="1155" w:hanging="360"/>
      </w:pPr>
      <w:rPr>
        <w:rFonts w:ascii="Courier New" w:hAnsi="Courier New" w:cs="Courier New" w:hint="default"/>
      </w:rPr>
    </w:lvl>
    <w:lvl w:ilvl="1" w:tplc="08090003">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9" w15:restartNumberingAfterBreak="0">
    <w:nsid w:val="391348D2"/>
    <w:multiLevelType w:val="hybridMultilevel"/>
    <w:tmpl w:val="D2E673D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B3103C8"/>
    <w:multiLevelType w:val="hybridMultilevel"/>
    <w:tmpl w:val="9A80B42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3EB4074"/>
    <w:multiLevelType w:val="hybridMultilevel"/>
    <w:tmpl w:val="B2F266E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5824D96"/>
    <w:multiLevelType w:val="hybridMultilevel"/>
    <w:tmpl w:val="5EF8C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FF7618"/>
    <w:multiLevelType w:val="hybridMultilevel"/>
    <w:tmpl w:val="23E09F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A42708"/>
    <w:multiLevelType w:val="hybridMultilevel"/>
    <w:tmpl w:val="2B1414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0657BC"/>
    <w:multiLevelType w:val="hybridMultilevel"/>
    <w:tmpl w:val="F28A2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A551E1"/>
    <w:multiLevelType w:val="hybridMultilevel"/>
    <w:tmpl w:val="E1B68F4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628137E"/>
    <w:multiLevelType w:val="hybridMultilevel"/>
    <w:tmpl w:val="0E3A4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89A60CC"/>
    <w:multiLevelType w:val="hybridMultilevel"/>
    <w:tmpl w:val="975AE4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066A82"/>
    <w:multiLevelType w:val="hybridMultilevel"/>
    <w:tmpl w:val="A8ECD31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ACB75F3"/>
    <w:multiLevelType w:val="hybridMultilevel"/>
    <w:tmpl w:val="7F462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09217C"/>
    <w:multiLevelType w:val="hybridMultilevel"/>
    <w:tmpl w:val="A888D5C0"/>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2082250"/>
    <w:multiLevelType w:val="hybridMultilevel"/>
    <w:tmpl w:val="B414F9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67449D5"/>
    <w:multiLevelType w:val="hybridMultilevel"/>
    <w:tmpl w:val="650A9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4121AE3"/>
    <w:multiLevelType w:val="hybridMultilevel"/>
    <w:tmpl w:val="F6444F0E"/>
    <w:lvl w:ilvl="0" w:tplc="08090001">
      <w:start w:val="1"/>
      <w:numFmt w:val="bullet"/>
      <w:lvlText w:val=""/>
      <w:lvlJc w:val="left"/>
      <w:pPr>
        <w:ind w:left="360" w:hanging="360"/>
      </w:pPr>
      <w:rPr>
        <w:rFonts w:ascii="Symbol" w:hAnsi="Symbol" w:hint="default"/>
      </w:rPr>
    </w:lvl>
    <w:lvl w:ilvl="1" w:tplc="F50A25E6">
      <w:numFmt w:val="bullet"/>
      <w:lvlText w:val="–"/>
      <w:lvlJc w:val="left"/>
      <w:pPr>
        <w:ind w:left="1080" w:hanging="360"/>
      </w:pPr>
      <w:rPr>
        <w:rFonts w:ascii="Tahoma" w:eastAsiaTheme="minorHAnsi" w:hAnsi="Tahoma"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453625B"/>
    <w:multiLevelType w:val="hybridMultilevel"/>
    <w:tmpl w:val="325A2B9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796C6E96"/>
    <w:multiLevelType w:val="hybridMultilevel"/>
    <w:tmpl w:val="90DCF4A8"/>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ECD59EB"/>
    <w:multiLevelType w:val="hybridMultilevel"/>
    <w:tmpl w:val="AF7CDD3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26"/>
  </w:num>
  <w:num w:numId="4">
    <w:abstractNumId w:val="24"/>
  </w:num>
  <w:num w:numId="5">
    <w:abstractNumId w:val="8"/>
  </w:num>
  <w:num w:numId="6">
    <w:abstractNumId w:val="10"/>
  </w:num>
  <w:num w:numId="7">
    <w:abstractNumId w:val="13"/>
  </w:num>
  <w:num w:numId="8">
    <w:abstractNumId w:val="0"/>
  </w:num>
  <w:num w:numId="9">
    <w:abstractNumId w:val="14"/>
  </w:num>
  <w:num w:numId="10">
    <w:abstractNumId w:val="18"/>
  </w:num>
  <w:num w:numId="11">
    <w:abstractNumId w:val="7"/>
  </w:num>
  <w:num w:numId="12">
    <w:abstractNumId w:val="5"/>
  </w:num>
  <w:num w:numId="13">
    <w:abstractNumId w:val="16"/>
  </w:num>
  <w:num w:numId="14">
    <w:abstractNumId w:val="4"/>
  </w:num>
  <w:num w:numId="15">
    <w:abstractNumId w:val="25"/>
  </w:num>
  <w:num w:numId="16">
    <w:abstractNumId w:val="22"/>
  </w:num>
  <w:num w:numId="17">
    <w:abstractNumId w:val="20"/>
  </w:num>
  <w:num w:numId="18">
    <w:abstractNumId w:val="27"/>
  </w:num>
  <w:num w:numId="19">
    <w:abstractNumId w:val="23"/>
  </w:num>
  <w:num w:numId="20">
    <w:abstractNumId w:val="12"/>
  </w:num>
  <w:num w:numId="21">
    <w:abstractNumId w:val="11"/>
  </w:num>
  <w:num w:numId="22">
    <w:abstractNumId w:val="21"/>
  </w:num>
  <w:num w:numId="23">
    <w:abstractNumId w:val="19"/>
  </w:num>
  <w:num w:numId="24">
    <w:abstractNumId w:val="9"/>
  </w:num>
  <w:num w:numId="25">
    <w:abstractNumId w:val="15"/>
  </w:num>
  <w:num w:numId="26">
    <w:abstractNumId w:val="17"/>
  </w:num>
  <w:num w:numId="27">
    <w:abstractNumId w:val="6"/>
  </w:num>
  <w:num w:numId="2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E4"/>
    <w:rsid w:val="00000135"/>
    <w:rsid w:val="000006B4"/>
    <w:rsid w:val="000007DD"/>
    <w:rsid w:val="00000C53"/>
    <w:rsid w:val="00000CE3"/>
    <w:rsid w:val="00000EA7"/>
    <w:rsid w:val="000016AE"/>
    <w:rsid w:val="00001719"/>
    <w:rsid w:val="000017E8"/>
    <w:rsid w:val="00001912"/>
    <w:rsid w:val="00001A69"/>
    <w:rsid w:val="00001ACE"/>
    <w:rsid w:val="00001BEA"/>
    <w:rsid w:val="00001F69"/>
    <w:rsid w:val="00001FF0"/>
    <w:rsid w:val="00002052"/>
    <w:rsid w:val="000021D9"/>
    <w:rsid w:val="000026EA"/>
    <w:rsid w:val="00003685"/>
    <w:rsid w:val="00003FC2"/>
    <w:rsid w:val="00003FF9"/>
    <w:rsid w:val="0000401D"/>
    <w:rsid w:val="0000451E"/>
    <w:rsid w:val="0000452F"/>
    <w:rsid w:val="000048E1"/>
    <w:rsid w:val="00004B6E"/>
    <w:rsid w:val="00004BA0"/>
    <w:rsid w:val="000050EA"/>
    <w:rsid w:val="00005196"/>
    <w:rsid w:val="000057CC"/>
    <w:rsid w:val="0000600D"/>
    <w:rsid w:val="00006274"/>
    <w:rsid w:val="000062A1"/>
    <w:rsid w:val="00006368"/>
    <w:rsid w:val="000067EA"/>
    <w:rsid w:val="00006961"/>
    <w:rsid w:val="00006AC3"/>
    <w:rsid w:val="00006D34"/>
    <w:rsid w:val="000070DE"/>
    <w:rsid w:val="000071AC"/>
    <w:rsid w:val="00007297"/>
    <w:rsid w:val="0000740C"/>
    <w:rsid w:val="0000768E"/>
    <w:rsid w:val="00007793"/>
    <w:rsid w:val="000077CD"/>
    <w:rsid w:val="000079BF"/>
    <w:rsid w:val="00007E1A"/>
    <w:rsid w:val="00010614"/>
    <w:rsid w:val="0001067E"/>
    <w:rsid w:val="000108BB"/>
    <w:rsid w:val="00010C30"/>
    <w:rsid w:val="00010EBD"/>
    <w:rsid w:val="00010FAB"/>
    <w:rsid w:val="00010FFB"/>
    <w:rsid w:val="000110F0"/>
    <w:rsid w:val="0001155E"/>
    <w:rsid w:val="000116B3"/>
    <w:rsid w:val="00011780"/>
    <w:rsid w:val="00011C59"/>
    <w:rsid w:val="00011E6C"/>
    <w:rsid w:val="00011FDB"/>
    <w:rsid w:val="00011FFD"/>
    <w:rsid w:val="0001205B"/>
    <w:rsid w:val="00012352"/>
    <w:rsid w:val="0001241D"/>
    <w:rsid w:val="00012C47"/>
    <w:rsid w:val="00012E72"/>
    <w:rsid w:val="000131CB"/>
    <w:rsid w:val="0001323C"/>
    <w:rsid w:val="00013512"/>
    <w:rsid w:val="0001360D"/>
    <w:rsid w:val="00013ABD"/>
    <w:rsid w:val="00013C07"/>
    <w:rsid w:val="00013FE2"/>
    <w:rsid w:val="000143A6"/>
    <w:rsid w:val="000143DF"/>
    <w:rsid w:val="00014515"/>
    <w:rsid w:val="000146BA"/>
    <w:rsid w:val="0001475F"/>
    <w:rsid w:val="000147C2"/>
    <w:rsid w:val="00014889"/>
    <w:rsid w:val="0001489B"/>
    <w:rsid w:val="00014932"/>
    <w:rsid w:val="00014C91"/>
    <w:rsid w:val="00014C93"/>
    <w:rsid w:val="00014D10"/>
    <w:rsid w:val="00014D99"/>
    <w:rsid w:val="00015390"/>
    <w:rsid w:val="0001548B"/>
    <w:rsid w:val="00015E43"/>
    <w:rsid w:val="0001619E"/>
    <w:rsid w:val="000166A2"/>
    <w:rsid w:val="00016805"/>
    <w:rsid w:val="000169FA"/>
    <w:rsid w:val="00016BE2"/>
    <w:rsid w:val="00016CC1"/>
    <w:rsid w:val="000170DC"/>
    <w:rsid w:val="0001744E"/>
    <w:rsid w:val="00017564"/>
    <w:rsid w:val="000176ED"/>
    <w:rsid w:val="00020246"/>
    <w:rsid w:val="00020336"/>
    <w:rsid w:val="0002080C"/>
    <w:rsid w:val="000208D9"/>
    <w:rsid w:val="00020D70"/>
    <w:rsid w:val="00020FAC"/>
    <w:rsid w:val="0002129D"/>
    <w:rsid w:val="000216B0"/>
    <w:rsid w:val="000216DC"/>
    <w:rsid w:val="00021B5D"/>
    <w:rsid w:val="00021C18"/>
    <w:rsid w:val="00021ED0"/>
    <w:rsid w:val="00022C04"/>
    <w:rsid w:val="00022D04"/>
    <w:rsid w:val="00022E43"/>
    <w:rsid w:val="00023793"/>
    <w:rsid w:val="000238E4"/>
    <w:rsid w:val="0002391A"/>
    <w:rsid w:val="00023ED8"/>
    <w:rsid w:val="00023FD8"/>
    <w:rsid w:val="00024DFA"/>
    <w:rsid w:val="00025086"/>
    <w:rsid w:val="00025432"/>
    <w:rsid w:val="0002544D"/>
    <w:rsid w:val="0002579C"/>
    <w:rsid w:val="000259B6"/>
    <w:rsid w:val="00025A5E"/>
    <w:rsid w:val="00025CF3"/>
    <w:rsid w:val="00025D6A"/>
    <w:rsid w:val="0002624D"/>
    <w:rsid w:val="000262BA"/>
    <w:rsid w:val="00026318"/>
    <w:rsid w:val="000264A9"/>
    <w:rsid w:val="00026D1C"/>
    <w:rsid w:val="00026E08"/>
    <w:rsid w:val="00026F6D"/>
    <w:rsid w:val="00026F6F"/>
    <w:rsid w:val="00026FA9"/>
    <w:rsid w:val="00027342"/>
    <w:rsid w:val="000273CA"/>
    <w:rsid w:val="000274E0"/>
    <w:rsid w:val="000275F3"/>
    <w:rsid w:val="0002792E"/>
    <w:rsid w:val="00027C6D"/>
    <w:rsid w:val="00027D85"/>
    <w:rsid w:val="00027EBD"/>
    <w:rsid w:val="00030E7D"/>
    <w:rsid w:val="00030F3B"/>
    <w:rsid w:val="0003128F"/>
    <w:rsid w:val="000312C4"/>
    <w:rsid w:val="00031515"/>
    <w:rsid w:val="00031746"/>
    <w:rsid w:val="00031A56"/>
    <w:rsid w:val="00031C06"/>
    <w:rsid w:val="00031C80"/>
    <w:rsid w:val="00031FDD"/>
    <w:rsid w:val="000320E7"/>
    <w:rsid w:val="0003222F"/>
    <w:rsid w:val="00032272"/>
    <w:rsid w:val="00032844"/>
    <w:rsid w:val="00032BAE"/>
    <w:rsid w:val="00033068"/>
    <w:rsid w:val="00033351"/>
    <w:rsid w:val="00033419"/>
    <w:rsid w:val="00033445"/>
    <w:rsid w:val="00033787"/>
    <w:rsid w:val="00033E03"/>
    <w:rsid w:val="00033EEB"/>
    <w:rsid w:val="00033F64"/>
    <w:rsid w:val="000341B1"/>
    <w:rsid w:val="0003445F"/>
    <w:rsid w:val="000347C0"/>
    <w:rsid w:val="00034AFF"/>
    <w:rsid w:val="00034B5A"/>
    <w:rsid w:val="00034E91"/>
    <w:rsid w:val="00035371"/>
    <w:rsid w:val="0003557E"/>
    <w:rsid w:val="00035611"/>
    <w:rsid w:val="00035A61"/>
    <w:rsid w:val="00035C3A"/>
    <w:rsid w:val="000360A4"/>
    <w:rsid w:val="000362C8"/>
    <w:rsid w:val="00036805"/>
    <w:rsid w:val="00036870"/>
    <w:rsid w:val="000368FB"/>
    <w:rsid w:val="00036971"/>
    <w:rsid w:val="000372CF"/>
    <w:rsid w:val="000373F4"/>
    <w:rsid w:val="0003767E"/>
    <w:rsid w:val="000379A7"/>
    <w:rsid w:val="00037DEE"/>
    <w:rsid w:val="00037FCF"/>
    <w:rsid w:val="0004046E"/>
    <w:rsid w:val="000409D3"/>
    <w:rsid w:val="000415F6"/>
    <w:rsid w:val="00041905"/>
    <w:rsid w:val="00041C62"/>
    <w:rsid w:val="00041E8D"/>
    <w:rsid w:val="000425EA"/>
    <w:rsid w:val="00042808"/>
    <w:rsid w:val="00042C39"/>
    <w:rsid w:val="00042DC9"/>
    <w:rsid w:val="00042E9E"/>
    <w:rsid w:val="000432CC"/>
    <w:rsid w:val="0004362A"/>
    <w:rsid w:val="00043737"/>
    <w:rsid w:val="0004387C"/>
    <w:rsid w:val="00043AE9"/>
    <w:rsid w:val="00043C99"/>
    <w:rsid w:val="000443F7"/>
    <w:rsid w:val="00044747"/>
    <w:rsid w:val="00044958"/>
    <w:rsid w:val="000449A9"/>
    <w:rsid w:val="00044D24"/>
    <w:rsid w:val="00045175"/>
    <w:rsid w:val="0004540C"/>
    <w:rsid w:val="000457C4"/>
    <w:rsid w:val="000459A4"/>
    <w:rsid w:val="00045F93"/>
    <w:rsid w:val="00045FEA"/>
    <w:rsid w:val="00046040"/>
    <w:rsid w:val="00046280"/>
    <w:rsid w:val="000464A8"/>
    <w:rsid w:val="00046F31"/>
    <w:rsid w:val="000472ED"/>
    <w:rsid w:val="000474EC"/>
    <w:rsid w:val="0004772D"/>
    <w:rsid w:val="00047796"/>
    <w:rsid w:val="00047970"/>
    <w:rsid w:val="00050047"/>
    <w:rsid w:val="000505AB"/>
    <w:rsid w:val="000508AE"/>
    <w:rsid w:val="00050CA3"/>
    <w:rsid w:val="00050CD2"/>
    <w:rsid w:val="00050D79"/>
    <w:rsid w:val="00050D99"/>
    <w:rsid w:val="00050F93"/>
    <w:rsid w:val="00050FB0"/>
    <w:rsid w:val="000511CC"/>
    <w:rsid w:val="000514C6"/>
    <w:rsid w:val="0005188A"/>
    <w:rsid w:val="00051B0A"/>
    <w:rsid w:val="00051D64"/>
    <w:rsid w:val="00051FFD"/>
    <w:rsid w:val="00052072"/>
    <w:rsid w:val="00052144"/>
    <w:rsid w:val="00052177"/>
    <w:rsid w:val="00052411"/>
    <w:rsid w:val="000524BA"/>
    <w:rsid w:val="000527D4"/>
    <w:rsid w:val="00052A6D"/>
    <w:rsid w:val="00053385"/>
    <w:rsid w:val="0005346D"/>
    <w:rsid w:val="00053F03"/>
    <w:rsid w:val="00053F6D"/>
    <w:rsid w:val="00054206"/>
    <w:rsid w:val="00054429"/>
    <w:rsid w:val="000544A7"/>
    <w:rsid w:val="0005488B"/>
    <w:rsid w:val="00055307"/>
    <w:rsid w:val="00055608"/>
    <w:rsid w:val="0005561A"/>
    <w:rsid w:val="0005578C"/>
    <w:rsid w:val="00055B7F"/>
    <w:rsid w:val="00055BA8"/>
    <w:rsid w:val="00055EFD"/>
    <w:rsid w:val="00056190"/>
    <w:rsid w:val="00056373"/>
    <w:rsid w:val="000565EB"/>
    <w:rsid w:val="00056ABD"/>
    <w:rsid w:val="00056ADD"/>
    <w:rsid w:val="00057209"/>
    <w:rsid w:val="0005735E"/>
    <w:rsid w:val="0005747E"/>
    <w:rsid w:val="0005752C"/>
    <w:rsid w:val="000579BE"/>
    <w:rsid w:val="00057E16"/>
    <w:rsid w:val="00057EBB"/>
    <w:rsid w:val="00057F08"/>
    <w:rsid w:val="0006023B"/>
    <w:rsid w:val="0006066C"/>
    <w:rsid w:val="00060C2C"/>
    <w:rsid w:val="00060E92"/>
    <w:rsid w:val="000610AD"/>
    <w:rsid w:val="0006122E"/>
    <w:rsid w:val="000613AD"/>
    <w:rsid w:val="00061578"/>
    <w:rsid w:val="000617CE"/>
    <w:rsid w:val="00061C09"/>
    <w:rsid w:val="00061CAD"/>
    <w:rsid w:val="0006214D"/>
    <w:rsid w:val="00062206"/>
    <w:rsid w:val="000623E8"/>
    <w:rsid w:val="000625A9"/>
    <w:rsid w:val="0006260D"/>
    <w:rsid w:val="00062997"/>
    <w:rsid w:val="00062A46"/>
    <w:rsid w:val="00063303"/>
    <w:rsid w:val="00063384"/>
    <w:rsid w:val="00063668"/>
    <w:rsid w:val="0006373E"/>
    <w:rsid w:val="00063AAC"/>
    <w:rsid w:val="00063B19"/>
    <w:rsid w:val="00063CC7"/>
    <w:rsid w:val="000641B1"/>
    <w:rsid w:val="00064268"/>
    <w:rsid w:val="00064AD0"/>
    <w:rsid w:val="00064DEF"/>
    <w:rsid w:val="00065322"/>
    <w:rsid w:val="00065496"/>
    <w:rsid w:val="000656AF"/>
    <w:rsid w:val="00065C06"/>
    <w:rsid w:val="00065F16"/>
    <w:rsid w:val="00066052"/>
    <w:rsid w:val="00066289"/>
    <w:rsid w:val="0006650E"/>
    <w:rsid w:val="00066600"/>
    <w:rsid w:val="00066685"/>
    <w:rsid w:val="000667FD"/>
    <w:rsid w:val="00066906"/>
    <w:rsid w:val="00066D56"/>
    <w:rsid w:val="000671A5"/>
    <w:rsid w:val="00067756"/>
    <w:rsid w:val="000679E9"/>
    <w:rsid w:val="000679F5"/>
    <w:rsid w:val="00067AC0"/>
    <w:rsid w:val="00067FC4"/>
    <w:rsid w:val="00070197"/>
    <w:rsid w:val="000707B2"/>
    <w:rsid w:val="000709FC"/>
    <w:rsid w:val="00070A6D"/>
    <w:rsid w:val="00070AD9"/>
    <w:rsid w:val="00070F4D"/>
    <w:rsid w:val="00070F5A"/>
    <w:rsid w:val="000710BD"/>
    <w:rsid w:val="00071162"/>
    <w:rsid w:val="00071376"/>
    <w:rsid w:val="00071DC8"/>
    <w:rsid w:val="000720B7"/>
    <w:rsid w:val="00072128"/>
    <w:rsid w:val="0007214F"/>
    <w:rsid w:val="00072197"/>
    <w:rsid w:val="00072371"/>
    <w:rsid w:val="000723C0"/>
    <w:rsid w:val="000725E8"/>
    <w:rsid w:val="00072697"/>
    <w:rsid w:val="00072883"/>
    <w:rsid w:val="00072943"/>
    <w:rsid w:val="00072CE1"/>
    <w:rsid w:val="00072DCB"/>
    <w:rsid w:val="00073149"/>
    <w:rsid w:val="000731DF"/>
    <w:rsid w:val="00073428"/>
    <w:rsid w:val="00073B21"/>
    <w:rsid w:val="000743E4"/>
    <w:rsid w:val="0007496F"/>
    <w:rsid w:val="00074CD6"/>
    <w:rsid w:val="00074D49"/>
    <w:rsid w:val="00074E95"/>
    <w:rsid w:val="00074FD6"/>
    <w:rsid w:val="0007500C"/>
    <w:rsid w:val="00075011"/>
    <w:rsid w:val="00075414"/>
    <w:rsid w:val="00075537"/>
    <w:rsid w:val="0007563B"/>
    <w:rsid w:val="000756A9"/>
    <w:rsid w:val="00075934"/>
    <w:rsid w:val="00075D47"/>
    <w:rsid w:val="00075EEF"/>
    <w:rsid w:val="00076579"/>
    <w:rsid w:val="0007659F"/>
    <w:rsid w:val="00076CB9"/>
    <w:rsid w:val="000776AB"/>
    <w:rsid w:val="0007776C"/>
    <w:rsid w:val="0007786B"/>
    <w:rsid w:val="00077E7D"/>
    <w:rsid w:val="000803AD"/>
    <w:rsid w:val="00080499"/>
    <w:rsid w:val="00080A26"/>
    <w:rsid w:val="00080A82"/>
    <w:rsid w:val="00081057"/>
    <w:rsid w:val="0008115C"/>
    <w:rsid w:val="0008156F"/>
    <w:rsid w:val="00081632"/>
    <w:rsid w:val="00082171"/>
    <w:rsid w:val="0008268C"/>
    <w:rsid w:val="0008318A"/>
    <w:rsid w:val="000838BE"/>
    <w:rsid w:val="000839D3"/>
    <w:rsid w:val="00083A15"/>
    <w:rsid w:val="00083C79"/>
    <w:rsid w:val="00083D46"/>
    <w:rsid w:val="000841BB"/>
    <w:rsid w:val="000843ED"/>
    <w:rsid w:val="00084767"/>
    <w:rsid w:val="00084917"/>
    <w:rsid w:val="00084918"/>
    <w:rsid w:val="00084954"/>
    <w:rsid w:val="000849BC"/>
    <w:rsid w:val="00084A67"/>
    <w:rsid w:val="0008548E"/>
    <w:rsid w:val="000855B2"/>
    <w:rsid w:val="00085657"/>
    <w:rsid w:val="000857F9"/>
    <w:rsid w:val="00085907"/>
    <w:rsid w:val="0008591B"/>
    <w:rsid w:val="00085BC7"/>
    <w:rsid w:val="00085D87"/>
    <w:rsid w:val="00086087"/>
    <w:rsid w:val="0008634D"/>
    <w:rsid w:val="000863B0"/>
    <w:rsid w:val="0008650D"/>
    <w:rsid w:val="0008682C"/>
    <w:rsid w:val="0008691B"/>
    <w:rsid w:val="0008693A"/>
    <w:rsid w:val="00086A11"/>
    <w:rsid w:val="00086AB4"/>
    <w:rsid w:val="00086C17"/>
    <w:rsid w:val="00087010"/>
    <w:rsid w:val="0008703E"/>
    <w:rsid w:val="00087473"/>
    <w:rsid w:val="0008762A"/>
    <w:rsid w:val="00087795"/>
    <w:rsid w:val="0008798A"/>
    <w:rsid w:val="00087E0B"/>
    <w:rsid w:val="00090229"/>
    <w:rsid w:val="000902B2"/>
    <w:rsid w:val="000902BA"/>
    <w:rsid w:val="00090373"/>
    <w:rsid w:val="0009048F"/>
    <w:rsid w:val="00090518"/>
    <w:rsid w:val="00090743"/>
    <w:rsid w:val="000908F6"/>
    <w:rsid w:val="00090A33"/>
    <w:rsid w:val="00090A91"/>
    <w:rsid w:val="00090B8A"/>
    <w:rsid w:val="00090F76"/>
    <w:rsid w:val="000917F8"/>
    <w:rsid w:val="00091861"/>
    <w:rsid w:val="00091AF4"/>
    <w:rsid w:val="0009224A"/>
    <w:rsid w:val="0009226D"/>
    <w:rsid w:val="000924A0"/>
    <w:rsid w:val="00092522"/>
    <w:rsid w:val="00092867"/>
    <w:rsid w:val="00092ACB"/>
    <w:rsid w:val="00092BF7"/>
    <w:rsid w:val="00092C79"/>
    <w:rsid w:val="00092E56"/>
    <w:rsid w:val="00092EA6"/>
    <w:rsid w:val="000935ED"/>
    <w:rsid w:val="000936CE"/>
    <w:rsid w:val="00093C5F"/>
    <w:rsid w:val="00094117"/>
    <w:rsid w:val="000942C4"/>
    <w:rsid w:val="0009443E"/>
    <w:rsid w:val="0009454C"/>
    <w:rsid w:val="000946A2"/>
    <w:rsid w:val="00094889"/>
    <w:rsid w:val="000948BD"/>
    <w:rsid w:val="00094B4F"/>
    <w:rsid w:val="00094EF8"/>
    <w:rsid w:val="00094F35"/>
    <w:rsid w:val="00094F7C"/>
    <w:rsid w:val="00094FE5"/>
    <w:rsid w:val="00095113"/>
    <w:rsid w:val="00095225"/>
    <w:rsid w:val="00095D52"/>
    <w:rsid w:val="0009628C"/>
    <w:rsid w:val="00096686"/>
    <w:rsid w:val="0009669B"/>
    <w:rsid w:val="00096CED"/>
    <w:rsid w:val="00096F72"/>
    <w:rsid w:val="00096FC0"/>
    <w:rsid w:val="00097143"/>
    <w:rsid w:val="00097225"/>
    <w:rsid w:val="0009725E"/>
    <w:rsid w:val="00097431"/>
    <w:rsid w:val="000974E1"/>
    <w:rsid w:val="000978B3"/>
    <w:rsid w:val="00097C53"/>
    <w:rsid w:val="000A0745"/>
    <w:rsid w:val="000A0BC2"/>
    <w:rsid w:val="000A1087"/>
    <w:rsid w:val="000A117B"/>
    <w:rsid w:val="000A13C7"/>
    <w:rsid w:val="000A16A0"/>
    <w:rsid w:val="000A18EE"/>
    <w:rsid w:val="000A19BF"/>
    <w:rsid w:val="000A1BBD"/>
    <w:rsid w:val="000A1F56"/>
    <w:rsid w:val="000A206C"/>
    <w:rsid w:val="000A2659"/>
    <w:rsid w:val="000A2760"/>
    <w:rsid w:val="000A3133"/>
    <w:rsid w:val="000A3297"/>
    <w:rsid w:val="000A3479"/>
    <w:rsid w:val="000A356F"/>
    <w:rsid w:val="000A3730"/>
    <w:rsid w:val="000A3993"/>
    <w:rsid w:val="000A3AF7"/>
    <w:rsid w:val="000A3E6D"/>
    <w:rsid w:val="000A3EE6"/>
    <w:rsid w:val="000A3F5C"/>
    <w:rsid w:val="000A46C7"/>
    <w:rsid w:val="000A4790"/>
    <w:rsid w:val="000A52E4"/>
    <w:rsid w:val="000A5602"/>
    <w:rsid w:val="000A5C3B"/>
    <w:rsid w:val="000A60A4"/>
    <w:rsid w:val="000A6DA9"/>
    <w:rsid w:val="000A6F43"/>
    <w:rsid w:val="000A70B4"/>
    <w:rsid w:val="000A70C1"/>
    <w:rsid w:val="000A74B3"/>
    <w:rsid w:val="000A7671"/>
    <w:rsid w:val="000A77DE"/>
    <w:rsid w:val="000A7ABA"/>
    <w:rsid w:val="000A7CEC"/>
    <w:rsid w:val="000B019F"/>
    <w:rsid w:val="000B087D"/>
    <w:rsid w:val="000B0C08"/>
    <w:rsid w:val="000B0D2E"/>
    <w:rsid w:val="000B18D8"/>
    <w:rsid w:val="000B1A02"/>
    <w:rsid w:val="000B221E"/>
    <w:rsid w:val="000B252C"/>
    <w:rsid w:val="000B2695"/>
    <w:rsid w:val="000B2A8C"/>
    <w:rsid w:val="000B2DA3"/>
    <w:rsid w:val="000B2DDC"/>
    <w:rsid w:val="000B3505"/>
    <w:rsid w:val="000B386A"/>
    <w:rsid w:val="000B38CA"/>
    <w:rsid w:val="000B38EE"/>
    <w:rsid w:val="000B3C73"/>
    <w:rsid w:val="000B4588"/>
    <w:rsid w:val="000B4779"/>
    <w:rsid w:val="000B4966"/>
    <w:rsid w:val="000B4D0D"/>
    <w:rsid w:val="000B4D50"/>
    <w:rsid w:val="000B50E6"/>
    <w:rsid w:val="000B531E"/>
    <w:rsid w:val="000B57D0"/>
    <w:rsid w:val="000B58FE"/>
    <w:rsid w:val="000B5ADF"/>
    <w:rsid w:val="000B5DA7"/>
    <w:rsid w:val="000B6042"/>
    <w:rsid w:val="000B624B"/>
    <w:rsid w:val="000B676D"/>
    <w:rsid w:val="000B6945"/>
    <w:rsid w:val="000B6EF4"/>
    <w:rsid w:val="000B6FF1"/>
    <w:rsid w:val="000B7498"/>
    <w:rsid w:val="000B7B5B"/>
    <w:rsid w:val="000C0239"/>
    <w:rsid w:val="000C081D"/>
    <w:rsid w:val="000C1379"/>
    <w:rsid w:val="000C15D5"/>
    <w:rsid w:val="000C1869"/>
    <w:rsid w:val="000C18E7"/>
    <w:rsid w:val="000C1B75"/>
    <w:rsid w:val="000C1DFB"/>
    <w:rsid w:val="000C216D"/>
    <w:rsid w:val="000C237C"/>
    <w:rsid w:val="000C2382"/>
    <w:rsid w:val="000C255F"/>
    <w:rsid w:val="000C2D64"/>
    <w:rsid w:val="000C2EB2"/>
    <w:rsid w:val="000C3236"/>
    <w:rsid w:val="000C335D"/>
    <w:rsid w:val="000C37CD"/>
    <w:rsid w:val="000C381A"/>
    <w:rsid w:val="000C3904"/>
    <w:rsid w:val="000C3BC2"/>
    <w:rsid w:val="000C3CAF"/>
    <w:rsid w:val="000C44C4"/>
    <w:rsid w:val="000C4A0C"/>
    <w:rsid w:val="000C4CF5"/>
    <w:rsid w:val="000C4E7F"/>
    <w:rsid w:val="000C5A60"/>
    <w:rsid w:val="000C5CA8"/>
    <w:rsid w:val="000C5F13"/>
    <w:rsid w:val="000C5F63"/>
    <w:rsid w:val="000C6070"/>
    <w:rsid w:val="000C6640"/>
    <w:rsid w:val="000C6809"/>
    <w:rsid w:val="000C684E"/>
    <w:rsid w:val="000C6DB6"/>
    <w:rsid w:val="000C6DD9"/>
    <w:rsid w:val="000C6E84"/>
    <w:rsid w:val="000C70A8"/>
    <w:rsid w:val="000C7299"/>
    <w:rsid w:val="000C753D"/>
    <w:rsid w:val="000C7677"/>
    <w:rsid w:val="000C7AC2"/>
    <w:rsid w:val="000C7B4E"/>
    <w:rsid w:val="000C7C3E"/>
    <w:rsid w:val="000C7C77"/>
    <w:rsid w:val="000C7D5E"/>
    <w:rsid w:val="000C7E03"/>
    <w:rsid w:val="000C7E39"/>
    <w:rsid w:val="000D0068"/>
    <w:rsid w:val="000D00AD"/>
    <w:rsid w:val="000D02E7"/>
    <w:rsid w:val="000D07BF"/>
    <w:rsid w:val="000D0898"/>
    <w:rsid w:val="000D0940"/>
    <w:rsid w:val="000D0C50"/>
    <w:rsid w:val="000D0EDA"/>
    <w:rsid w:val="000D0F40"/>
    <w:rsid w:val="000D0F4D"/>
    <w:rsid w:val="000D11D1"/>
    <w:rsid w:val="000D13E8"/>
    <w:rsid w:val="000D141B"/>
    <w:rsid w:val="000D186F"/>
    <w:rsid w:val="000D19B8"/>
    <w:rsid w:val="000D1A3F"/>
    <w:rsid w:val="000D1C5E"/>
    <w:rsid w:val="000D2305"/>
    <w:rsid w:val="000D23C2"/>
    <w:rsid w:val="000D28B2"/>
    <w:rsid w:val="000D2C93"/>
    <w:rsid w:val="000D2D69"/>
    <w:rsid w:val="000D36A5"/>
    <w:rsid w:val="000D3800"/>
    <w:rsid w:val="000D3CEB"/>
    <w:rsid w:val="000D3D78"/>
    <w:rsid w:val="000D3DEB"/>
    <w:rsid w:val="000D40D3"/>
    <w:rsid w:val="000D411C"/>
    <w:rsid w:val="000D43CA"/>
    <w:rsid w:val="000D44D7"/>
    <w:rsid w:val="000D4504"/>
    <w:rsid w:val="000D45B1"/>
    <w:rsid w:val="000D49AF"/>
    <w:rsid w:val="000D4ADA"/>
    <w:rsid w:val="000D4EF7"/>
    <w:rsid w:val="000D4F48"/>
    <w:rsid w:val="000D50B9"/>
    <w:rsid w:val="000D5497"/>
    <w:rsid w:val="000D5665"/>
    <w:rsid w:val="000D573C"/>
    <w:rsid w:val="000D5888"/>
    <w:rsid w:val="000D59FD"/>
    <w:rsid w:val="000D5A6D"/>
    <w:rsid w:val="000D5F72"/>
    <w:rsid w:val="000D62BB"/>
    <w:rsid w:val="000D6425"/>
    <w:rsid w:val="000D6493"/>
    <w:rsid w:val="000D6588"/>
    <w:rsid w:val="000D6712"/>
    <w:rsid w:val="000D6B2B"/>
    <w:rsid w:val="000D6B65"/>
    <w:rsid w:val="000D7237"/>
    <w:rsid w:val="000D7633"/>
    <w:rsid w:val="000D7652"/>
    <w:rsid w:val="000D7752"/>
    <w:rsid w:val="000D7D35"/>
    <w:rsid w:val="000E01BF"/>
    <w:rsid w:val="000E0A12"/>
    <w:rsid w:val="000E0BB1"/>
    <w:rsid w:val="000E105F"/>
    <w:rsid w:val="000E12AA"/>
    <w:rsid w:val="000E16CA"/>
    <w:rsid w:val="000E189B"/>
    <w:rsid w:val="000E1BB5"/>
    <w:rsid w:val="000E1DA8"/>
    <w:rsid w:val="000E1EDF"/>
    <w:rsid w:val="000E20D4"/>
    <w:rsid w:val="000E280C"/>
    <w:rsid w:val="000E28C8"/>
    <w:rsid w:val="000E2AEB"/>
    <w:rsid w:val="000E30FF"/>
    <w:rsid w:val="000E3192"/>
    <w:rsid w:val="000E3596"/>
    <w:rsid w:val="000E35E2"/>
    <w:rsid w:val="000E35E8"/>
    <w:rsid w:val="000E375D"/>
    <w:rsid w:val="000E3766"/>
    <w:rsid w:val="000E37C3"/>
    <w:rsid w:val="000E399F"/>
    <w:rsid w:val="000E39C9"/>
    <w:rsid w:val="000E3DFA"/>
    <w:rsid w:val="000E3E09"/>
    <w:rsid w:val="000E3FE7"/>
    <w:rsid w:val="000E40F4"/>
    <w:rsid w:val="000E42E0"/>
    <w:rsid w:val="000E469A"/>
    <w:rsid w:val="000E4709"/>
    <w:rsid w:val="000E5130"/>
    <w:rsid w:val="000E526B"/>
    <w:rsid w:val="000E52BC"/>
    <w:rsid w:val="000E5338"/>
    <w:rsid w:val="000E5370"/>
    <w:rsid w:val="000E5746"/>
    <w:rsid w:val="000E5C80"/>
    <w:rsid w:val="000E5CF5"/>
    <w:rsid w:val="000E5FD8"/>
    <w:rsid w:val="000E600B"/>
    <w:rsid w:val="000E6724"/>
    <w:rsid w:val="000E675D"/>
    <w:rsid w:val="000E6FAF"/>
    <w:rsid w:val="000E71A7"/>
    <w:rsid w:val="000E7244"/>
    <w:rsid w:val="000E74FE"/>
    <w:rsid w:val="000E7760"/>
    <w:rsid w:val="000E795C"/>
    <w:rsid w:val="000E79A7"/>
    <w:rsid w:val="000E79AE"/>
    <w:rsid w:val="000E7CCA"/>
    <w:rsid w:val="000E7F16"/>
    <w:rsid w:val="000E7F3E"/>
    <w:rsid w:val="000E7F5E"/>
    <w:rsid w:val="000E7F75"/>
    <w:rsid w:val="000E7FE8"/>
    <w:rsid w:val="000F027D"/>
    <w:rsid w:val="000F0374"/>
    <w:rsid w:val="000F0557"/>
    <w:rsid w:val="000F09F1"/>
    <w:rsid w:val="000F0A87"/>
    <w:rsid w:val="000F0D0A"/>
    <w:rsid w:val="000F0E9B"/>
    <w:rsid w:val="000F1061"/>
    <w:rsid w:val="000F1086"/>
    <w:rsid w:val="000F114C"/>
    <w:rsid w:val="000F1524"/>
    <w:rsid w:val="000F1886"/>
    <w:rsid w:val="000F18A6"/>
    <w:rsid w:val="000F1C08"/>
    <w:rsid w:val="000F1C36"/>
    <w:rsid w:val="000F1D9E"/>
    <w:rsid w:val="000F1DFF"/>
    <w:rsid w:val="000F20F9"/>
    <w:rsid w:val="000F211F"/>
    <w:rsid w:val="000F233E"/>
    <w:rsid w:val="000F26D7"/>
    <w:rsid w:val="000F2933"/>
    <w:rsid w:val="000F2E2B"/>
    <w:rsid w:val="000F3329"/>
    <w:rsid w:val="000F345E"/>
    <w:rsid w:val="000F362D"/>
    <w:rsid w:val="000F379B"/>
    <w:rsid w:val="000F3C9D"/>
    <w:rsid w:val="000F3D77"/>
    <w:rsid w:val="000F3EE9"/>
    <w:rsid w:val="000F3F5B"/>
    <w:rsid w:val="000F407C"/>
    <w:rsid w:val="000F422D"/>
    <w:rsid w:val="000F470B"/>
    <w:rsid w:val="000F47D4"/>
    <w:rsid w:val="000F47E7"/>
    <w:rsid w:val="000F49E6"/>
    <w:rsid w:val="000F4B1D"/>
    <w:rsid w:val="000F4FC4"/>
    <w:rsid w:val="000F4FCD"/>
    <w:rsid w:val="000F52BE"/>
    <w:rsid w:val="000F550B"/>
    <w:rsid w:val="000F55B0"/>
    <w:rsid w:val="000F591C"/>
    <w:rsid w:val="000F592B"/>
    <w:rsid w:val="000F59D4"/>
    <w:rsid w:val="000F59EF"/>
    <w:rsid w:val="000F5B0F"/>
    <w:rsid w:val="000F5B15"/>
    <w:rsid w:val="000F5C7F"/>
    <w:rsid w:val="000F5D77"/>
    <w:rsid w:val="000F5DBF"/>
    <w:rsid w:val="000F5F49"/>
    <w:rsid w:val="000F64B2"/>
    <w:rsid w:val="000F6574"/>
    <w:rsid w:val="000F659D"/>
    <w:rsid w:val="000F664E"/>
    <w:rsid w:val="000F6676"/>
    <w:rsid w:val="000F6750"/>
    <w:rsid w:val="000F6972"/>
    <w:rsid w:val="000F6E91"/>
    <w:rsid w:val="000F6FA2"/>
    <w:rsid w:val="000F7207"/>
    <w:rsid w:val="000F7317"/>
    <w:rsid w:val="000F74AE"/>
    <w:rsid w:val="000F79DE"/>
    <w:rsid w:val="000F7DCB"/>
    <w:rsid w:val="000F7E46"/>
    <w:rsid w:val="001003D2"/>
    <w:rsid w:val="001004AF"/>
    <w:rsid w:val="00100827"/>
    <w:rsid w:val="00100D50"/>
    <w:rsid w:val="00100DD7"/>
    <w:rsid w:val="00100EB0"/>
    <w:rsid w:val="001019AC"/>
    <w:rsid w:val="00101D1A"/>
    <w:rsid w:val="001022BF"/>
    <w:rsid w:val="0010232A"/>
    <w:rsid w:val="001024A8"/>
    <w:rsid w:val="001029A1"/>
    <w:rsid w:val="00102C7F"/>
    <w:rsid w:val="00102CC9"/>
    <w:rsid w:val="00102D47"/>
    <w:rsid w:val="001031C5"/>
    <w:rsid w:val="001034CB"/>
    <w:rsid w:val="00103615"/>
    <w:rsid w:val="00103A48"/>
    <w:rsid w:val="00103DE7"/>
    <w:rsid w:val="0010425D"/>
    <w:rsid w:val="001043ED"/>
    <w:rsid w:val="00104591"/>
    <w:rsid w:val="001047EF"/>
    <w:rsid w:val="001049FB"/>
    <w:rsid w:val="00104A89"/>
    <w:rsid w:val="00104C3F"/>
    <w:rsid w:val="00104EED"/>
    <w:rsid w:val="00105222"/>
    <w:rsid w:val="001052FA"/>
    <w:rsid w:val="00105325"/>
    <w:rsid w:val="00105492"/>
    <w:rsid w:val="001059FF"/>
    <w:rsid w:val="00105AD6"/>
    <w:rsid w:val="0010626A"/>
    <w:rsid w:val="00106311"/>
    <w:rsid w:val="0010646E"/>
    <w:rsid w:val="00106CD5"/>
    <w:rsid w:val="00106D98"/>
    <w:rsid w:val="00106F32"/>
    <w:rsid w:val="0010713B"/>
    <w:rsid w:val="001075A8"/>
    <w:rsid w:val="0010761C"/>
    <w:rsid w:val="001076DE"/>
    <w:rsid w:val="00107926"/>
    <w:rsid w:val="00107B31"/>
    <w:rsid w:val="00107DDE"/>
    <w:rsid w:val="00107F1E"/>
    <w:rsid w:val="00110021"/>
    <w:rsid w:val="00110229"/>
    <w:rsid w:val="00110410"/>
    <w:rsid w:val="0011055B"/>
    <w:rsid w:val="00110583"/>
    <w:rsid w:val="001108A1"/>
    <w:rsid w:val="00110B28"/>
    <w:rsid w:val="00110B3E"/>
    <w:rsid w:val="00110C35"/>
    <w:rsid w:val="001116F7"/>
    <w:rsid w:val="001117BF"/>
    <w:rsid w:val="00111B67"/>
    <w:rsid w:val="00111D28"/>
    <w:rsid w:val="00111E0D"/>
    <w:rsid w:val="001120CD"/>
    <w:rsid w:val="00112148"/>
    <w:rsid w:val="001124CA"/>
    <w:rsid w:val="00112FCC"/>
    <w:rsid w:val="00112FF3"/>
    <w:rsid w:val="00113406"/>
    <w:rsid w:val="00113762"/>
    <w:rsid w:val="001139FC"/>
    <w:rsid w:val="00113A63"/>
    <w:rsid w:val="00113B8C"/>
    <w:rsid w:val="00113C21"/>
    <w:rsid w:val="00113FBA"/>
    <w:rsid w:val="00114563"/>
    <w:rsid w:val="00114621"/>
    <w:rsid w:val="00114702"/>
    <w:rsid w:val="00114C69"/>
    <w:rsid w:val="00114D31"/>
    <w:rsid w:val="00114FA6"/>
    <w:rsid w:val="001150BD"/>
    <w:rsid w:val="0011558D"/>
    <w:rsid w:val="00115864"/>
    <w:rsid w:val="0011591F"/>
    <w:rsid w:val="00115A31"/>
    <w:rsid w:val="00115B7E"/>
    <w:rsid w:val="00115D77"/>
    <w:rsid w:val="00115F3D"/>
    <w:rsid w:val="0011602D"/>
    <w:rsid w:val="0011616A"/>
    <w:rsid w:val="00116480"/>
    <w:rsid w:val="00116683"/>
    <w:rsid w:val="0011676C"/>
    <w:rsid w:val="00116898"/>
    <w:rsid w:val="00116A16"/>
    <w:rsid w:val="00116BD0"/>
    <w:rsid w:val="00116CF3"/>
    <w:rsid w:val="00116F5C"/>
    <w:rsid w:val="001175CE"/>
    <w:rsid w:val="0011780A"/>
    <w:rsid w:val="00117CEE"/>
    <w:rsid w:val="00117F3C"/>
    <w:rsid w:val="001203B6"/>
    <w:rsid w:val="001204FE"/>
    <w:rsid w:val="0012052B"/>
    <w:rsid w:val="001205F9"/>
    <w:rsid w:val="001208B7"/>
    <w:rsid w:val="001209F7"/>
    <w:rsid w:val="00120C01"/>
    <w:rsid w:val="00120E55"/>
    <w:rsid w:val="00120F29"/>
    <w:rsid w:val="001210AE"/>
    <w:rsid w:val="0012115B"/>
    <w:rsid w:val="00121164"/>
    <w:rsid w:val="00121406"/>
    <w:rsid w:val="00121574"/>
    <w:rsid w:val="0012179E"/>
    <w:rsid w:val="00121E31"/>
    <w:rsid w:val="00121F10"/>
    <w:rsid w:val="001220AA"/>
    <w:rsid w:val="0012219D"/>
    <w:rsid w:val="001221C5"/>
    <w:rsid w:val="00122964"/>
    <w:rsid w:val="00122BCB"/>
    <w:rsid w:val="00122BFD"/>
    <w:rsid w:val="00122C63"/>
    <w:rsid w:val="001234F6"/>
    <w:rsid w:val="001239CE"/>
    <w:rsid w:val="0012435E"/>
    <w:rsid w:val="0012492B"/>
    <w:rsid w:val="00124DAB"/>
    <w:rsid w:val="00124DF0"/>
    <w:rsid w:val="00124F9D"/>
    <w:rsid w:val="00124FC3"/>
    <w:rsid w:val="00125786"/>
    <w:rsid w:val="001258D8"/>
    <w:rsid w:val="001258ED"/>
    <w:rsid w:val="00126152"/>
    <w:rsid w:val="00126365"/>
    <w:rsid w:val="00126372"/>
    <w:rsid w:val="00126378"/>
    <w:rsid w:val="00126562"/>
    <w:rsid w:val="0012670A"/>
    <w:rsid w:val="00126A06"/>
    <w:rsid w:val="00126A8A"/>
    <w:rsid w:val="00126AB3"/>
    <w:rsid w:val="00126B54"/>
    <w:rsid w:val="00126FB6"/>
    <w:rsid w:val="00127402"/>
    <w:rsid w:val="00127562"/>
    <w:rsid w:val="00127661"/>
    <w:rsid w:val="0012778C"/>
    <w:rsid w:val="00127795"/>
    <w:rsid w:val="001278D7"/>
    <w:rsid w:val="00127A23"/>
    <w:rsid w:val="00127DB6"/>
    <w:rsid w:val="00127F44"/>
    <w:rsid w:val="00130777"/>
    <w:rsid w:val="00130C20"/>
    <w:rsid w:val="00130E07"/>
    <w:rsid w:val="001313FC"/>
    <w:rsid w:val="001318DC"/>
    <w:rsid w:val="00132567"/>
    <w:rsid w:val="00132713"/>
    <w:rsid w:val="00132979"/>
    <w:rsid w:val="001329E1"/>
    <w:rsid w:val="00132D3C"/>
    <w:rsid w:val="001331F3"/>
    <w:rsid w:val="001335A4"/>
    <w:rsid w:val="00133A76"/>
    <w:rsid w:val="00133CFA"/>
    <w:rsid w:val="00133D03"/>
    <w:rsid w:val="00133D74"/>
    <w:rsid w:val="0013405A"/>
    <w:rsid w:val="00134262"/>
    <w:rsid w:val="00134967"/>
    <w:rsid w:val="00134968"/>
    <w:rsid w:val="00134A52"/>
    <w:rsid w:val="00134BC4"/>
    <w:rsid w:val="00134C76"/>
    <w:rsid w:val="001350A6"/>
    <w:rsid w:val="0013548F"/>
    <w:rsid w:val="001358B5"/>
    <w:rsid w:val="00135D73"/>
    <w:rsid w:val="00135FAE"/>
    <w:rsid w:val="00136188"/>
    <w:rsid w:val="001361C6"/>
    <w:rsid w:val="001362E9"/>
    <w:rsid w:val="001368DA"/>
    <w:rsid w:val="00136B20"/>
    <w:rsid w:val="00136C12"/>
    <w:rsid w:val="00136D57"/>
    <w:rsid w:val="00136D6D"/>
    <w:rsid w:val="00136ECD"/>
    <w:rsid w:val="0013720A"/>
    <w:rsid w:val="0013725E"/>
    <w:rsid w:val="001375BF"/>
    <w:rsid w:val="001376C4"/>
    <w:rsid w:val="00137DD3"/>
    <w:rsid w:val="00137EFC"/>
    <w:rsid w:val="001403FE"/>
    <w:rsid w:val="001407F3"/>
    <w:rsid w:val="00141630"/>
    <w:rsid w:val="001416FA"/>
    <w:rsid w:val="0014198A"/>
    <w:rsid w:val="00141C69"/>
    <w:rsid w:val="00141CCD"/>
    <w:rsid w:val="00142076"/>
    <w:rsid w:val="00142125"/>
    <w:rsid w:val="00142742"/>
    <w:rsid w:val="0014285E"/>
    <w:rsid w:val="0014288E"/>
    <w:rsid w:val="00142A80"/>
    <w:rsid w:val="00142AA2"/>
    <w:rsid w:val="00142D63"/>
    <w:rsid w:val="00142E4F"/>
    <w:rsid w:val="00142EC9"/>
    <w:rsid w:val="00143474"/>
    <w:rsid w:val="00143822"/>
    <w:rsid w:val="00143B9F"/>
    <w:rsid w:val="00143BA6"/>
    <w:rsid w:val="00143CBA"/>
    <w:rsid w:val="00144429"/>
    <w:rsid w:val="001446DB"/>
    <w:rsid w:val="00144812"/>
    <w:rsid w:val="0014486F"/>
    <w:rsid w:val="00144965"/>
    <w:rsid w:val="00144B98"/>
    <w:rsid w:val="00144DCA"/>
    <w:rsid w:val="00145024"/>
    <w:rsid w:val="001452DE"/>
    <w:rsid w:val="001453A5"/>
    <w:rsid w:val="00145506"/>
    <w:rsid w:val="001457B6"/>
    <w:rsid w:val="00145A26"/>
    <w:rsid w:val="00145B9C"/>
    <w:rsid w:val="00145F37"/>
    <w:rsid w:val="00146059"/>
    <w:rsid w:val="0014609B"/>
    <w:rsid w:val="0014612A"/>
    <w:rsid w:val="00146211"/>
    <w:rsid w:val="00146529"/>
    <w:rsid w:val="00146892"/>
    <w:rsid w:val="00146960"/>
    <w:rsid w:val="00146AC1"/>
    <w:rsid w:val="00146AE8"/>
    <w:rsid w:val="00146CB7"/>
    <w:rsid w:val="00146E07"/>
    <w:rsid w:val="0014703F"/>
    <w:rsid w:val="001474F5"/>
    <w:rsid w:val="001474F6"/>
    <w:rsid w:val="00147CE0"/>
    <w:rsid w:val="00147D1E"/>
    <w:rsid w:val="00150116"/>
    <w:rsid w:val="001503F5"/>
    <w:rsid w:val="00150405"/>
    <w:rsid w:val="00150620"/>
    <w:rsid w:val="00150659"/>
    <w:rsid w:val="00150C49"/>
    <w:rsid w:val="001515E5"/>
    <w:rsid w:val="0015162E"/>
    <w:rsid w:val="0015166E"/>
    <w:rsid w:val="001516A5"/>
    <w:rsid w:val="00152024"/>
    <w:rsid w:val="001525BD"/>
    <w:rsid w:val="00152928"/>
    <w:rsid w:val="00152B56"/>
    <w:rsid w:val="00152C38"/>
    <w:rsid w:val="00152DA8"/>
    <w:rsid w:val="001531E1"/>
    <w:rsid w:val="0015374C"/>
    <w:rsid w:val="0015375D"/>
    <w:rsid w:val="00153779"/>
    <w:rsid w:val="00153CBD"/>
    <w:rsid w:val="00154004"/>
    <w:rsid w:val="001542E3"/>
    <w:rsid w:val="001544B3"/>
    <w:rsid w:val="0015456B"/>
    <w:rsid w:val="001548F4"/>
    <w:rsid w:val="00154DB3"/>
    <w:rsid w:val="00154E0E"/>
    <w:rsid w:val="00154E38"/>
    <w:rsid w:val="00155309"/>
    <w:rsid w:val="00155760"/>
    <w:rsid w:val="001558D1"/>
    <w:rsid w:val="00155982"/>
    <w:rsid w:val="00155AA3"/>
    <w:rsid w:val="00155F65"/>
    <w:rsid w:val="00155F97"/>
    <w:rsid w:val="001563CF"/>
    <w:rsid w:val="0015667B"/>
    <w:rsid w:val="00156753"/>
    <w:rsid w:val="00156B04"/>
    <w:rsid w:val="00156F07"/>
    <w:rsid w:val="001577FF"/>
    <w:rsid w:val="00157E99"/>
    <w:rsid w:val="00157EA0"/>
    <w:rsid w:val="0016026C"/>
    <w:rsid w:val="001602AD"/>
    <w:rsid w:val="001603CF"/>
    <w:rsid w:val="00160B42"/>
    <w:rsid w:val="00160CA1"/>
    <w:rsid w:val="00160F46"/>
    <w:rsid w:val="001618D0"/>
    <w:rsid w:val="001619CF"/>
    <w:rsid w:val="00161F06"/>
    <w:rsid w:val="001621B9"/>
    <w:rsid w:val="00162D02"/>
    <w:rsid w:val="00162DC8"/>
    <w:rsid w:val="00162FA1"/>
    <w:rsid w:val="00163002"/>
    <w:rsid w:val="00163292"/>
    <w:rsid w:val="00163382"/>
    <w:rsid w:val="001635DE"/>
    <w:rsid w:val="00163695"/>
    <w:rsid w:val="0016378B"/>
    <w:rsid w:val="001638AB"/>
    <w:rsid w:val="00164127"/>
    <w:rsid w:val="001641F3"/>
    <w:rsid w:val="001643B0"/>
    <w:rsid w:val="0016450C"/>
    <w:rsid w:val="0016463F"/>
    <w:rsid w:val="001646C9"/>
    <w:rsid w:val="0016470C"/>
    <w:rsid w:val="0016483C"/>
    <w:rsid w:val="0016489A"/>
    <w:rsid w:val="001648ED"/>
    <w:rsid w:val="00164A27"/>
    <w:rsid w:val="00164AB9"/>
    <w:rsid w:val="00164DFF"/>
    <w:rsid w:val="00165146"/>
    <w:rsid w:val="00165252"/>
    <w:rsid w:val="00165294"/>
    <w:rsid w:val="0016532C"/>
    <w:rsid w:val="001653B4"/>
    <w:rsid w:val="00165540"/>
    <w:rsid w:val="001655B8"/>
    <w:rsid w:val="001659E3"/>
    <w:rsid w:val="00166119"/>
    <w:rsid w:val="001667E0"/>
    <w:rsid w:val="00166B47"/>
    <w:rsid w:val="00166BC1"/>
    <w:rsid w:val="00166BD7"/>
    <w:rsid w:val="00166CAF"/>
    <w:rsid w:val="00166D19"/>
    <w:rsid w:val="00166E32"/>
    <w:rsid w:val="00166E68"/>
    <w:rsid w:val="0016715B"/>
    <w:rsid w:val="0016737D"/>
    <w:rsid w:val="00167454"/>
    <w:rsid w:val="001702F5"/>
    <w:rsid w:val="00170342"/>
    <w:rsid w:val="00170865"/>
    <w:rsid w:val="00170A45"/>
    <w:rsid w:val="00170D83"/>
    <w:rsid w:val="00170E8B"/>
    <w:rsid w:val="0017105F"/>
    <w:rsid w:val="00171188"/>
    <w:rsid w:val="00171644"/>
    <w:rsid w:val="0017188B"/>
    <w:rsid w:val="00171899"/>
    <w:rsid w:val="00171C01"/>
    <w:rsid w:val="00172192"/>
    <w:rsid w:val="001727BA"/>
    <w:rsid w:val="001728C0"/>
    <w:rsid w:val="00172BEA"/>
    <w:rsid w:val="00172EE8"/>
    <w:rsid w:val="00172F94"/>
    <w:rsid w:val="00173779"/>
    <w:rsid w:val="00173A18"/>
    <w:rsid w:val="00173A21"/>
    <w:rsid w:val="00173B10"/>
    <w:rsid w:val="00173B66"/>
    <w:rsid w:val="00173EA1"/>
    <w:rsid w:val="00173FC2"/>
    <w:rsid w:val="00174198"/>
    <w:rsid w:val="00174223"/>
    <w:rsid w:val="00174266"/>
    <w:rsid w:val="001745CF"/>
    <w:rsid w:val="00174616"/>
    <w:rsid w:val="0017468D"/>
    <w:rsid w:val="00174818"/>
    <w:rsid w:val="00174CCC"/>
    <w:rsid w:val="0017586F"/>
    <w:rsid w:val="00176743"/>
    <w:rsid w:val="0017683E"/>
    <w:rsid w:val="00176946"/>
    <w:rsid w:val="001769A4"/>
    <w:rsid w:val="00177541"/>
    <w:rsid w:val="0017772C"/>
    <w:rsid w:val="001777CE"/>
    <w:rsid w:val="0017797A"/>
    <w:rsid w:val="001806C1"/>
    <w:rsid w:val="001806F1"/>
    <w:rsid w:val="00180BBC"/>
    <w:rsid w:val="00180D11"/>
    <w:rsid w:val="0018166E"/>
    <w:rsid w:val="0018172A"/>
    <w:rsid w:val="0018179A"/>
    <w:rsid w:val="00181960"/>
    <w:rsid w:val="00181C24"/>
    <w:rsid w:val="00181D12"/>
    <w:rsid w:val="00181FA1"/>
    <w:rsid w:val="0018217D"/>
    <w:rsid w:val="00182233"/>
    <w:rsid w:val="00182246"/>
    <w:rsid w:val="00182327"/>
    <w:rsid w:val="00182360"/>
    <w:rsid w:val="001827A6"/>
    <w:rsid w:val="00182ABC"/>
    <w:rsid w:val="00182B09"/>
    <w:rsid w:val="00182F48"/>
    <w:rsid w:val="00183010"/>
    <w:rsid w:val="001831DD"/>
    <w:rsid w:val="001831DE"/>
    <w:rsid w:val="001833DA"/>
    <w:rsid w:val="00183662"/>
    <w:rsid w:val="00183A76"/>
    <w:rsid w:val="00183B56"/>
    <w:rsid w:val="00183C70"/>
    <w:rsid w:val="00183D4B"/>
    <w:rsid w:val="00183DB9"/>
    <w:rsid w:val="00184407"/>
    <w:rsid w:val="00184943"/>
    <w:rsid w:val="001849EC"/>
    <w:rsid w:val="00184BF1"/>
    <w:rsid w:val="001850E6"/>
    <w:rsid w:val="00185402"/>
    <w:rsid w:val="001854D2"/>
    <w:rsid w:val="0018584A"/>
    <w:rsid w:val="00185A28"/>
    <w:rsid w:val="001861E6"/>
    <w:rsid w:val="001863D8"/>
    <w:rsid w:val="0018664E"/>
    <w:rsid w:val="00186670"/>
    <w:rsid w:val="00186818"/>
    <w:rsid w:val="0018713C"/>
    <w:rsid w:val="00187355"/>
    <w:rsid w:val="0018747B"/>
    <w:rsid w:val="001876A6"/>
    <w:rsid w:val="00187997"/>
    <w:rsid w:val="00187CD2"/>
    <w:rsid w:val="00187D41"/>
    <w:rsid w:val="00187D88"/>
    <w:rsid w:val="00187D90"/>
    <w:rsid w:val="00187DF2"/>
    <w:rsid w:val="00190105"/>
    <w:rsid w:val="00190124"/>
    <w:rsid w:val="00190287"/>
    <w:rsid w:val="001906C7"/>
    <w:rsid w:val="001907B5"/>
    <w:rsid w:val="00190860"/>
    <w:rsid w:val="00190AAB"/>
    <w:rsid w:val="00190BAC"/>
    <w:rsid w:val="00190C80"/>
    <w:rsid w:val="00190F62"/>
    <w:rsid w:val="00191477"/>
    <w:rsid w:val="00191590"/>
    <w:rsid w:val="0019205C"/>
    <w:rsid w:val="001920DA"/>
    <w:rsid w:val="00192677"/>
    <w:rsid w:val="00192881"/>
    <w:rsid w:val="001931B5"/>
    <w:rsid w:val="00193760"/>
    <w:rsid w:val="001937C9"/>
    <w:rsid w:val="0019442F"/>
    <w:rsid w:val="001945D6"/>
    <w:rsid w:val="00194876"/>
    <w:rsid w:val="00194912"/>
    <w:rsid w:val="00195033"/>
    <w:rsid w:val="001953F9"/>
    <w:rsid w:val="0019550C"/>
    <w:rsid w:val="0019581F"/>
    <w:rsid w:val="001962AB"/>
    <w:rsid w:val="0019638A"/>
    <w:rsid w:val="00196391"/>
    <w:rsid w:val="0019639C"/>
    <w:rsid w:val="001963E7"/>
    <w:rsid w:val="0019644C"/>
    <w:rsid w:val="0019669A"/>
    <w:rsid w:val="00196A7B"/>
    <w:rsid w:val="00196B14"/>
    <w:rsid w:val="00196E4D"/>
    <w:rsid w:val="0019788D"/>
    <w:rsid w:val="00197A22"/>
    <w:rsid w:val="00197A6E"/>
    <w:rsid w:val="00197B43"/>
    <w:rsid w:val="00197D41"/>
    <w:rsid w:val="00197D4F"/>
    <w:rsid w:val="00197DFD"/>
    <w:rsid w:val="00197EA8"/>
    <w:rsid w:val="00197F38"/>
    <w:rsid w:val="001A0423"/>
    <w:rsid w:val="001A05C3"/>
    <w:rsid w:val="001A065F"/>
    <w:rsid w:val="001A073A"/>
    <w:rsid w:val="001A07B1"/>
    <w:rsid w:val="001A129D"/>
    <w:rsid w:val="001A1682"/>
    <w:rsid w:val="001A1C6A"/>
    <w:rsid w:val="001A211B"/>
    <w:rsid w:val="001A22DD"/>
    <w:rsid w:val="001A2343"/>
    <w:rsid w:val="001A243D"/>
    <w:rsid w:val="001A29BA"/>
    <w:rsid w:val="001A2E43"/>
    <w:rsid w:val="001A3016"/>
    <w:rsid w:val="001A3108"/>
    <w:rsid w:val="001A3371"/>
    <w:rsid w:val="001A33D6"/>
    <w:rsid w:val="001A3F33"/>
    <w:rsid w:val="001A422B"/>
    <w:rsid w:val="001A42F9"/>
    <w:rsid w:val="001A4573"/>
    <w:rsid w:val="001A4649"/>
    <w:rsid w:val="001A48BC"/>
    <w:rsid w:val="001A4AC0"/>
    <w:rsid w:val="001A56E5"/>
    <w:rsid w:val="001A570B"/>
    <w:rsid w:val="001A58E1"/>
    <w:rsid w:val="001A59DC"/>
    <w:rsid w:val="001A5E00"/>
    <w:rsid w:val="001A6006"/>
    <w:rsid w:val="001A60CA"/>
    <w:rsid w:val="001A624A"/>
    <w:rsid w:val="001A624E"/>
    <w:rsid w:val="001A6314"/>
    <w:rsid w:val="001A63E7"/>
    <w:rsid w:val="001A665F"/>
    <w:rsid w:val="001A6A50"/>
    <w:rsid w:val="001A7467"/>
    <w:rsid w:val="001A74E5"/>
    <w:rsid w:val="001A751D"/>
    <w:rsid w:val="001A75A4"/>
    <w:rsid w:val="001A7A29"/>
    <w:rsid w:val="001A7C9E"/>
    <w:rsid w:val="001A7DE1"/>
    <w:rsid w:val="001B007A"/>
    <w:rsid w:val="001B0644"/>
    <w:rsid w:val="001B068D"/>
    <w:rsid w:val="001B08E2"/>
    <w:rsid w:val="001B094C"/>
    <w:rsid w:val="001B0B4A"/>
    <w:rsid w:val="001B0CAF"/>
    <w:rsid w:val="001B0CD0"/>
    <w:rsid w:val="001B0D1D"/>
    <w:rsid w:val="001B0F0D"/>
    <w:rsid w:val="001B0F75"/>
    <w:rsid w:val="001B0FB9"/>
    <w:rsid w:val="001B1027"/>
    <w:rsid w:val="001B15A2"/>
    <w:rsid w:val="001B160C"/>
    <w:rsid w:val="001B1641"/>
    <w:rsid w:val="001B1F33"/>
    <w:rsid w:val="001B23CE"/>
    <w:rsid w:val="001B24F7"/>
    <w:rsid w:val="001B269C"/>
    <w:rsid w:val="001B291A"/>
    <w:rsid w:val="001B2B14"/>
    <w:rsid w:val="001B354A"/>
    <w:rsid w:val="001B3A5D"/>
    <w:rsid w:val="001B3AD2"/>
    <w:rsid w:val="001B3CA2"/>
    <w:rsid w:val="001B3DE8"/>
    <w:rsid w:val="001B479E"/>
    <w:rsid w:val="001B488F"/>
    <w:rsid w:val="001B4EDB"/>
    <w:rsid w:val="001B515F"/>
    <w:rsid w:val="001B51C1"/>
    <w:rsid w:val="001B597D"/>
    <w:rsid w:val="001B59AB"/>
    <w:rsid w:val="001B5B0C"/>
    <w:rsid w:val="001B603D"/>
    <w:rsid w:val="001B62D0"/>
    <w:rsid w:val="001B6813"/>
    <w:rsid w:val="001B683E"/>
    <w:rsid w:val="001B68BB"/>
    <w:rsid w:val="001B6BDD"/>
    <w:rsid w:val="001B6CB6"/>
    <w:rsid w:val="001B6F76"/>
    <w:rsid w:val="001B733A"/>
    <w:rsid w:val="001B7511"/>
    <w:rsid w:val="001B7706"/>
    <w:rsid w:val="001B7C16"/>
    <w:rsid w:val="001B7ECA"/>
    <w:rsid w:val="001C00C8"/>
    <w:rsid w:val="001C010F"/>
    <w:rsid w:val="001C09DD"/>
    <w:rsid w:val="001C0D8C"/>
    <w:rsid w:val="001C0DF3"/>
    <w:rsid w:val="001C0E07"/>
    <w:rsid w:val="001C0EEB"/>
    <w:rsid w:val="001C13D3"/>
    <w:rsid w:val="001C16FE"/>
    <w:rsid w:val="001C19F4"/>
    <w:rsid w:val="001C1A0E"/>
    <w:rsid w:val="001C1A5B"/>
    <w:rsid w:val="001C22C8"/>
    <w:rsid w:val="001C2364"/>
    <w:rsid w:val="001C245F"/>
    <w:rsid w:val="001C2614"/>
    <w:rsid w:val="001C2648"/>
    <w:rsid w:val="001C30D7"/>
    <w:rsid w:val="001C345B"/>
    <w:rsid w:val="001C3590"/>
    <w:rsid w:val="001C3599"/>
    <w:rsid w:val="001C3C9D"/>
    <w:rsid w:val="001C3CA9"/>
    <w:rsid w:val="001C446F"/>
    <w:rsid w:val="001C455C"/>
    <w:rsid w:val="001C49C1"/>
    <w:rsid w:val="001C4A0E"/>
    <w:rsid w:val="001C4A5E"/>
    <w:rsid w:val="001C4A78"/>
    <w:rsid w:val="001C4B2F"/>
    <w:rsid w:val="001C4D35"/>
    <w:rsid w:val="001C4D57"/>
    <w:rsid w:val="001C5B5C"/>
    <w:rsid w:val="001C5FE8"/>
    <w:rsid w:val="001C60B2"/>
    <w:rsid w:val="001C657F"/>
    <w:rsid w:val="001C663B"/>
    <w:rsid w:val="001C6A46"/>
    <w:rsid w:val="001C6EC5"/>
    <w:rsid w:val="001C6F62"/>
    <w:rsid w:val="001C74A1"/>
    <w:rsid w:val="001C74AE"/>
    <w:rsid w:val="001C7DC9"/>
    <w:rsid w:val="001C7E59"/>
    <w:rsid w:val="001C7E81"/>
    <w:rsid w:val="001C7EC3"/>
    <w:rsid w:val="001C7F51"/>
    <w:rsid w:val="001C7FDB"/>
    <w:rsid w:val="001D003A"/>
    <w:rsid w:val="001D00CD"/>
    <w:rsid w:val="001D02CF"/>
    <w:rsid w:val="001D041A"/>
    <w:rsid w:val="001D099B"/>
    <w:rsid w:val="001D0F78"/>
    <w:rsid w:val="001D1104"/>
    <w:rsid w:val="001D17E8"/>
    <w:rsid w:val="001D198B"/>
    <w:rsid w:val="001D1A2F"/>
    <w:rsid w:val="001D1F1C"/>
    <w:rsid w:val="001D1F4E"/>
    <w:rsid w:val="001D2755"/>
    <w:rsid w:val="001D2D32"/>
    <w:rsid w:val="001D2D98"/>
    <w:rsid w:val="001D2DC8"/>
    <w:rsid w:val="001D2E3F"/>
    <w:rsid w:val="001D2E7B"/>
    <w:rsid w:val="001D31D5"/>
    <w:rsid w:val="001D3CF7"/>
    <w:rsid w:val="001D415B"/>
    <w:rsid w:val="001D4626"/>
    <w:rsid w:val="001D47BF"/>
    <w:rsid w:val="001D4C35"/>
    <w:rsid w:val="001D4CA0"/>
    <w:rsid w:val="001D5298"/>
    <w:rsid w:val="001D570F"/>
    <w:rsid w:val="001D57F8"/>
    <w:rsid w:val="001D5983"/>
    <w:rsid w:val="001D59AA"/>
    <w:rsid w:val="001D5B06"/>
    <w:rsid w:val="001D5ED7"/>
    <w:rsid w:val="001D5F14"/>
    <w:rsid w:val="001D612E"/>
    <w:rsid w:val="001D6289"/>
    <w:rsid w:val="001D683C"/>
    <w:rsid w:val="001D6B9D"/>
    <w:rsid w:val="001D745C"/>
    <w:rsid w:val="001D7BC7"/>
    <w:rsid w:val="001D7E6A"/>
    <w:rsid w:val="001E0000"/>
    <w:rsid w:val="001E0096"/>
    <w:rsid w:val="001E0262"/>
    <w:rsid w:val="001E0E89"/>
    <w:rsid w:val="001E0FD0"/>
    <w:rsid w:val="001E11CF"/>
    <w:rsid w:val="001E13A0"/>
    <w:rsid w:val="001E1508"/>
    <w:rsid w:val="001E1626"/>
    <w:rsid w:val="001E17A8"/>
    <w:rsid w:val="001E18AA"/>
    <w:rsid w:val="001E1C37"/>
    <w:rsid w:val="001E1CC4"/>
    <w:rsid w:val="001E1F45"/>
    <w:rsid w:val="001E275B"/>
    <w:rsid w:val="001E2A0F"/>
    <w:rsid w:val="001E31BB"/>
    <w:rsid w:val="001E3574"/>
    <w:rsid w:val="001E38D5"/>
    <w:rsid w:val="001E3AB4"/>
    <w:rsid w:val="001E3AF6"/>
    <w:rsid w:val="001E3CDD"/>
    <w:rsid w:val="001E3F85"/>
    <w:rsid w:val="001E403A"/>
    <w:rsid w:val="001E4440"/>
    <w:rsid w:val="001E4900"/>
    <w:rsid w:val="001E4AEF"/>
    <w:rsid w:val="001E5222"/>
    <w:rsid w:val="001E54FA"/>
    <w:rsid w:val="001E5524"/>
    <w:rsid w:val="001E58EE"/>
    <w:rsid w:val="001E5B53"/>
    <w:rsid w:val="001E5DF3"/>
    <w:rsid w:val="001E5F8D"/>
    <w:rsid w:val="001E605C"/>
    <w:rsid w:val="001E6512"/>
    <w:rsid w:val="001E6813"/>
    <w:rsid w:val="001E686A"/>
    <w:rsid w:val="001E6D1D"/>
    <w:rsid w:val="001E7055"/>
    <w:rsid w:val="001E77B7"/>
    <w:rsid w:val="001E7893"/>
    <w:rsid w:val="001E7A1E"/>
    <w:rsid w:val="001E7F59"/>
    <w:rsid w:val="001F0320"/>
    <w:rsid w:val="001F0384"/>
    <w:rsid w:val="001F041B"/>
    <w:rsid w:val="001F0442"/>
    <w:rsid w:val="001F0471"/>
    <w:rsid w:val="001F0752"/>
    <w:rsid w:val="001F0A09"/>
    <w:rsid w:val="001F0B0A"/>
    <w:rsid w:val="001F0EF8"/>
    <w:rsid w:val="001F1079"/>
    <w:rsid w:val="001F12A2"/>
    <w:rsid w:val="001F12F3"/>
    <w:rsid w:val="001F1354"/>
    <w:rsid w:val="001F1723"/>
    <w:rsid w:val="001F17A9"/>
    <w:rsid w:val="001F1B01"/>
    <w:rsid w:val="001F1BF6"/>
    <w:rsid w:val="001F1C0B"/>
    <w:rsid w:val="001F1DF3"/>
    <w:rsid w:val="001F21E0"/>
    <w:rsid w:val="001F224D"/>
    <w:rsid w:val="001F27D3"/>
    <w:rsid w:val="001F2975"/>
    <w:rsid w:val="001F2AC9"/>
    <w:rsid w:val="001F2CCD"/>
    <w:rsid w:val="001F2D49"/>
    <w:rsid w:val="001F2E78"/>
    <w:rsid w:val="001F2F1E"/>
    <w:rsid w:val="001F3454"/>
    <w:rsid w:val="001F3B7C"/>
    <w:rsid w:val="001F3F66"/>
    <w:rsid w:val="001F443F"/>
    <w:rsid w:val="001F4471"/>
    <w:rsid w:val="001F46D2"/>
    <w:rsid w:val="001F4908"/>
    <w:rsid w:val="001F4B9D"/>
    <w:rsid w:val="001F4FF4"/>
    <w:rsid w:val="001F5425"/>
    <w:rsid w:val="001F5C04"/>
    <w:rsid w:val="001F5F05"/>
    <w:rsid w:val="001F63CF"/>
    <w:rsid w:val="001F694B"/>
    <w:rsid w:val="001F73A3"/>
    <w:rsid w:val="001F7872"/>
    <w:rsid w:val="001F7878"/>
    <w:rsid w:val="001F79B8"/>
    <w:rsid w:val="001F7C94"/>
    <w:rsid w:val="001F7CD9"/>
    <w:rsid w:val="001F7D02"/>
    <w:rsid w:val="00200A88"/>
    <w:rsid w:val="00200BE9"/>
    <w:rsid w:val="00200F6F"/>
    <w:rsid w:val="0020179A"/>
    <w:rsid w:val="00201B17"/>
    <w:rsid w:val="00201C0C"/>
    <w:rsid w:val="00201D35"/>
    <w:rsid w:val="00201E45"/>
    <w:rsid w:val="00201F56"/>
    <w:rsid w:val="002022B6"/>
    <w:rsid w:val="0020254C"/>
    <w:rsid w:val="00202627"/>
    <w:rsid w:val="0020263E"/>
    <w:rsid w:val="002028E4"/>
    <w:rsid w:val="00202AD8"/>
    <w:rsid w:val="00202BC3"/>
    <w:rsid w:val="002032FF"/>
    <w:rsid w:val="00203715"/>
    <w:rsid w:val="00203782"/>
    <w:rsid w:val="0020384F"/>
    <w:rsid w:val="00203B25"/>
    <w:rsid w:val="002040B8"/>
    <w:rsid w:val="002042C0"/>
    <w:rsid w:val="002042D6"/>
    <w:rsid w:val="002042FA"/>
    <w:rsid w:val="00204A54"/>
    <w:rsid w:val="00204B15"/>
    <w:rsid w:val="00204C6E"/>
    <w:rsid w:val="00204F48"/>
    <w:rsid w:val="002053C0"/>
    <w:rsid w:val="0020541A"/>
    <w:rsid w:val="002058C6"/>
    <w:rsid w:val="00205CF2"/>
    <w:rsid w:val="002065BD"/>
    <w:rsid w:val="002066A9"/>
    <w:rsid w:val="002068B9"/>
    <w:rsid w:val="00206A3A"/>
    <w:rsid w:val="00206ADE"/>
    <w:rsid w:val="00206DE9"/>
    <w:rsid w:val="00206EBB"/>
    <w:rsid w:val="00207170"/>
    <w:rsid w:val="002071B6"/>
    <w:rsid w:val="002075E3"/>
    <w:rsid w:val="00207777"/>
    <w:rsid w:val="00207923"/>
    <w:rsid w:val="00207978"/>
    <w:rsid w:val="00207CC3"/>
    <w:rsid w:val="00207D2F"/>
    <w:rsid w:val="00210088"/>
    <w:rsid w:val="002102D8"/>
    <w:rsid w:val="002104A0"/>
    <w:rsid w:val="0021086F"/>
    <w:rsid w:val="00210B8A"/>
    <w:rsid w:val="00210D05"/>
    <w:rsid w:val="00210D30"/>
    <w:rsid w:val="00210F14"/>
    <w:rsid w:val="0021119D"/>
    <w:rsid w:val="00211306"/>
    <w:rsid w:val="002116C7"/>
    <w:rsid w:val="0021176F"/>
    <w:rsid w:val="0021187B"/>
    <w:rsid w:val="00211D9B"/>
    <w:rsid w:val="00212044"/>
    <w:rsid w:val="0021227B"/>
    <w:rsid w:val="00212660"/>
    <w:rsid w:val="00212890"/>
    <w:rsid w:val="00212A7C"/>
    <w:rsid w:val="00212D0C"/>
    <w:rsid w:val="00212D58"/>
    <w:rsid w:val="00213AC1"/>
    <w:rsid w:val="00213AF6"/>
    <w:rsid w:val="00213F2B"/>
    <w:rsid w:val="002140BC"/>
    <w:rsid w:val="002140C4"/>
    <w:rsid w:val="002140CF"/>
    <w:rsid w:val="0021470D"/>
    <w:rsid w:val="00214F69"/>
    <w:rsid w:val="0021515F"/>
    <w:rsid w:val="00215221"/>
    <w:rsid w:val="00215457"/>
    <w:rsid w:val="00215513"/>
    <w:rsid w:val="0021593A"/>
    <w:rsid w:val="0021595A"/>
    <w:rsid w:val="00215A01"/>
    <w:rsid w:val="00215CF7"/>
    <w:rsid w:val="00215DE6"/>
    <w:rsid w:val="00216250"/>
    <w:rsid w:val="002164D5"/>
    <w:rsid w:val="002166EE"/>
    <w:rsid w:val="00216867"/>
    <w:rsid w:val="002169FA"/>
    <w:rsid w:val="00216B2C"/>
    <w:rsid w:val="00216BA3"/>
    <w:rsid w:val="00216CA5"/>
    <w:rsid w:val="00216E09"/>
    <w:rsid w:val="00217A2E"/>
    <w:rsid w:val="00217BE2"/>
    <w:rsid w:val="00217CB2"/>
    <w:rsid w:val="00220073"/>
    <w:rsid w:val="0022073B"/>
    <w:rsid w:val="002207AC"/>
    <w:rsid w:val="00220A28"/>
    <w:rsid w:val="00220E83"/>
    <w:rsid w:val="00220EF6"/>
    <w:rsid w:val="00220F09"/>
    <w:rsid w:val="002215F8"/>
    <w:rsid w:val="00221821"/>
    <w:rsid w:val="00221C06"/>
    <w:rsid w:val="00221C5F"/>
    <w:rsid w:val="00221DE2"/>
    <w:rsid w:val="00222143"/>
    <w:rsid w:val="002223D3"/>
    <w:rsid w:val="00222498"/>
    <w:rsid w:val="0022294E"/>
    <w:rsid w:val="00222BFD"/>
    <w:rsid w:val="00222C4C"/>
    <w:rsid w:val="00223162"/>
    <w:rsid w:val="002232F7"/>
    <w:rsid w:val="002234EC"/>
    <w:rsid w:val="0022356D"/>
    <w:rsid w:val="0022387A"/>
    <w:rsid w:val="00223972"/>
    <w:rsid w:val="00223B92"/>
    <w:rsid w:val="00223C47"/>
    <w:rsid w:val="00224095"/>
    <w:rsid w:val="002240CE"/>
    <w:rsid w:val="0022474B"/>
    <w:rsid w:val="00224A26"/>
    <w:rsid w:val="00224C1D"/>
    <w:rsid w:val="00224E3F"/>
    <w:rsid w:val="00224EFB"/>
    <w:rsid w:val="00225167"/>
    <w:rsid w:val="002255BC"/>
    <w:rsid w:val="00225CBB"/>
    <w:rsid w:val="00225E16"/>
    <w:rsid w:val="00225EAB"/>
    <w:rsid w:val="00225ECB"/>
    <w:rsid w:val="00225F4D"/>
    <w:rsid w:val="00225F4F"/>
    <w:rsid w:val="00225FF3"/>
    <w:rsid w:val="00226437"/>
    <w:rsid w:val="00226527"/>
    <w:rsid w:val="0022689B"/>
    <w:rsid w:val="002268DA"/>
    <w:rsid w:val="00227108"/>
    <w:rsid w:val="002273F0"/>
    <w:rsid w:val="0022768C"/>
    <w:rsid w:val="002277E4"/>
    <w:rsid w:val="0022784A"/>
    <w:rsid w:val="00227A6C"/>
    <w:rsid w:val="00227AEE"/>
    <w:rsid w:val="00227BC0"/>
    <w:rsid w:val="00227C53"/>
    <w:rsid w:val="00227CD3"/>
    <w:rsid w:val="00227CF4"/>
    <w:rsid w:val="0023036C"/>
    <w:rsid w:val="0023088D"/>
    <w:rsid w:val="002308C6"/>
    <w:rsid w:val="00230D38"/>
    <w:rsid w:val="00230F19"/>
    <w:rsid w:val="002310CB"/>
    <w:rsid w:val="002310EC"/>
    <w:rsid w:val="002312A3"/>
    <w:rsid w:val="002312B0"/>
    <w:rsid w:val="00231537"/>
    <w:rsid w:val="0023233E"/>
    <w:rsid w:val="00232398"/>
    <w:rsid w:val="00232E9A"/>
    <w:rsid w:val="00232F3E"/>
    <w:rsid w:val="0023305D"/>
    <w:rsid w:val="00233137"/>
    <w:rsid w:val="00233BC7"/>
    <w:rsid w:val="00233DE2"/>
    <w:rsid w:val="00233EB7"/>
    <w:rsid w:val="00233FF0"/>
    <w:rsid w:val="002342DC"/>
    <w:rsid w:val="00234596"/>
    <w:rsid w:val="002348D6"/>
    <w:rsid w:val="00234A1F"/>
    <w:rsid w:val="00234BBB"/>
    <w:rsid w:val="00234D2B"/>
    <w:rsid w:val="00234F0D"/>
    <w:rsid w:val="00234F64"/>
    <w:rsid w:val="00234F90"/>
    <w:rsid w:val="0023528F"/>
    <w:rsid w:val="00235592"/>
    <w:rsid w:val="00235613"/>
    <w:rsid w:val="00235860"/>
    <w:rsid w:val="00235C3B"/>
    <w:rsid w:val="00235E51"/>
    <w:rsid w:val="002368BC"/>
    <w:rsid w:val="00236ADB"/>
    <w:rsid w:val="00236CB4"/>
    <w:rsid w:val="00236F1A"/>
    <w:rsid w:val="00237A26"/>
    <w:rsid w:val="00237AB9"/>
    <w:rsid w:val="00237D1F"/>
    <w:rsid w:val="00237DD9"/>
    <w:rsid w:val="0024059F"/>
    <w:rsid w:val="002406E2"/>
    <w:rsid w:val="00240FA8"/>
    <w:rsid w:val="0024107D"/>
    <w:rsid w:val="00241CFD"/>
    <w:rsid w:val="00241E0B"/>
    <w:rsid w:val="0024204B"/>
    <w:rsid w:val="00242164"/>
    <w:rsid w:val="002427AE"/>
    <w:rsid w:val="002429A2"/>
    <w:rsid w:val="00242D3B"/>
    <w:rsid w:val="00243327"/>
    <w:rsid w:val="00243481"/>
    <w:rsid w:val="00243896"/>
    <w:rsid w:val="002441B9"/>
    <w:rsid w:val="002446D5"/>
    <w:rsid w:val="0024473F"/>
    <w:rsid w:val="002449C3"/>
    <w:rsid w:val="00244A70"/>
    <w:rsid w:val="002450F9"/>
    <w:rsid w:val="002451AC"/>
    <w:rsid w:val="00245390"/>
    <w:rsid w:val="00245610"/>
    <w:rsid w:val="002456B7"/>
    <w:rsid w:val="00245869"/>
    <w:rsid w:val="002459E6"/>
    <w:rsid w:val="00245B75"/>
    <w:rsid w:val="00245B97"/>
    <w:rsid w:val="00245C89"/>
    <w:rsid w:val="00245D8E"/>
    <w:rsid w:val="00246201"/>
    <w:rsid w:val="0024649F"/>
    <w:rsid w:val="002466A2"/>
    <w:rsid w:val="00246846"/>
    <w:rsid w:val="00246BA6"/>
    <w:rsid w:val="002473A3"/>
    <w:rsid w:val="002473D1"/>
    <w:rsid w:val="0024788D"/>
    <w:rsid w:val="00247E74"/>
    <w:rsid w:val="002501D7"/>
    <w:rsid w:val="002505DD"/>
    <w:rsid w:val="0025073B"/>
    <w:rsid w:val="00250750"/>
    <w:rsid w:val="00250A55"/>
    <w:rsid w:val="00250AB7"/>
    <w:rsid w:val="00250CC9"/>
    <w:rsid w:val="002511B6"/>
    <w:rsid w:val="002511E1"/>
    <w:rsid w:val="00251337"/>
    <w:rsid w:val="00251424"/>
    <w:rsid w:val="0025147A"/>
    <w:rsid w:val="00251680"/>
    <w:rsid w:val="00251742"/>
    <w:rsid w:val="0025182C"/>
    <w:rsid w:val="00251A42"/>
    <w:rsid w:val="00251C48"/>
    <w:rsid w:val="00251DC5"/>
    <w:rsid w:val="00251F55"/>
    <w:rsid w:val="0025227C"/>
    <w:rsid w:val="002522A3"/>
    <w:rsid w:val="00252746"/>
    <w:rsid w:val="00252957"/>
    <w:rsid w:val="0025369A"/>
    <w:rsid w:val="00253857"/>
    <w:rsid w:val="00253A8A"/>
    <w:rsid w:val="00254679"/>
    <w:rsid w:val="00254827"/>
    <w:rsid w:val="0025497F"/>
    <w:rsid w:val="00254CDA"/>
    <w:rsid w:val="002550B3"/>
    <w:rsid w:val="002554F7"/>
    <w:rsid w:val="00255961"/>
    <w:rsid w:val="00255DE1"/>
    <w:rsid w:val="002561B8"/>
    <w:rsid w:val="00256619"/>
    <w:rsid w:val="0025674A"/>
    <w:rsid w:val="002567A9"/>
    <w:rsid w:val="00256C4C"/>
    <w:rsid w:val="00257270"/>
    <w:rsid w:val="00257535"/>
    <w:rsid w:val="0025763E"/>
    <w:rsid w:val="0025775D"/>
    <w:rsid w:val="00257873"/>
    <w:rsid w:val="00257893"/>
    <w:rsid w:val="00257A05"/>
    <w:rsid w:val="00257F8F"/>
    <w:rsid w:val="002603C8"/>
    <w:rsid w:val="0026053E"/>
    <w:rsid w:val="00260B62"/>
    <w:rsid w:val="00260BE6"/>
    <w:rsid w:val="00260EC8"/>
    <w:rsid w:val="00260ECA"/>
    <w:rsid w:val="0026107E"/>
    <w:rsid w:val="0026166F"/>
    <w:rsid w:val="0026173D"/>
    <w:rsid w:val="00261B9C"/>
    <w:rsid w:val="00261D02"/>
    <w:rsid w:val="00261E75"/>
    <w:rsid w:val="002622F0"/>
    <w:rsid w:val="00262374"/>
    <w:rsid w:val="002623AF"/>
    <w:rsid w:val="002625E5"/>
    <w:rsid w:val="002626CD"/>
    <w:rsid w:val="00262A67"/>
    <w:rsid w:val="00262AD5"/>
    <w:rsid w:val="00262D3F"/>
    <w:rsid w:val="00262D7C"/>
    <w:rsid w:val="00262EBC"/>
    <w:rsid w:val="00263334"/>
    <w:rsid w:val="00263836"/>
    <w:rsid w:val="002639F5"/>
    <w:rsid w:val="00263F58"/>
    <w:rsid w:val="002642AE"/>
    <w:rsid w:val="00264489"/>
    <w:rsid w:val="002645F2"/>
    <w:rsid w:val="00264AA6"/>
    <w:rsid w:val="00264AD3"/>
    <w:rsid w:val="00264B1E"/>
    <w:rsid w:val="00264BA1"/>
    <w:rsid w:val="0026512C"/>
    <w:rsid w:val="00265157"/>
    <w:rsid w:val="00265764"/>
    <w:rsid w:val="0026587F"/>
    <w:rsid w:val="002661DB"/>
    <w:rsid w:val="002664A0"/>
    <w:rsid w:val="002665AE"/>
    <w:rsid w:val="002666D9"/>
    <w:rsid w:val="0026680A"/>
    <w:rsid w:val="00266A0A"/>
    <w:rsid w:val="00266AAD"/>
    <w:rsid w:val="00266CA6"/>
    <w:rsid w:val="00266FE5"/>
    <w:rsid w:val="002677AA"/>
    <w:rsid w:val="00267E7F"/>
    <w:rsid w:val="002707D2"/>
    <w:rsid w:val="00270856"/>
    <w:rsid w:val="00270E33"/>
    <w:rsid w:val="00271273"/>
    <w:rsid w:val="00271373"/>
    <w:rsid w:val="0027150B"/>
    <w:rsid w:val="00271B48"/>
    <w:rsid w:val="00271D93"/>
    <w:rsid w:val="00271F8F"/>
    <w:rsid w:val="00272230"/>
    <w:rsid w:val="00272430"/>
    <w:rsid w:val="0027254E"/>
    <w:rsid w:val="00272707"/>
    <w:rsid w:val="00272F48"/>
    <w:rsid w:val="00273247"/>
    <w:rsid w:val="0027351D"/>
    <w:rsid w:val="00273A95"/>
    <w:rsid w:val="00273F69"/>
    <w:rsid w:val="00273F77"/>
    <w:rsid w:val="00274A9A"/>
    <w:rsid w:val="00274B90"/>
    <w:rsid w:val="00275173"/>
    <w:rsid w:val="002751C1"/>
    <w:rsid w:val="00275498"/>
    <w:rsid w:val="00275671"/>
    <w:rsid w:val="00275942"/>
    <w:rsid w:val="00275A8D"/>
    <w:rsid w:val="00275ADD"/>
    <w:rsid w:val="00275C70"/>
    <w:rsid w:val="00276367"/>
    <w:rsid w:val="002765D6"/>
    <w:rsid w:val="00276CB2"/>
    <w:rsid w:val="00276FEF"/>
    <w:rsid w:val="00277264"/>
    <w:rsid w:val="00277363"/>
    <w:rsid w:val="00277520"/>
    <w:rsid w:val="0027761D"/>
    <w:rsid w:val="00277720"/>
    <w:rsid w:val="0027784E"/>
    <w:rsid w:val="00277938"/>
    <w:rsid w:val="002800AF"/>
    <w:rsid w:val="002805E2"/>
    <w:rsid w:val="002808BA"/>
    <w:rsid w:val="002808DA"/>
    <w:rsid w:val="00280959"/>
    <w:rsid w:val="00280B34"/>
    <w:rsid w:val="00280B53"/>
    <w:rsid w:val="00280EE5"/>
    <w:rsid w:val="00281011"/>
    <w:rsid w:val="0028113C"/>
    <w:rsid w:val="00281369"/>
    <w:rsid w:val="002817C0"/>
    <w:rsid w:val="002818BA"/>
    <w:rsid w:val="00281926"/>
    <w:rsid w:val="00281BE5"/>
    <w:rsid w:val="00281C34"/>
    <w:rsid w:val="00281CC7"/>
    <w:rsid w:val="00281F21"/>
    <w:rsid w:val="00281FD4"/>
    <w:rsid w:val="00282330"/>
    <w:rsid w:val="00282676"/>
    <w:rsid w:val="002826C7"/>
    <w:rsid w:val="0028293D"/>
    <w:rsid w:val="00282A65"/>
    <w:rsid w:val="00282D8D"/>
    <w:rsid w:val="002830CB"/>
    <w:rsid w:val="00283385"/>
    <w:rsid w:val="002834CD"/>
    <w:rsid w:val="002838B2"/>
    <w:rsid w:val="002838F9"/>
    <w:rsid w:val="00283C76"/>
    <w:rsid w:val="00283CA3"/>
    <w:rsid w:val="00283D0C"/>
    <w:rsid w:val="002841A9"/>
    <w:rsid w:val="002843D6"/>
    <w:rsid w:val="002845BC"/>
    <w:rsid w:val="002845F1"/>
    <w:rsid w:val="00284668"/>
    <w:rsid w:val="002847B4"/>
    <w:rsid w:val="00284C90"/>
    <w:rsid w:val="00284C96"/>
    <w:rsid w:val="00284D34"/>
    <w:rsid w:val="00284E6A"/>
    <w:rsid w:val="00284EB1"/>
    <w:rsid w:val="00285317"/>
    <w:rsid w:val="00285E03"/>
    <w:rsid w:val="00285EFD"/>
    <w:rsid w:val="00286504"/>
    <w:rsid w:val="002867B9"/>
    <w:rsid w:val="002867BD"/>
    <w:rsid w:val="002869C3"/>
    <w:rsid w:val="00286CA8"/>
    <w:rsid w:val="0028708D"/>
    <w:rsid w:val="0028730D"/>
    <w:rsid w:val="00287314"/>
    <w:rsid w:val="00287360"/>
    <w:rsid w:val="002874BE"/>
    <w:rsid w:val="0028778D"/>
    <w:rsid w:val="002878A8"/>
    <w:rsid w:val="00287E64"/>
    <w:rsid w:val="00287F56"/>
    <w:rsid w:val="00287FDA"/>
    <w:rsid w:val="00290044"/>
    <w:rsid w:val="0029029F"/>
    <w:rsid w:val="002902E3"/>
    <w:rsid w:val="002903A2"/>
    <w:rsid w:val="002903CF"/>
    <w:rsid w:val="00290535"/>
    <w:rsid w:val="00290E6E"/>
    <w:rsid w:val="00291075"/>
    <w:rsid w:val="00291874"/>
    <w:rsid w:val="00291B99"/>
    <w:rsid w:val="00291D15"/>
    <w:rsid w:val="00292079"/>
    <w:rsid w:val="00292152"/>
    <w:rsid w:val="002921A7"/>
    <w:rsid w:val="00292222"/>
    <w:rsid w:val="002936E3"/>
    <w:rsid w:val="0029387F"/>
    <w:rsid w:val="002938A9"/>
    <w:rsid w:val="002938C0"/>
    <w:rsid w:val="00293D51"/>
    <w:rsid w:val="00293EAC"/>
    <w:rsid w:val="00293F18"/>
    <w:rsid w:val="00293F2A"/>
    <w:rsid w:val="00293F4F"/>
    <w:rsid w:val="00293F8C"/>
    <w:rsid w:val="00294267"/>
    <w:rsid w:val="0029442B"/>
    <w:rsid w:val="00294696"/>
    <w:rsid w:val="00294850"/>
    <w:rsid w:val="00294FF3"/>
    <w:rsid w:val="00295190"/>
    <w:rsid w:val="00295654"/>
    <w:rsid w:val="00295662"/>
    <w:rsid w:val="00296643"/>
    <w:rsid w:val="00296814"/>
    <w:rsid w:val="0029684F"/>
    <w:rsid w:val="0029693B"/>
    <w:rsid w:val="00296F21"/>
    <w:rsid w:val="002972A8"/>
    <w:rsid w:val="0029732D"/>
    <w:rsid w:val="00297429"/>
    <w:rsid w:val="0029793B"/>
    <w:rsid w:val="00297B97"/>
    <w:rsid w:val="00297ED5"/>
    <w:rsid w:val="00297F70"/>
    <w:rsid w:val="002A02E6"/>
    <w:rsid w:val="002A03DC"/>
    <w:rsid w:val="002A04C8"/>
    <w:rsid w:val="002A0523"/>
    <w:rsid w:val="002A0591"/>
    <w:rsid w:val="002A0611"/>
    <w:rsid w:val="002A0872"/>
    <w:rsid w:val="002A0886"/>
    <w:rsid w:val="002A093B"/>
    <w:rsid w:val="002A0A18"/>
    <w:rsid w:val="002A0A9B"/>
    <w:rsid w:val="002A0D20"/>
    <w:rsid w:val="002A11F9"/>
    <w:rsid w:val="002A1370"/>
    <w:rsid w:val="002A1790"/>
    <w:rsid w:val="002A1B60"/>
    <w:rsid w:val="002A21B7"/>
    <w:rsid w:val="002A23DE"/>
    <w:rsid w:val="002A24C9"/>
    <w:rsid w:val="002A2F46"/>
    <w:rsid w:val="002A3354"/>
    <w:rsid w:val="002A38A2"/>
    <w:rsid w:val="002A3BED"/>
    <w:rsid w:val="002A405A"/>
    <w:rsid w:val="002A40F1"/>
    <w:rsid w:val="002A4109"/>
    <w:rsid w:val="002A4117"/>
    <w:rsid w:val="002A56B2"/>
    <w:rsid w:val="002A5ADF"/>
    <w:rsid w:val="002A606B"/>
    <w:rsid w:val="002A64A3"/>
    <w:rsid w:val="002A69C3"/>
    <w:rsid w:val="002A6A60"/>
    <w:rsid w:val="002A6BFA"/>
    <w:rsid w:val="002A6C86"/>
    <w:rsid w:val="002A6E47"/>
    <w:rsid w:val="002A7361"/>
    <w:rsid w:val="002A75CB"/>
    <w:rsid w:val="002A79B9"/>
    <w:rsid w:val="002A7A5D"/>
    <w:rsid w:val="002B0068"/>
    <w:rsid w:val="002B0431"/>
    <w:rsid w:val="002B04F6"/>
    <w:rsid w:val="002B0550"/>
    <w:rsid w:val="002B05E2"/>
    <w:rsid w:val="002B05FF"/>
    <w:rsid w:val="002B082A"/>
    <w:rsid w:val="002B0A55"/>
    <w:rsid w:val="002B0BE4"/>
    <w:rsid w:val="002B1500"/>
    <w:rsid w:val="002B17B8"/>
    <w:rsid w:val="002B1A13"/>
    <w:rsid w:val="002B1A8E"/>
    <w:rsid w:val="002B2061"/>
    <w:rsid w:val="002B23A0"/>
    <w:rsid w:val="002B24BB"/>
    <w:rsid w:val="002B2505"/>
    <w:rsid w:val="002B251F"/>
    <w:rsid w:val="002B2551"/>
    <w:rsid w:val="002B276E"/>
    <w:rsid w:val="002B2817"/>
    <w:rsid w:val="002B28CF"/>
    <w:rsid w:val="002B2B09"/>
    <w:rsid w:val="002B2DC1"/>
    <w:rsid w:val="002B2EE3"/>
    <w:rsid w:val="002B30AD"/>
    <w:rsid w:val="002B32FE"/>
    <w:rsid w:val="002B3380"/>
    <w:rsid w:val="002B3B17"/>
    <w:rsid w:val="002B3CCE"/>
    <w:rsid w:val="002B40D1"/>
    <w:rsid w:val="002B41AF"/>
    <w:rsid w:val="002B43BD"/>
    <w:rsid w:val="002B4417"/>
    <w:rsid w:val="002B4435"/>
    <w:rsid w:val="002B47AE"/>
    <w:rsid w:val="002B47CD"/>
    <w:rsid w:val="002B4D94"/>
    <w:rsid w:val="002B4F8D"/>
    <w:rsid w:val="002B53DE"/>
    <w:rsid w:val="002B5603"/>
    <w:rsid w:val="002B587D"/>
    <w:rsid w:val="002B5959"/>
    <w:rsid w:val="002B5B5B"/>
    <w:rsid w:val="002B5BC6"/>
    <w:rsid w:val="002B675C"/>
    <w:rsid w:val="002B6B2E"/>
    <w:rsid w:val="002B6DF1"/>
    <w:rsid w:val="002B6F3A"/>
    <w:rsid w:val="002B6FC8"/>
    <w:rsid w:val="002B7042"/>
    <w:rsid w:val="002B75D2"/>
    <w:rsid w:val="002B7B01"/>
    <w:rsid w:val="002B7B56"/>
    <w:rsid w:val="002C0CC2"/>
    <w:rsid w:val="002C0E50"/>
    <w:rsid w:val="002C12B9"/>
    <w:rsid w:val="002C1509"/>
    <w:rsid w:val="002C1592"/>
    <w:rsid w:val="002C1A8C"/>
    <w:rsid w:val="002C1D24"/>
    <w:rsid w:val="002C1DB2"/>
    <w:rsid w:val="002C21DB"/>
    <w:rsid w:val="002C249D"/>
    <w:rsid w:val="002C24C7"/>
    <w:rsid w:val="002C2EEF"/>
    <w:rsid w:val="002C2EFD"/>
    <w:rsid w:val="002C2F3D"/>
    <w:rsid w:val="002C3275"/>
    <w:rsid w:val="002C33F4"/>
    <w:rsid w:val="002C348C"/>
    <w:rsid w:val="002C34F9"/>
    <w:rsid w:val="002C3711"/>
    <w:rsid w:val="002C375C"/>
    <w:rsid w:val="002C391B"/>
    <w:rsid w:val="002C3D35"/>
    <w:rsid w:val="002C4229"/>
    <w:rsid w:val="002C42F0"/>
    <w:rsid w:val="002C4869"/>
    <w:rsid w:val="002C4895"/>
    <w:rsid w:val="002C4C03"/>
    <w:rsid w:val="002C4C50"/>
    <w:rsid w:val="002C52EB"/>
    <w:rsid w:val="002C535D"/>
    <w:rsid w:val="002C57CB"/>
    <w:rsid w:val="002C5C2C"/>
    <w:rsid w:val="002C5E31"/>
    <w:rsid w:val="002C5E7B"/>
    <w:rsid w:val="002C63E9"/>
    <w:rsid w:val="002C6BC8"/>
    <w:rsid w:val="002C6C1D"/>
    <w:rsid w:val="002C6DE9"/>
    <w:rsid w:val="002C7271"/>
    <w:rsid w:val="002C79CA"/>
    <w:rsid w:val="002C7DFF"/>
    <w:rsid w:val="002D004F"/>
    <w:rsid w:val="002D010E"/>
    <w:rsid w:val="002D03B0"/>
    <w:rsid w:val="002D0629"/>
    <w:rsid w:val="002D0852"/>
    <w:rsid w:val="002D0D29"/>
    <w:rsid w:val="002D0FA1"/>
    <w:rsid w:val="002D0FDA"/>
    <w:rsid w:val="002D16C0"/>
    <w:rsid w:val="002D1901"/>
    <w:rsid w:val="002D1D37"/>
    <w:rsid w:val="002D24E5"/>
    <w:rsid w:val="002D24EE"/>
    <w:rsid w:val="002D263B"/>
    <w:rsid w:val="002D26E5"/>
    <w:rsid w:val="002D2A08"/>
    <w:rsid w:val="002D2BB0"/>
    <w:rsid w:val="002D2F34"/>
    <w:rsid w:val="002D344B"/>
    <w:rsid w:val="002D378C"/>
    <w:rsid w:val="002D37DF"/>
    <w:rsid w:val="002D381E"/>
    <w:rsid w:val="002D3D1E"/>
    <w:rsid w:val="002D3D6A"/>
    <w:rsid w:val="002D4097"/>
    <w:rsid w:val="002D43A1"/>
    <w:rsid w:val="002D4617"/>
    <w:rsid w:val="002D492D"/>
    <w:rsid w:val="002D4DAD"/>
    <w:rsid w:val="002D5171"/>
    <w:rsid w:val="002D5622"/>
    <w:rsid w:val="002D57C5"/>
    <w:rsid w:val="002D5A57"/>
    <w:rsid w:val="002D5B5A"/>
    <w:rsid w:val="002D5BE5"/>
    <w:rsid w:val="002D5C35"/>
    <w:rsid w:val="002D5D14"/>
    <w:rsid w:val="002D5D69"/>
    <w:rsid w:val="002D6063"/>
    <w:rsid w:val="002D630E"/>
    <w:rsid w:val="002D666A"/>
    <w:rsid w:val="002D674C"/>
    <w:rsid w:val="002D68B3"/>
    <w:rsid w:val="002D6A12"/>
    <w:rsid w:val="002D6E4B"/>
    <w:rsid w:val="002D6FF7"/>
    <w:rsid w:val="002D7281"/>
    <w:rsid w:val="002D75BC"/>
    <w:rsid w:val="002D76FB"/>
    <w:rsid w:val="002D77D0"/>
    <w:rsid w:val="002D7945"/>
    <w:rsid w:val="002D7994"/>
    <w:rsid w:val="002D7D0B"/>
    <w:rsid w:val="002D7E93"/>
    <w:rsid w:val="002E040E"/>
    <w:rsid w:val="002E0471"/>
    <w:rsid w:val="002E08F5"/>
    <w:rsid w:val="002E0D84"/>
    <w:rsid w:val="002E0DE9"/>
    <w:rsid w:val="002E0E84"/>
    <w:rsid w:val="002E0EA5"/>
    <w:rsid w:val="002E0F14"/>
    <w:rsid w:val="002E12F6"/>
    <w:rsid w:val="002E16A0"/>
    <w:rsid w:val="002E1CC7"/>
    <w:rsid w:val="002E1CFC"/>
    <w:rsid w:val="002E1DB1"/>
    <w:rsid w:val="002E1E0F"/>
    <w:rsid w:val="002E2220"/>
    <w:rsid w:val="002E24B6"/>
    <w:rsid w:val="002E2592"/>
    <w:rsid w:val="002E26F9"/>
    <w:rsid w:val="002E2D01"/>
    <w:rsid w:val="002E2D81"/>
    <w:rsid w:val="002E2E38"/>
    <w:rsid w:val="002E30CA"/>
    <w:rsid w:val="002E3128"/>
    <w:rsid w:val="002E3178"/>
    <w:rsid w:val="002E322C"/>
    <w:rsid w:val="002E32EE"/>
    <w:rsid w:val="002E3B0C"/>
    <w:rsid w:val="002E3E93"/>
    <w:rsid w:val="002E4011"/>
    <w:rsid w:val="002E45E8"/>
    <w:rsid w:val="002E470C"/>
    <w:rsid w:val="002E4859"/>
    <w:rsid w:val="002E4B2A"/>
    <w:rsid w:val="002E4C44"/>
    <w:rsid w:val="002E4D43"/>
    <w:rsid w:val="002E4D4C"/>
    <w:rsid w:val="002E4E15"/>
    <w:rsid w:val="002E4E42"/>
    <w:rsid w:val="002E50CF"/>
    <w:rsid w:val="002E5305"/>
    <w:rsid w:val="002E5332"/>
    <w:rsid w:val="002E534E"/>
    <w:rsid w:val="002E5D7B"/>
    <w:rsid w:val="002E61C9"/>
    <w:rsid w:val="002E6257"/>
    <w:rsid w:val="002E62E4"/>
    <w:rsid w:val="002E66E1"/>
    <w:rsid w:val="002E66ED"/>
    <w:rsid w:val="002E682B"/>
    <w:rsid w:val="002E68D1"/>
    <w:rsid w:val="002E6AE4"/>
    <w:rsid w:val="002E6C03"/>
    <w:rsid w:val="002E6C78"/>
    <w:rsid w:val="002E6F57"/>
    <w:rsid w:val="002E6F5C"/>
    <w:rsid w:val="002E71DA"/>
    <w:rsid w:val="002E7488"/>
    <w:rsid w:val="002E7499"/>
    <w:rsid w:val="002E767C"/>
    <w:rsid w:val="002E78A2"/>
    <w:rsid w:val="002E7BFD"/>
    <w:rsid w:val="002E7E3B"/>
    <w:rsid w:val="002F0866"/>
    <w:rsid w:val="002F0EB2"/>
    <w:rsid w:val="002F1243"/>
    <w:rsid w:val="002F1430"/>
    <w:rsid w:val="002F18F8"/>
    <w:rsid w:val="002F19BE"/>
    <w:rsid w:val="002F19D1"/>
    <w:rsid w:val="002F27DC"/>
    <w:rsid w:val="002F2A3E"/>
    <w:rsid w:val="002F2B6B"/>
    <w:rsid w:val="002F2D87"/>
    <w:rsid w:val="002F2D9E"/>
    <w:rsid w:val="002F2E03"/>
    <w:rsid w:val="002F2F13"/>
    <w:rsid w:val="002F30E5"/>
    <w:rsid w:val="002F322F"/>
    <w:rsid w:val="002F3726"/>
    <w:rsid w:val="002F376E"/>
    <w:rsid w:val="002F3778"/>
    <w:rsid w:val="002F42E5"/>
    <w:rsid w:val="002F440E"/>
    <w:rsid w:val="002F4A29"/>
    <w:rsid w:val="002F4ACE"/>
    <w:rsid w:val="002F4C28"/>
    <w:rsid w:val="002F4E6C"/>
    <w:rsid w:val="002F4F0B"/>
    <w:rsid w:val="002F4F5E"/>
    <w:rsid w:val="002F5A42"/>
    <w:rsid w:val="002F5EE9"/>
    <w:rsid w:val="002F5F16"/>
    <w:rsid w:val="002F606B"/>
    <w:rsid w:val="002F6396"/>
    <w:rsid w:val="002F6487"/>
    <w:rsid w:val="002F65D3"/>
    <w:rsid w:val="002F66D4"/>
    <w:rsid w:val="002F69E0"/>
    <w:rsid w:val="002F6A8C"/>
    <w:rsid w:val="002F717F"/>
    <w:rsid w:val="002F7180"/>
    <w:rsid w:val="002F72C3"/>
    <w:rsid w:val="002F74A4"/>
    <w:rsid w:val="002F7641"/>
    <w:rsid w:val="002F7A68"/>
    <w:rsid w:val="002F7D27"/>
    <w:rsid w:val="003000B7"/>
    <w:rsid w:val="003006A2"/>
    <w:rsid w:val="003006B2"/>
    <w:rsid w:val="003006ED"/>
    <w:rsid w:val="00300823"/>
    <w:rsid w:val="00300E33"/>
    <w:rsid w:val="0030117D"/>
    <w:rsid w:val="00301184"/>
    <w:rsid w:val="003012A6"/>
    <w:rsid w:val="003014A2"/>
    <w:rsid w:val="00301636"/>
    <w:rsid w:val="003016F3"/>
    <w:rsid w:val="003018E2"/>
    <w:rsid w:val="0030193C"/>
    <w:rsid w:val="00301DA1"/>
    <w:rsid w:val="0030205E"/>
    <w:rsid w:val="003021A2"/>
    <w:rsid w:val="003023CA"/>
    <w:rsid w:val="003028AA"/>
    <w:rsid w:val="003028AE"/>
    <w:rsid w:val="00302DF3"/>
    <w:rsid w:val="00302E9B"/>
    <w:rsid w:val="003030E9"/>
    <w:rsid w:val="003031AD"/>
    <w:rsid w:val="00303382"/>
    <w:rsid w:val="003037F2"/>
    <w:rsid w:val="00303AB7"/>
    <w:rsid w:val="00303BCB"/>
    <w:rsid w:val="0030437C"/>
    <w:rsid w:val="0030463D"/>
    <w:rsid w:val="003047A4"/>
    <w:rsid w:val="0030481A"/>
    <w:rsid w:val="00304F34"/>
    <w:rsid w:val="00305259"/>
    <w:rsid w:val="00305530"/>
    <w:rsid w:val="0030590D"/>
    <w:rsid w:val="00305BC8"/>
    <w:rsid w:val="00305EDE"/>
    <w:rsid w:val="00305EF5"/>
    <w:rsid w:val="00306043"/>
    <w:rsid w:val="003060FC"/>
    <w:rsid w:val="003067A6"/>
    <w:rsid w:val="003067C0"/>
    <w:rsid w:val="00306DDD"/>
    <w:rsid w:val="00306E99"/>
    <w:rsid w:val="003076CA"/>
    <w:rsid w:val="003078E8"/>
    <w:rsid w:val="00307949"/>
    <w:rsid w:val="00307BD7"/>
    <w:rsid w:val="00307C13"/>
    <w:rsid w:val="00307CDC"/>
    <w:rsid w:val="003100EB"/>
    <w:rsid w:val="00310B67"/>
    <w:rsid w:val="00310D37"/>
    <w:rsid w:val="00310E08"/>
    <w:rsid w:val="003110A7"/>
    <w:rsid w:val="003110F6"/>
    <w:rsid w:val="003117F0"/>
    <w:rsid w:val="00311945"/>
    <w:rsid w:val="00311AB6"/>
    <w:rsid w:val="00311D49"/>
    <w:rsid w:val="00311F7D"/>
    <w:rsid w:val="003120F0"/>
    <w:rsid w:val="0031214A"/>
    <w:rsid w:val="00312161"/>
    <w:rsid w:val="00312778"/>
    <w:rsid w:val="00313025"/>
    <w:rsid w:val="003136FC"/>
    <w:rsid w:val="00313C9F"/>
    <w:rsid w:val="00313F89"/>
    <w:rsid w:val="0031402C"/>
    <w:rsid w:val="003141BE"/>
    <w:rsid w:val="00314C63"/>
    <w:rsid w:val="00314C67"/>
    <w:rsid w:val="00314C90"/>
    <w:rsid w:val="00314C9F"/>
    <w:rsid w:val="00315159"/>
    <w:rsid w:val="003152B3"/>
    <w:rsid w:val="00315438"/>
    <w:rsid w:val="003155B6"/>
    <w:rsid w:val="003156C6"/>
    <w:rsid w:val="00315A27"/>
    <w:rsid w:val="00315CB3"/>
    <w:rsid w:val="003168CE"/>
    <w:rsid w:val="003169E3"/>
    <w:rsid w:val="00316AA9"/>
    <w:rsid w:val="00317373"/>
    <w:rsid w:val="003177F1"/>
    <w:rsid w:val="00317974"/>
    <w:rsid w:val="00317E0F"/>
    <w:rsid w:val="0032053A"/>
    <w:rsid w:val="003206C1"/>
    <w:rsid w:val="003207C5"/>
    <w:rsid w:val="003208F2"/>
    <w:rsid w:val="00320A0D"/>
    <w:rsid w:val="003213A9"/>
    <w:rsid w:val="003216F0"/>
    <w:rsid w:val="0032170E"/>
    <w:rsid w:val="00321ABF"/>
    <w:rsid w:val="003223F8"/>
    <w:rsid w:val="00322415"/>
    <w:rsid w:val="0032244E"/>
    <w:rsid w:val="003228A8"/>
    <w:rsid w:val="00322993"/>
    <w:rsid w:val="00322D90"/>
    <w:rsid w:val="00322E45"/>
    <w:rsid w:val="0032320B"/>
    <w:rsid w:val="003234B8"/>
    <w:rsid w:val="003236DB"/>
    <w:rsid w:val="00323714"/>
    <w:rsid w:val="00323804"/>
    <w:rsid w:val="003238A5"/>
    <w:rsid w:val="00323945"/>
    <w:rsid w:val="00323AA3"/>
    <w:rsid w:val="00323AE7"/>
    <w:rsid w:val="0032409D"/>
    <w:rsid w:val="00324284"/>
    <w:rsid w:val="003247D4"/>
    <w:rsid w:val="003249E8"/>
    <w:rsid w:val="00324A5F"/>
    <w:rsid w:val="00324B81"/>
    <w:rsid w:val="00325019"/>
    <w:rsid w:val="00325721"/>
    <w:rsid w:val="00325729"/>
    <w:rsid w:val="003257E8"/>
    <w:rsid w:val="00325E07"/>
    <w:rsid w:val="00325E74"/>
    <w:rsid w:val="00325EED"/>
    <w:rsid w:val="0032621F"/>
    <w:rsid w:val="00326433"/>
    <w:rsid w:val="0032662E"/>
    <w:rsid w:val="00326955"/>
    <w:rsid w:val="00326DF7"/>
    <w:rsid w:val="00326E6B"/>
    <w:rsid w:val="00326F23"/>
    <w:rsid w:val="003271FE"/>
    <w:rsid w:val="00327321"/>
    <w:rsid w:val="003274C4"/>
    <w:rsid w:val="003274D5"/>
    <w:rsid w:val="00327672"/>
    <w:rsid w:val="003278BF"/>
    <w:rsid w:val="003278D8"/>
    <w:rsid w:val="00327D97"/>
    <w:rsid w:val="0033038C"/>
    <w:rsid w:val="0033041F"/>
    <w:rsid w:val="00330825"/>
    <w:rsid w:val="00330956"/>
    <w:rsid w:val="003309EE"/>
    <w:rsid w:val="00330ECE"/>
    <w:rsid w:val="00331062"/>
    <w:rsid w:val="003311B2"/>
    <w:rsid w:val="00331492"/>
    <w:rsid w:val="003314B4"/>
    <w:rsid w:val="00331641"/>
    <w:rsid w:val="00331704"/>
    <w:rsid w:val="0033174C"/>
    <w:rsid w:val="0033176A"/>
    <w:rsid w:val="00331840"/>
    <w:rsid w:val="003318D6"/>
    <w:rsid w:val="00331AE8"/>
    <w:rsid w:val="00331CFA"/>
    <w:rsid w:val="00331E9C"/>
    <w:rsid w:val="00332178"/>
    <w:rsid w:val="00332932"/>
    <w:rsid w:val="00332C83"/>
    <w:rsid w:val="00332E5A"/>
    <w:rsid w:val="00333279"/>
    <w:rsid w:val="0033378C"/>
    <w:rsid w:val="00334048"/>
    <w:rsid w:val="00334061"/>
    <w:rsid w:val="0033414A"/>
    <w:rsid w:val="003342FC"/>
    <w:rsid w:val="0033461C"/>
    <w:rsid w:val="00334625"/>
    <w:rsid w:val="00334694"/>
    <w:rsid w:val="003349D1"/>
    <w:rsid w:val="00334EFA"/>
    <w:rsid w:val="00335671"/>
    <w:rsid w:val="0033596E"/>
    <w:rsid w:val="00335AEE"/>
    <w:rsid w:val="00335CF0"/>
    <w:rsid w:val="00335E33"/>
    <w:rsid w:val="00335F3D"/>
    <w:rsid w:val="003360AF"/>
    <w:rsid w:val="003361BE"/>
    <w:rsid w:val="003361C0"/>
    <w:rsid w:val="00336258"/>
    <w:rsid w:val="00336292"/>
    <w:rsid w:val="00336426"/>
    <w:rsid w:val="00336B85"/>
    <w:rsid w:val="00336BCF"/>
    <w:rsid w:val="00336C37"/>
    <w:rsid w:val="00336D39"/>
    <w:rsid w:val="0033723E"/>
    <w:rsid w:val="00337BE7"/>
    <w:rsid w:val="0034006A"/>
    <w:rsid w:val="0034088B"/>
    <w:rsid w:val="00340CAA"/>
    <w:rsid w:val="00340F15"/>
    <w:rsid w:val="00341142"/>
    <w:rsid w:val="00341347"/>
    <w:rsid w:val="003414DE"/>
    <w:rsid w:val="00341A62"/>
    <w:rsid w:val="00341BB9"/>
    <w:rsid w:val="00341DBD"/>
    <w:rsid w:val="00341E92"/>
    <w:rsid w:val="00341F5D"/>
    <w:rsid w:val="003420DC"/>
    <w:rsid w:val="003421DF"/>
    <w:rsid w:val="00342489"/>
    <w:rsid w:val="003424DA"/>
    <w:rsid w:val="00342729"/>
    <w:rsid w:val="00342CC5"/>
    <w:rsid w:val="00342D28"/>
    <w:rsid w:val="00342DE4"/>
    <w:rsid w:val="00343092"/>
    <w:rsid w:val="0034351E"/>
    <w:rsid w:val="00343A73"/>
    <w:rsid w:val="00343A7B"/>
    <w:rsid w:val="00343BA4"/>
    <w:rsid w:val="00343C3E"/>
    <w:rsid w:val="00343DB4"/>
    <w:rsid w:val="0034424A"/>
    <w:rsid w:val="00344CB5"/>
    <w:rsid w:val="00344E86"/>
    <w:rsid w:val="003454F8"/>
    <w:rsid w:val="00345BB2"/>
    <w:rsid w:val="00345C74"/>
    <w:rsid w:val="00345E7C"/>
    <w:rsid w:val="00346172"/>
    <w:rsid w:val="003467B2"/>
    <w:rsid w:val="00347188"/>
    <w:rsid w:val="0034747E"/>
    <w:rsid w:val="003474C0"/>
    <w:rsid w:val="00347974"/>
    <w:rsid w:val="00347A8B"/>
    <w:rsid w:val="00347BB3"/>
    <w:rsid w:val="00347D22"/>
    <w:rsid w:val="00347DC0"/>
    <w:rsid w:val="00350C39"/>
    <w:rsid w:val="00351930"/>
    <w:rsid w:val="00351D35"/>
    <w:rsid w:val="003520DD"/>
    <w:rsid w:val="003524D8"/>
    <w:rsid w:val="003528B8"/>
    <w:rsid w:val="00352A23"/>
    <w:rsid w:val="00352A31"/>
    <w:rsid w:val="00352B50"/>
    <w:rsid w:val="00352C7A"/>
    <w:rsid w:val="00352D1B"/>
    <w:rsid w:val="00352E92"/>
    <w:rsid w:val="00352FDD"/>
    <w:rsid w:val="00353111"/>
    <w:rsid w:val="003536A7"/>
    <w:rsid w:val="00353946"/>
    <w:rsid w:val="00353C1B"/>
    <w:rsid w:val="00353C99"/>
    <w:rsid w:val="00353FD5"/>
    <w:rsid w:val="00354A6B"/>
    <w:rsid w:val="00354B29"/>
    <w:rsid w:val="00354CBE"/>
    <w:rsid w:val="00354CDC"/>
    <w:rsid w:val="0035574A"/>
    <w:rsid w:val="00355980"/>
    <w:rsid w:val="00355B29"/>
    <w:rsid w:val="00355EEF"/>
    <w:rsid w:val="00356362"/>
    <w:rsid w:val="0035667F"/>
    <w:rsid w:val="003568D2"/>
    <w:rsid w:val="00356AF0"/>
    <w:rsid w:val="00356B3B"/>
    <w:rsid w:val="00356C64"/>
    <w:rsid w:val="00356D1C"/>
    <w:rsid w:val="00356FE8"/>
    <w:rsid w:val="0035703E"/>
    <w:rsid w:val="003576B3"/>
    <w:rsid w:val="003576E1"/>
    <w:rsid w:val="00357C4C"/>
    <w:rsid w:val="00357DE0"/>
    <w:rsid w:val="00357F14"/>
    <w:rsid w:val="0036016C"/>
    <w:rsid w:val="003601E2"/>
    <w:rsid w:val="0036022C"/>
    <w:rsid w:val="00360266"/>
    <w:rsid w:val="003603E8"/>
    <w:rsid w:val="00360855"/>
    <w:rsid w:val="00360F31"/>
    <w:rsid w:val="003613AF"/>
    <w:rsid w:val="00361442"/>
    <w:rsid w:val="00361645"/>
    <w:rsid w:val="00361690"/>
    <w:rsid w:val="0036191D"/>
    <w:rsid w:val="00361957"/>
    <w:rsid w:val="00361B67"/>
    <w:rsid w:val="00361D6B"/>
    <w:rsid w:val="0036208C"/>
    <w:rsid w:val="00362268"/>
    <w:rsid w:val="003629B4"/>
    <w:rsid w:val="003629FB"/>
    <w:rsid w:val="00362B5A"/>
    <w:rsid w:val="003633C9"/>
    <w:rsid w:val="00363BE0"/>
    <w:rsid w:val="00363E20"/>
    <w:rsid w:val="0036411F"/>
    <w:rsid w:val="00364223"/>
    <w:rsid w:val="00364352"/>
    <w:rsid w:val="00364759"/>
    <w:rsid w:val="00364A10"/>
    <w:rsid w:val="00364FEC"/>
    <w:rsid w:val="003651CE"/>
    <w:rsid w:val="00365444"/>
    <w:rsid w:val="00365A8B"/>
    <w:rsid w:val="00365F03"/>
    <w:rsid w:val="00365FDB"/>
    <w:rsid w:val="0036641B"/>
    <w:rsid w:val="00366426"/>
    <w:rsid w:val="003666BF"/>
    <w:rsid w:val="003666CB"/>
    <w:rsid w:val="00366713"/>
    <w:rsid w:val="003669D0"/>
    <w:rsid w:val="00366B52"/>
    <w:rsid w:val="00366B8A"/>
    <w:rsid w:val="00366C7B"/>
    <w:rsid w:val="00366EAD"/>
    <w:rsid w:val="003671E6"/>
    <w:rsid w:val="003673D4"/>
    <w:rsid w:val="00367883"/>
    <w:rsid w:val="00367914"/>
    <w:rsid w:val="00367922"/>
    <w:rsid w:val="003701FE"/>
    <w:rsid w:val="00370241"/>
    <w:rsid w:val="00370364"/>
    <w:rsid w:val="00370522"/>
    <w:rsid w:val="003706A7"/>
    <w:rsid w:val="00370743"/>
    <w:rsid w:val="00370918"/>
    <w:rsid w:val="003709B0"/>
    <w:rsid w:val="0037153B"/>
    <w:rsid w:val="00371571"/>
    <w:rsid w:val="003715D9"/>
    <w:rsid w:val="00371706"/>
    <w:rsid w:val="00371B2C"/>
    <w:rsid w:val="00371D04"/>
    <w:rsid w:val="00371D70"/>
    <w:rsid w:val="00371E76"/>
    <w:rsid w:val="003720F0"/>
    <w:rsid w:val="00372B48"/>
    <w:rsid w:val="00372E4F"/>
    <w:rsid w:val="00372E58"/>
    <w:rsid w:val="00373040"/>
    <w:rsid w:val="003731BE"/>
    <w:rsid w:val="003734AE"/>
    <w:rsid w:val="00373546"/>
    <w:rsid w:val="00373931"/>
    <w:rsid w:val="00373959"/>
    <w:rsid w:val="00373994"/>
    <w:rsid w:val="00373F19"/>
    <w:rsid w:val="00374627"/>
    <w:rsid w:val="00374AB7"/>
    <w:rsid w:val="00374C72"/>
    <w:rsid w:val="00374F36"/>
    <w:rsid w:val="00374FBE"/>
    <w:rsid w:val="00375191"/>
    <w:rsid w:val="00375194"/>
    <w:rsid w:val="0037519A"/>
    <w:rsid w:val="003752BE"/>
    <w:rsid w:val="0037533F"/>
    <w:rsid w:val="003753FB"/>
    <w:rsid w:val="00375AC5"/>
    <w:rsid w:val="00375D1B"/>
    <w:rsid w:val="00375DEE"/>
    <w:rsid w:val="00375E04"/>
    <w:rsid w:val="003767F4"/>
    <w:rsid w:val="00376873"/>
    <w:rsid w:val="003769AD"/>
    <w:rsid w:val="00376C10"/>
    <w:rsid w:val="00376CA6"/>
    <w:rsid w:val="00376F63"/>
    <w:rsid w:val="00377005"/>
    <w:rsid w:val="00377404"/>
    <w:rsid w:val="0037744E"/>
    <w:rsid w:val="003777CB"/>
    <w:rsid w:val="00377BD9"/>
    <w:rsid w:val="00377BEB"/>
    <w:rsid w:val="00380440"/>
    <w:rsid w:val="00380461"/>
    <w:rsid w:val="003808A5"/>
    <w:rsid w:val="003809DF"/>
    <w:rsid w:val="00380C5D"/>
    <w:rsid w:val="00381183"/>
    <w:rsid w:val="003813BF"/>
    <w:rsid w:val="00381525"/>
    <w:rsid w:val="00381973"/>
    <w:rsid w:val="00381E96"/>
    <w:rsid w:val="00382026"/>
    <w:rsid w:val="003823B8"/>
    <w:rsid w:val="00382A0C"/>
    <w:rsid w:val="00383084"/>
    <w:rsid w:val="003831BE"/>
    <w:rsid w:val="003832BD"/>
    <w:rsid w:val="00383322"/>
    <w:rsid w:val="00383805"/>
    <w:rsid w:val="00383829"/>
    <w:rsid w:val="00383849"/>
    <w:rsid w:val="00383861"/>
    <w:rsid w:val="003838DB"/>
    <w:rsid w:val="00383ADC"/>
    <w:rsid w:val="00383D3D"/>
    <w:rsid w:val="00384115"/>
    <w:rsid w:val="0038446D"/>
    <w:rsid w:val="003844CC"/>
    <w:rsid w:val="003845AD"/>
    <w:rsid w:val="00384B1C"/>
    <w:rsid w:val="00384CA6"/>
    <w:rsid w:val="00384D51"/>
    <w:rsid w:val="00384DC8"/>
    <w:rsid w:val="003856D4"/>
    <w:rsid w:val="003858A3"/>
    <w:rsid w:val="003859A2"/>
    <w:rsid w:val="003864C7"/>
    <w:rsid w:val="00386621"/>
    <w:rsid w:val="003866DF"/>
    <w:rsid w:val="0038687A"/>
    <w:rsid w:val="003868DA"/>
    <w:rsid w:val="003869E7"/>
    <w:rsid w:val="00386A57"/>
    <w:rsid w:val="00386AE0"/>
    <w:rsid w:val="00386B08"/>
    <w:rsid w:val="00386F13"/>
    <w:rsid w:val="00386F39"/>
    <w:rsid w:val="003875C5"/>
    <w:rsid w:val="0038779F"/>
    <w:rsid w:val="003877A7"/>
    <w:rsid w:val="003877AB"/>
    <w:rsid w:val="00387A80"/>
    <w:rsid w:val="00387F57"/>
    <w:rsid w:val="003900D6"/>
    <w:rsid w:val="00390275"/>
    <w:rsid w:val="003906B7"/>
    <w:rsid w:val="0039095C"/>
    <w:rsid w:val="00390ABB"/>
    <w:rsid w:val="00390B12"/>
    <w:rsid w:val="00390BAC"/>
    <w:rsid w:val="00390D8D"/>
    <w:rsid w:val="00390E77"/>
    <w:rsid w:val="003910D2"/>
    <w:rsid w:val="00391144"/>
    <w:rsid w:val="00391321"/>
    <w:rsid w:val="00391526"/>
    <w:rsid w:val="00391625"/>
    <w:rsid w:val="00391742"/>
    <w:rsid w:val="00391B37"/>
    <w:rsid w:val="00391BAB"/>
    <w:rsid w:val="00391CBF"/>
    <w:rsid w:val="00391F66"/>
    <w:rsid w:val="00391FCA"/>
    <w:rsid w:val="00392408"/>
    <w:rsid w:val="00392567"/>
    <w:rsid w:val="00392A1A"/>
    <w:rsid w:val="00392E35"/>
    <w:rsid w:val="0039314F"/>
    <w:rsid w:val="00393444"/>
    <w:rsid w:val="003936F9"/>
    <w:rsid w:val="00393831"/>
    <w:rsid w:val="00393A8D"/>
    <w:rsid w:val="00393CF7"/>
    <w:rsid w:val="00393E08"/>
    <w:rsid w:val="00394305"/>
    <w:rsid w:val="003943D1"/>
    <w:rsid w:val="00394699"/>
    <w:rsid w:val="00394A93"/>
    <w:rsid w:val="00394AEA"/>
    <w:rsid w:val="00394D67"/>
    <w:rsid w:val="00394E91"/>
    <w:rsid w:val="00395298"/>
    <w:rsid w:val="003952BC"/>
    <w:rsid w:val="003952EB"/>
    <w:rsid w:val="003958AA"/>
    <w:rsid w:val="00396161"/>
    <w:rsid w:val="00396260"/>
    <w:rsid w:val="0039658F"/>
    <w:rsid w:val="0039676B"/>
    <w:rsid w:val="00396F48"/>
    <w:rsid w:val="00397334"/>
    <w:rsid w:val="0039749D"/>
    <w:rsid w:val="003974DB"/>
    <w:rsid w:val="003978E9"/>
    <w:rsid w:val="00397930"/>
    <w:rsid w:val="00397A29"/>
    <w:rsid w:val="00397C27"/>
    <w:rsid w:val="00397ECD"/>
    <w:rsid w:val="00397EDF"/>
    <w:rsid w:val="003A04FB"/>
    <w:rsid w:val="003A055B"/>
    <w:rsid w:val="003A073B"/>
    <w:rsid w:val="003A0B0A"/>
    <w:rsid w:val="003A13F2"/>
    <w:rsid w:val="003A1572"/>
    <w:rsid w:val="003A1696"/>
    <w:rsid w:val="003A17F8"/>
    <w:rsid w:val="003A1903"/>
    <w:rsid w:val="003A1999"/>
    <w:rsid w:val="003A1AE8"/>
    <w:rsid w:val="003A20D0"/>
    <w:rsid w:val="003A23EF"/>
    <w:rsid w:val="003A2718"/>
    <w:rsid w:val="003A2C9D"/>
    <w:rsid w:val="003A2F60"/>
    <w:rsid w:val="003A3295"/>
    <w:rsid w:val="003A3352"/>
    <w:rsid w:val="003A3E70"/>
    <w:rsid w:val="003A3F5E"/>
    <w:rsid w:val="003A4190"/>
    <w:rsid w:val="003A44FF"/>
    <w:rsid w:val="003A5053"/>
    <w:rsid w:val="003A5832"/>
    <w:rsid w:val="003A5915"/>
    <w:rsid w:val="003A5CC9"/>
    <w:rsid w:val="003A5D09"/>
    <w:rsid w:val="003A62A3"/>
    <w:rsid w:val="003A65AB"/>
    <w:rsid w:val="003A68CD"/>
    <w:rsid w:val="003A6BA4"/>
    <w:rsid w:val="003A6D56"/>
    <w:rsid w:val="003A6E72"/>
    <w:rsid w:val="003A71A8"/>
    <w:rsid w:val="003A733C"/>
    <w:rsid w:val="003A73FE"/>
    <w:rsid w:val="003A7783"/>
    <w:rsid w:val="003A7823"/>
    <w:rsid w:val="003A7907"/>
    <w:rsid w:val="003A7AD9"/>
    <w:rsid w:val="003A7C37"/>
    <w:rsid w:val="003A7E54"/>
    <w:rsid w:val="003A7EF7"/>
    <w:rsid w:val="003A7F45"/>
    <w:rsid w:val="003A7F51"/>
    <w:rsid w:val="003B03BF"/>
    <w:rsid w:val="003B0658"/>
    <w:rsid w:val="003B0FF5"/>
    <w:rsid w:val="003B11E4"/>
    <w:rsid w:val="003B129E"/>
    <w:rsid w:val="003B17DB"/>
    <w:rsid w:val="003B1A7A"/>
    <w:rsid w:val="003B1B2D"/>
    <w:rsid w:val="003B21CA"/>
    <w:rsid w:val="003B2227"/>
    <w:rsid w:val="003B235F"/>
    <w:rsid w:val="003B245D"/>
    <w:rsid w:val="003B28EF"/>
    <w:rsid w:val="003B298F"/>
    <w:rsid w:val="003B29B2"/>
    <w:rsid w:val="003B2A97"/>
    <w:rsid w:val="003B2CB2"/>
    <w:rsid w:val="003B2F2C"/>
    <w:rsid w:val="003B3546"/>
    <w:rsid w:val="003B3644"/>
    <w:rsid w:val="003B3A90"/>
    <w:rsid w:val="003B3AEC"/>
    <w:rsid w:val="003B3B01"/>
    <w:rsid w:val="003B3BA3"/>
    <w:rsid w:val="003B3BE3"/>
    <w:rsid w:val="003B3CA4"/>
    <w:rsid w:val="003B3CD0"/>
    <w:rsid w:val="003B3DEA"/>
    <w:rsid w:val="003B3EC6"/>
    <w:rsid w:val="003B408E"/>
    <w:rsid w:val="003B44E4"/>
    <w:rsid w:val="003B468C"/>
    <w:rsid w:val="003B49B6"/>
    <w:rsid w:val="003B528B"/>
    <w:rsid w:val="003B53D0"/>
    <w:rsid w:val="003B5A41"/>
    <w:rsid w:val="003B5B9E"/>
    <w:rsid w:val="003B5D2F"/>
    <w:rsid w:val="003B5D3C"/>
    <w:rsid w:val="003B5DE0"/>
    <w:rsid w:val="003B663B"/>
    <w:rsid w:val="003B69C7"/>
    <w:rsid w:val="003B72BA"/>
    <w:rsid w:val="003B7530"/>
    <w:rsid w:val="003B7CF7"/>
    <w:rsid w:val="003C0689"/>
    <w:rsid w:val="003C06A9"/>
    <w:rsid w:val="003C0F6B"/>
    <w:rsid w:val="003C0FF2"/>
    <w:rsid w:val="003C1205"/>
    <w:rsid w:val="003C1582"/>
    <w:rsid w:val="003C1794"/>
    <w:rsid w:val="003C17F5"/>
    <w:rsid w:val="003C193C"/>
    <w:rsid w:val="003C19CB"/>
    <w:rsid w:val="003C1A09"/>
    <w:rsid w:val="003C2064"/>
    <w:rsid w:val="003C2171"/>
    <w:rsid w:val="003C2E8B"/>
    <w:rsid w:val="003C2F43"/>
    <w:rsid w:val="003C3085"/>
    <w:rsid w:val="003C31C1"/>
    <w:rsid w:val="003C32BA"/>
    <w:rsid w:val="003C3518"/>
    <w:rsid w:val="003C364E"/>
    <w:rsid w:val="003C37B5"/>
    <w:rsid w:val="003C45EF"/>
    <w:rsid w:val="003C5159"/>
    <w:rsid w:val="003C551D"/>
    <w:rsid w:val="003C56D6"/>
    <w:rsid w:val="003C5843"/>
    <w:rsid w:val="003C5C25"/>
    <w:rsid w:val="003C5E22"/>
    <w:rsid w:val="003C6241"/>
    <w:rsid w:val="003C63F9"/>
    <w:rsid w:val="003C67C5"/>
    <w:rsid w:val="003C6E55"/>
    <w:rsid w:val="003C731F"/>
    <w:rsid w:val="003C7358"/>
    <w:rsid w:val="003C73C0"/>
    <w:rsid w:val="003D0275"/>
    <w:rsid w:val="003D033E"/>
    <w:rsid w:val="003D0357"/>
    <w:rsid w:val="003D04C9"/>
    <w:rsid w:val="003D0524"/>
    <w:rsid w:val="003D06A1"/>
    <w:rsid w:val="003D0885"/>
    <w:rsid w:val="003D1383"/>
    <w:rsid w:val="003D13C3"/>
    <w:rsid w:val="003D1453"/>
    <w:rsid w:val="003D1648"/>
    <w:rsid w:val="003D1CC3"/>
    <w:rsid w:val="003D1E7F"/>
    <w:rsid w:val="003D1E90"/>
    <w:rsid w:val="003D1F59"/>
    <w:rsid w:val="003D22DD"/>
    <w:rsid w:val="003D24D1"/>
    <w:rsid w:val="003D25DE"/>
    <w:rsid w:val="003D2911"/>
    <w:rsid w:val="003D29D9"/>
    <w:rsid w:val="003D2B09"/>
    <w:rsid w:val="003D2CD5"/>
    <w:rsid w:val="003D2DB4"/>
    <w:rsid w:val="003D2DBF"/>
    <w:rsid w:val="003D2E32"/>
    <w:rsid w:val="003D2EF4"/>
    <w:rsid w:val="003D36EF"/>
    <w:rsid w:val="003D382E"/>
    <w:rsid w:val="003D38D8"/>
    <w:rsid w:val="003D3C07"/>
    <w:rsid w:val="003D3C2D"/>
    <w:rsid w:val="003D42B8"/>
    <w:rsid w:val="003D42EA"/>
    <w:rsid w:val="003D4505"/>
    <w:rsid w:val="003D45FF"/>
    <w:rsid w:val="003D478D"/>
    <w:rsid w:val="003D4D1F"/>
    <w:rsid w:val="003D4DCC"/>
    <w:rsid w:val="003D56C2"/>
    <w:rsid w:val="003D5739"/>
    <w:rsid w:val="003D57C3"/>
    <w:rsid w:val="003D5994"/>
    <w:rsid w:val="003D59A2"/>
    <w:rsid w:val="003D5AB6"/>
    <w:rsid w:val="003D5CDC"/>
    <w:rsid w:val="003D5E31"/>
    <w:rsid w:val="003D61C0"/>
    <w:rsid w:val="003D624D"/>
    <w:rsid w:val="003D62B1"/>
    <w:rsid w:val="003D66D9"/>
    <w:rsid w:val="003D66FD"/>
    <w:rsid w:val="003D6858"/>
    <w:rsid w:val="003D6AC7"/>
    <w:rsid w:val="003D6AED"/>
    <w:rsid w:val="003D6D65"/>
    <w:rsid w:val="003D70C4"/>
    <w:rsid w:val="003D716D"/>
    <w:rsid w:val="003D72F0"/>
    <w:rsid w:val="003D7502"/>
    <w:rsid w:val="003D76D0"/>
    <w:rsid w:val="003E05E4"/>
    <w:rsid w:val="003E0741"/>
    <w:rsid w:val="003E0A15"/>
    <w:rsid w:val="003E0A98"/>
    <w:rsid w:val="003E0EA4"/>
    <w:rsid w:val="003E0EBE"/>
    <w:rsid w:val="003E1123"/>
    <w:rsid w:val="003E11C1"/>
    <w:rsid w:val="003E12EE"/>
    <w:rsid w:val="003E154D"/>
    <w:rsid w:val="003E15A6"/>
    <w:rsid w:val="003E18E1"/>
    <w:rsid w:val="003E1C05"/>
    <w:rsid w:val="003E1C24"/>
    <w:rsid w:val="003E1E12"/>
    <w:rsid w:val="003E1EBB"/>
    <w:rsid w:val="003E1EC4"/>
    <w:rsid w:val="003E1FBA"/>
    <w:rsid w:val="003E215A"/>
    <w:rsid w:val="003E2388"/>
    <w:rsid w:val="003E251B"/>
    <w:rsid w:val="003E26AE"/>
    <w:rsid w:val="003E2A46"/>
    <w:rsid w:val="003E2E38"/>
    <w:rsid w:val="003E30E2"/>
    <w:rsid w:val="003E312C"/>
    <w:rsid w:val="003E31A2"/>
    <w:rsid w:val="003E3EAF"/>
    <w:rsid w:val="003E4020"/>
    <w:rsid w:val="003E4212"/>
    <w:rsid w:val="003E4241"/>
    <w:rsid w:val="003E4252"/>
    <w:rsid w:val="003E498D"/>
    <w:rsid w:val="003E4ADB"/>
    <w:rsid w:val="003E4E4E"/>
    <w:rsid w:val="003E4FD6"/>
    <w:rsid w:val="003E53B5"/>
    <w:rsid w:val="003E58F8"/>
    <w:rsid w:val="003E595F"/>
    <w:rsid w:val="003E59B3"/>
    <w:rsid w:val="003E5C46"/>
    <w:rsid w:val="003E5C7B"/>
    <w:rsid w:val="003E6893"/>
    <w:rsid w:val="003E7548"/>
    <w:rsid w:val="003E769B"/>
    <w:rsid w:val="003E7BD0"/>
    <w:rsid w:val="003E7D70"/>
    <w:rsid w:val="003F0BA4"/>
    <w:rsid w:val="003F0DA2"/>
    <w:rsid w:val="003F0FF8"/>
    <w:rsid w:val="003F105F"/>
    <w:rsid w:val="003F10D1"/>
    <w:rsid w:val="003F14BD"/>
    <w:rsid w:val="003F1C58"/>
    <w:rsid w:val="003F1D1F"/>
    <w:rsid w:val="003F1E11"/>
    <w:rsid w:val="003F22FC"/>
    <w:rsid w:val="003F2538"/>
    <w:rsid w:val="003F25D8"/>
    <w:rsid w:val="003F2684"/>
    <w:rsid w:val="003F26AD"/>
    <w:rsid w:val="003F28DF"/>
    <w:rsid w:val="003F2B4E"/>
    <w:rsid w:val="003F2BEF"/>
    <w:rsid w:val="003F3585"/>
    <w:rsid w:val="003F380D"/>
    <w:rsid w:val="003F388F"/>
    <w:rsid w:val="003F38AB"/>
    <w:rsid w:val="003F3B5B"/>
    <w:rsid w:val="003F3BB8"/>
    <w:rsid w:val="003F3EEC"/>
    <w:rsid w:val="003F3F8D"/>
    <w:rsid w:val="003F42C5"/>
    <w:rsid w:val="003F4451"/>
    <w:rsid w:val="003F48DB"/>
    <w:rsid w:val="003F4998"/>
    <w:rsid w:val="003F4AF2"/>
    <w:rsid w:val="003F4C27"/>
    <w:rsid w:val="003F4D6F"/>
    <w:rsid w:val="003F4DA2"/>
    <w:rsid w:val="003F4E29"/>
    <w:rsid w:val="003F4F97"/>
    <w:rsid w:val="003F4FBE"/>
    <w:rsid w:val="003F54BA"/>
    <w:rsid w:val="003F5514"/>
    <w:rsid w:val="003F59FB"/>
    <w:rsid w:val="003F5B76"/>
    <w:rsid w:val="003F5C0B"/>
    <w:rsid w:val="003F6896"/>
    <w:rsid w:val="003F693E"/>
    <w:rsid w:val="003F77F5"/>
    <w:rsid w:val="003F796D"/>
    <w:rsid w:val="003F798F"/>
    <w:rsid w:val="003F7A21"/>
    <w:rsid w:val="003F7BD9"/>
    <w:rsid w:val="003F7FBB"/>
    <w:rsid w:val="0040043F"/>
    <w:rsid w:val="00400849"/>
    <w:rsid w:val="0040093D"/>
    <w:rsid w:val="00400CFB"/>
    <w:rsid w:val="00400EED"/>
    <w:rsid w:val="00400FA8"/>
    <w:rsid w:val="0040118B"/>
    <w:rsid w:val="0040145C"/>
    <w:rsid w:val="004017B4"/>
    <w:rsid w:val="004018C3"/>
    <w:rsid w:val="00401A56"/>
    <w:rsid w:val="00401EC4"/>
    <w:rsid w:val="00401EF4"/>
    <w:rsid w:val="00401F7E"/>
    <w:rsid w:val="00401FFD"/>
    <w:rsid w:val="004020FE"/>
    <w:rsid w:val="004026D1"/>
    <w:rsid w:val="00402B53"/>
    <w:rsid w:val="00402BF4"/>
    <w:rsid w:val="00402C1A"/>
    <w:rsid w:val="00402D1C"/>
    <w:rsid w:val="00402F00"/>
    <w:rsid w:val="00402F6B"/>
    <w:rsid w:val="00403503"/>
    <w:rsid w:val="0040356C"/>
    <w:rsid w:val="004036C3"/>
    <w:rsid w:val="004037B7"/>
    <w:rsid w:val="004037F0"/>
    <w:rsid w:val="00403AD7"/>
    <w:rsid w:val="00403E55"/>
    <w:rsid w:val="00403F7A"/>
    <w:rsid w:val="0040403F"/>
    <w:rsid w:val="00404046"/>
    <w:rsid w:val="004040F9"/>
    <w:rsid w:val="004044A0"/>
    <w:rsid w:val="00404542"/>
    <w:rsid w:val="00404839"/>
    <w:rsid w:val="0040485F"/>
    <w:rsid w:val="004056CA"/>
    <w:rsid w:val="00405715"/>
    <w:rsid w:val="00405970"/>
    <w:rsid w:val="00405D2E"/>
    <w:rsid w:val="004067D3"/>
    <w:rsid w:val="0040682E"/>
    <w:rsid w:val="00406A44"/>
    <w:rsid w:val="00406E3D"/>
    <w:rsid w:val="00407514"/>
    <w:rsid w:val="00407567"/>
    <w:rsid w:val="00407608"/>
    <w:rsid w:val="0040780E"/>
    <w:rsid w:val="00407858"/>
    <w:rsid w:val="00407C8C"/>
    <w:rsid w:val="00410582"/>
    <w:rsid w:val="004109EA"/>
    <w:rsid w:val="00410AA3"/>
    <w:rsid w:val="00410AC5"/>
    <w:rsid w:val="00410B61"/>
    <w:rsid w:val="00410F2E"/>
    <w:rsid w:val="00411CC4"/>
    <w:rsid w:val="00411DBF"/>
    <w:rsid w:val="00411E88"/>
    <w:rsid w:val="004120E1"/>
    <w:rsid w:val="0041239E"/>
    <w:rsid w:val="00412538"/>
    <w:rsid w:val="004126BB"/>
    <w:rsid w:val="00412731"/>
    <w:rsid w:val="00412802"/>
    <w:rsid w:val="004128D1"/>
    <w:rsid w:val="004128F8"/>
    <w:rsid w:val="00412DA2"/>
    <w:rsid w:val="00412EF7"/>
    <w:rsid w:val="0041300A"/>
    <w:rsid w:val="0041337C"/>
    <w:rsid w:val="0041349A"/>
    <w:rsid w:val="00413552"/>
    <w:rsid w:val="004136DB"/>
    <w:rsid w:val="0041398F"/>
    <w:rsid w:val="004139D7"/>
    <w:rsid w:val="00413C4B"/>
    <w:rsid w:val="00413D61"/>
    <w:rsid w:val="00413E27"/>
    <w:rsid w:val="004144B7"/>
    <w:rsid w:val="004144D1"/>
    <w:rsid w:val="00414783"/>
    <w:rsid w:val="00414990"/>
    <w:rsid w:val="00414B81"/>
    <w:rsid w:val="00414BB1"/>
    <w:rsid w:val="0041569F"/>
    <w:rsid w:val="004156E6"/>
    <w:rsid w:val="00415829"/>
    <w:rsid w:val="004158CE"/>
    <w:rsid w:val="00415B76"/>
    <w:rsid w:val="00415E9C"/>
    <w:rsid w:val="00415F2F"/>
    <w:rsid w:val="004168DD"/>
    <w:rsid w:val="004169CC"/>
    <w:rsid w:val="00416A79"/>
    <w:rsid w:val="00416ABC"/>
    <w:rsid w:val="00416DCD"/>
    <w:rsid w:val="00416E07"/>
    <w:rsid w:val="00417045"/>
    <w:rsid w:val="00417073"/>
    <w:rsid w:val="00417216"/>
    <w:rsid w:val="00417353"/>
    <w:rsid w:val="00417A54"/>
    <w:rsid w:val="00417B4A"/>
    <w:rsid w:val="004201BD"/>
    <w:rsid w:val="004204C4"/>
    <w:rsid w:val="00420537"/>
    <w:rsid w:val="00420676"/>
    <w:rsid w:val="004206FA"/>
    <w:rsid w:val="00420DAF"/>
    <w:rsid w:val="00421045"/>
    <w:rsid w:val="0042159E"/>
    <w:rsid w:val="004216B5"/>
    <w:rsid w:val="00421902"/>
    <w:rsid w:val="00421A45"/>
    <w:rsid w:val="00421CD5"/>
    <w:rsid w:val="00421D62"/>
    <w:rsid w:val="00421EB0"/>
    <w:rsid w:val="004220DF"/>
    <w:rsid w:val="004221E3"/>
    <w:rsid w:val="0042234A"/>
    <w:rsid w:val="00422370"/>
    <w:rsid w:val="00422415"/>
    <w:rsid w:val="0042244A"/>
    <w:rsid w:val="004228F5"/>
    <w:rsid w:val="004229C8"/>
    <w:rsid w:val="00422A38"/>
    <w:rsid w:val="00422B54"/>
    <w:rsid w:val="00422C34"/>
    <w:rsid w:val="00422E5C"/>
    <w:rsid w:val="00422F69"/>
    <w:rsid w:val="004230DB"/>
    <w:rsid w:val="00423561"/>
    <w:rsid w:val="0042365A"/>
    <w:rsid w:val="00423898"/>
    <w:rsid w:val="004238C2"/>
    <w:rsid w:val="00423A14"/>
    <w:rsid w:val="00423E6C"/>
    <w:rsid w:val="00424176"/>
    <w:rsid w:val="00424257"/>
    <w:rsid w:val="004242E6"/>
    <w:rsid w:val="00424475"/>
    <w:rsid w:val="00424558"/>
    <w:rsid w:val="00424C9B"/>
    <w:rsid w:val="00424E5D"/>
    <w:rsid w:val="00424E85"/>
    <w:rsid w:val="00424EE3"/>
    <w:rsid w:val="0042519C"/>
    <w:rsid w:val="00425BE5"/>
    <w:rsid w:val="00425C14"/>
    <w:rsid w:val="004260A5"/>
    <w:rsid w:val="004267FC"/>
    <w:rsid w:val="00426A6C"/>
    <w:rsid w:val="00426ACE"/>
    <w:rsid w:val="00426C41"/>
    <w:rsid w:val="00426CF5"/>
    <w:rsid w:val="00426E48"/>
    <w:rsid w:val="00426F6E"/>
    <w:rsid w:val="00427003"/>
    <w:rsid w:val="00427416"/>
    <w:rsid w:val="004274E3"/>
    <w:rsid w:val="0042766A"/>
    <w:rsid w:val="00427A3C"/>
    <w:rsid w:val="00427E46"/>
    <w:rsid w:val="00427EB6"/>
    <w:rsid w:val="00427FFA"/>
    <w:rsid w:val="0043019D"/>
    <w:rsid w:val="00430472"/>
    <w:rsid w:val="004305F7"/>
    <w:rsid w:val="0043061E"/>
    <w:rsid w:val="00430653"/>
    <w:rsid w:val="0043070B"/>
    <w:rsid w:val="0043078D"/>
    <w:rsid w:val="004308F8"/>
    <w:rsid w:val="00430D7C"/>
    <w:rsid w:val="00430EF5"/>
    <w:rsid w:val="0043103D"/>
    <w:rsid w:val="0043141C"/>
    <w:rsid w:val="0043147F"/>
    <w:rsid w:val="00431511"/>
    <w:rsid w:val="00431531"/>
    <w:rsid w:val="004316FD"/>
    <w:rsid w:val="004318F7"/>
    <w:rsid w:val="004319A5"/>
    <w:rsid w:val="00431A79"/>
    <w:rsid w:val="00431A89"/>
    <w:rsid w:val="00431BE3"/>
    <w:rsid w:val="00431C7F"/>
    <w:rsid w:val="00431CD4"/>
    <w:rsid w:val="00432048"/>
    <w:rsid w:val="004322A9"/>
    <w:rsid w:val="004327D6"/>
    <w:rsid w:val="004328BF"/>
    <w:rsid w:val="004330C8"/>
    <w:rsid w:val="004331B6"/>
    <w:rsid w:val="0043333B"/>
    <w:rsid w:val="0043352E"/>
    <w:rsid w:val="00433662"/>
    <w:rsid w:val="00433713"/>
    <w:rsid w:val="004339C3"/>
    <w:rsid w:val="00433D06"/>
    <w:rsid w:val="0043490A"/>
    <w:rsid w:val="0043559C"/>
    <w:rsid w:val="00435743"/>
    <w:rsid w:val="004357AB"/>
    <w:rsid w:val="004358D9"/>
    <w:rsid w:val="00435A8C"/>
    <w:rsid w:val="00436035"/>
    <w:rsid w:val="00436360"/>
    <w:rsid w:val="00436F8F"/>
    <w:rsid w:val="0043715B"/>
    <w:rsid w:val="0043722B"/>
    <w:rsid w:val="004378A2"/>
    <w:rsid w:val="004378B1"/>
    <w:rsid w:val="00437AFB"/>
    <w:rsid w:val="00437DC4"/>
    <w:rsid w:val="00437EA1"/>
    <w:rsid w:val="00437FD0"/>
    <w:rsid w:val="0044026F"/>
    <w:rsid w:val="00440791"/>
    <w:rsid w:val="004407BA"/>
    <w:rsid w:val="00440A4F"/>
    <w:rsid w:val="00440E56"/>
    <w:rsid w:val="0044144A"/>
    <w:rsid w:val="00441682"/>
    <w:rsid w:val="00441B26"/>
    <w:rsid w:val="00441B7D"/>
    <w:rsid w:val="00441B9A"/>
    <w:rsid w:val="00441DE1"/>
    <w:rsid w:val="00441F11"/>
    <w:rsid w:val="00442047"/>
    <w:rsid w:val="0044219D"/>
    <w:rsid w:val="00442849"/>
    <w:rsid w:val="00442C39"/>
    <w:rsid w:val="00442C87"/>
    <w:rsid w:val="00442D23"/>
    <w:rsid w:val="0044304F"/>
    <w:rsid w:val="00443147"/>
    <w:rsid w:val="004432D5"/>
    <w:rsid w:val="0044349F"/>
    <w:rsid w:val="0044373A"/>
    <w:rsid w:val="00443A22"/>
    <w:rsid w:val="00443CD7"/>
    <w:rsid w:val="00443E47"/>
    <w:rsid w:val="00443FD8"/>
    <w:rsid w:val="00444286"/>
    <w:rsid w:val="004444E0"/>
    <w:rsid w:val="00444846"/>
    <w:rsid w:val="004449AD"/>
    <w:rsid w:val="00444CFD"/>
    <w:rsid w:val="00444D0F"/>
    <w:rsid w:val="0044527C"/>
    <w:rsid w:val="00445698"/>
    <w:rsid w:val="004457B8"/>
    <w:rsid w:val="004459D8"/>
    <w:rsid w:val="00445A4B"/>
    <w:rsid w:val="00445B43"/>
    <w:rsid w:val="00445B92"/>
    <w:rsid w:val="00445D50"/>
    <w:rsid w:val="00445DB8"/>
    <w:rsid w:val="00445DCD"/>
    <w:rsid w:val="0044607D"/>
    <w:rsid w:val="004461C1"/>
    <w:rsid w:val="004463F0"/>
    <w:rsid w:val="0044641B"/>
    <w:rsid w:val="0044675A"/>
    <w:rsid w:val="0044687D"/>
    <w:rsid w:val="00446E98"/>
    <w:rsid w:val="00446FE1"/>
    <w:rsid w:val="0044709B"/>
    <w:rsid w:val="00447165"/>
    <w:rsid w:val="004474E7"/>
    <w:rsid w:val="00447C87"/>
    <w:rsid w:val="00447CA4"/>
    <w:rsid w:val="0045003C"/>
    <w:rsid w:val="00450095"/>
    <w:rsid w:val="0045012B"/>
    <w:rsid w:val="0045029A"/>
    <w:rsid w:val="004505AF"/>
    <w:rsid w:val="00450663"/>
    <w:rsid w:val="004509FB"/>
    <w:rsid w:val="00450CE7"/>
    <w:rsid w:val="00450CFE"/>
    <w:rsid w:val="00450D5C"/>
    <w:rsid w:val="0045115E"/>
    <w:rsid w:val="00451343"/>
    <w:rsid w:val="004517C5"/>
    <w:rsid w:val="004518D2"/>
    <w:rsid w:val="004518E7"/>
    <w:rsid w:val="00451927"/>
    <w:rsid w:val="00451929"/>
    <w:rsid w:val="00451930"/>
    <w:rsid w:val="004519E0"/>
    <w:rsid w:val="00451AB0"/>
    <w:rsid w:val="00451EA4"/>
    <w:rsid w:val="00451EF4"/>
    <w:rsid w:val="00451FA6"/>
    <w:rsid w:val="00452440"/>
    <w:rsid w:val="00452B1B"/>
    <w:rsid w:val="00452E9A"/>
    <w:rsid w:val="00452F69"/>
    <w:rsid w:val="0045317F"/>
    <w:rsid w:val="0045347F"/>
    <w:rsid w:val="00453905"/>
    <w:rsid w:val="00453A2D"/>
    <w:rsid w:val="00453AD3"/>
    <w:rsid w:val="00453EDD"/>
    <w:rsid w:val="004541ED"/>
    <w:rsid w:val="0045437A"/>
    <w:rsid w:val="004547D0"/>
    <w:rsid w:val="00454883"/>
    <w:rsid w:val="004549D2"/>
    <w:rsid w:val="00454E02"/>
    <w:rsid w:val="00454E99"/>
    <w:rsid w:val="00455A04"/>
    <w:rsid w:val="00455C8E"/>
    <w:rsid w:val="004562A0"/>
    <w:rsid w:val="0045692E"/>
    <w:rsid w:val="00456B38"/>
    <w:rsid w:val="00456B3E"/>
    <w:rsid w:val="00456B65"/>
    <w:rsid w:val="00456BFE"/>
    <w:rsid w:val="00456D4D"/>
    <w:rsid w:val="00456D7F"/>
    <w:rsid w:val="00456F90"/>
    <w:rsid w:val="00457396"/>
    <w:rsid w:val="00457474"/>
    <w:rsid w:val="004574A6"/>
    <w:rsid w:val="004574D9"/>
    <w:rsid w:val="00457A7C"/>
    <w:rsid w:val="00457EDA"/>
    <w:rsid w:val="00457F7C"/>
    <w:rsid w:val="004601DB"/>
    <w:rsid w:val="00460771"/>
    <w:rsid w:val="004607CA"/>
    <w:rsid w:val="004608A7"/>
    <w:rsid w:val="00460A17"/>
    <w:rsid w:val="00460C76"/>
    <w:rsid w:val="00460CC8"/>
    <w:rsid w:val="00460F99"/>
    <w:rsid w:val="004611F1"/>
    <w:rsid w:val="0046164E"/>
    <w:rsid w:val="00461815"/>
    <w:rsid w:val="00461BD9"/>
    <w:rsid w:val="00461C83"/>
    <w:rsid w:val="00462012"/>
    <w:rsid w:val="004620E8"/>
    <w:rsid w:val="004623C7"/>
    <w:rsid w:val="004624D9"/>
    <w:rsid w:val="0046286B"/>
    <w:rsid w:val="00462A22"/>
    <w:rsid w:val="00462A30"/>
    <w:rsid w:val="00462C7F"/>
    <w:rsid w:val="00462F23"/>
    <w:rsid w:val="00463093"/>
    <w:rsid w:val="0046310F"/>
    <w:rsid w:val="00463176"/>
    <w:rsid w:val="004631A3"/>
    <w:rsid w:val="00463417"/>
    <w:rsid w:val="004634D6"/>
    <w:rsid w:val="004635B4"/>
    <w:rsid w:val="00463952"/>
    <w:rsid w:val="00463AF1"/>
    <w:rsid w:val="00463BBA"/>
    <w:rsid w:val="00463D56"/>
    <w:rsid w:val="004640A3"/>
    <w:rsid w:val="00464387"/>
    <w:rsid w:val="00464448"/>
    <w:rsid w:val="00464450"/>
    <w:rsid w:val="00464643"/>
    <w:rsid w:val="00464883"/>
    <w:rsid w:val="00464BD3"/>
    <w:rsid w:val="00464F83"/>
    <w:rsid w:val="0046521B"/>
    <w:rsid w:val="004656B4"/>
    <w:rsid w:val="00465AD8"/>
    <w:rsid w:val="00465C35"/>
    <w:rsid w:val="00465E14"/>
    <w:rsid w:val="00466397"/>
    <w:rsid w:val="0046671D"/>
    <w:rsid w:val="004669AE"/>
    <w:rsid w:val="00466CF7"/>
    <w:rsid w:val="00466E20"/>
    <w:rsid w:val="0047047D"/>
    <w:rsid w:val="0047077B"/>
    <w:rsid w:val="0047079C"/>
    <w:rsid w:val="00470811"/>
    <w:rsid w:val="004708B6"/>
    <w:rsid w:val="0047095E"/>
    <w:rsid w:val="00470A49"/>
    <w:rsid w:val="00471066"/>
    <w:rsid w:val="004714D0"/>
    <w:rsid w:val="004715A5"/>
    <w:rsid w:val="004718AB"/>
    <w:rsid w:val="004720EE"/>
    <w:rsid w:val="0047215F"/>
    <w:rsid w:val="0047286F"/>
    <w:rsid w:val="00472CDA"/>
    <w:rsid w:val="00472DCC"/>
    <w:rsid w:val="00472F69"/>
    <w:rsid w:val="00472F7C"/>
    <w:rsid w:val="00472FE1"/>
    <w:rsid w:val="004730B8"/>
    <w:rsid w:val="004730D3"/>
    <w:rsid w:val="00473149"/>
    <w:rsid w:val="004731D8"/>
    <w:rsid w:val="00473837"/>
    <w:rsid w:val="00473C1E"/>
    <w:rsid w:val="00473EFA"/>
    <w:rsid w:val="004740D9"/>
    <w:rsid w:val="0047419C"/>
    <w:rsid w:val="004741A4"/>
    <w:rsid w:val="004741BA"/>
    <w:rsid w:val="00474212"/>
    <w:rsid w:val="00474793"/>
    <w:rsid w:val="0047527C"/>
    <w:rsid w:val="0047537E"/>
    <w:rsid w:val="004759C3"/>
    <w:rsid w:val="00475D3D"/>
    <w:rsid w:val="004764F9"/>
    <w:rsid w:val="004768CA"/>
    <w:rsid w:val="00476994"/>
    <w:rsid w:val="00476A2C"/>
    <w:rsid w:val="00476DED"/>
    <w:rsid w:val="00477498"/>
    <w:rsid w:val="00477593"/>
    <w:rsid w:val="004777AD"/>
    <w:rsid w:val="00480548"/>
    <w:rsid w:val="00480BC5"/>
    <w:rsid w:val="00480CA4"/>
    <w:rsid w:val="00480DA6"/>
    <w:rsid w:val="004814EF"/>
    <w:rsid w:val="00481673"/>
    <w:rsid w:val="00481754"/>
    <w:rsid w:val="00481BA3"/>
    <w:rsid w:val="00481F58"/>
    <w:rsid w:val="00482144"/>
    <w:rsid w:val="004822F5"/>
    <w:rsid w:val="00482345"/>
    <w:rsid w:val="004826C8"/>
    <w:rsid w:val="00482C72"/>
    <w:rsid w:val="00482F8C"/>
    <w:rsid w:val="004831B7"/>
    <w:rsid w:val="0048335C"/>
    <w:rsid w:val="0048365F"/>
    <w:rsid w:val="00483C01"/>
    <w:rsid w:val="00483D78"/>
    <w:rsid w:val="00483F25"/>
    <w:rsid w:val="00483F3E"/>
    <w:rsid w:val="00484025"/>
    <w:rsid w:val="00484026"/>
    <w:rsid w:val="004840EC"/>
    <w:rsid w:val="00484417"/>
    <w:rsid w:val="0048474D"/>
    <w:rsid w:val="004847FA"/>
    <w:rsid w:val="0048495B"/>
    <w:rsid w:val="00484F2E"/>
    <w:rsid w:val="00485318"/>
    <w:rsid w:val="004853FF"/>
    <w:rsid w:val="00485B47"/>
    <w:rsid w:val="00485EEC"/>
    <w:rsid w:val="00486273"/>
    <w:rsid w:val="004864C3"/>
    <w:rsid w:val="004868A7"/>
    <w:rsid w:val="00486BE2"/>
    <w:rsid w:val="00486C6C"/>
    <w:rsid w:val="00486F27"/>
    <w:rsid w:val="0048727B"/>
    <w:rsid w:val="00487C82"/>
    <w:rsid w:val="004900F3"/>
    <w:rsid w:val="00490240"/>
    <w:rsid w:val="004902D5"/>
    <w:rsid w:val="0049052C"/>
    <w:rsid w:val="004905E9"/>
    <w:rsid w:val="00490A45"/>
    <w:rsid w:val="00490C40"/>
    <w:rsid w:val="00490E4C"/>
    <w:rsid w:val="004911A9"/>
    <w:rsid w:val="004917B7"/>
    <w:rsid w:val="00491994"/>
    <w:rsid w:val="00491A9D"/>
    <w:rsid w:val="00491C17"/>
    <w:rsid w:val="00491C55"/>
    <w:rsid w:val="00491D6A"/>
    <w:rsid w:val="004920B3"/>
    <w:rsid w:val="00492109"/>
    <w:rsid w:val="0049274D"/>
    <w:rsid w:val="004927C6"/>
    <w:rsid w:val="00492A77"/>
    <w:rsid w:val="00492B37"/>
    <w:rsid w:val="00492D93"/>
    <w:rsid w:val="00492EEF"/>
    <w:rsid w:val="00493029"/>
    <w:rsid w:val="00493371"/>
    <w:rsid w:val="0049338F"/>
    <w:rsid w:val="0049354A"/>
    <w:rsid w:val="00493907"/>
    <w:rsid w:val="004939FB"/>
    <w:rsid w:val="00493AED"/>
    <w:rsid w:val="00493B49"/>
    <w:rsid w:val="00493ED2"/>
    <w:rsid w:val="0049403F"/>
    <w:rsid w:val="0049414C"/>
    <w:rsid w:val="00494373"/>
    <w:rsid w:val="00494520"/>
    <w:rsid w:val="00494625"/>
    <w:rsid w:val="0049464C"/>
    <w:rsid w:val="004948CB"/>
    <w:rsid w:val="004949A7"/>
    <w:rsid w:val="00494AAC"/>
    <w:rsid w:val="00494C0A"/>
    <w:rsid w:val="00494E4E"/>
    <w:rsid w:val="00494FB6"/>
    <w:rsid w:val="00494FCF"/>
    <w:rsid w:val="004950A5"/>
    <w:rsid w:val="0049511B"/>
    <w:rsid w:val="004951C0"/>
    <w:rsid w:val="00495275"/>
    <w:rsid w:val="0049548C"/>
    <w:rsid w:val="004958D8"/>
    <w:rsid w:val="00495975"/>
    <w:rsid w:val="00495ADA"/>
    <w:rsid w:val="00495E91"/>
    <w:rsid w:val="00495F6A"/>
    <w:rsid w:val="00496921"/>
    <w:rsid w:val="00496A4F"/>
    <w:rsid w:val="00496AB4"/>
    <w:rsid w:val="00496D9E"/>
    <w:rsid w:val="00497000"/>
    <w:rsid w:val="00497832"/>
    <w:rsid w:val="00497836"/>
    <w:rsid w:val="004979BF"/>
    <w:rsid w:val="00497C2E"/>
    <w:rsid w:val="00497D46"/>
    <w:rsid w:val="004A00FA"/>
    <w:rsid w:val="004A01A2"/>
    <w:rsid w:val="004A03B1"/>
    <w:rsid w:val="004A04BB"/>
    <w:rsid w:val="004A06D4"/>
    <w:rsid w:val="004A06F9"/>
    <w:rsid w:val="004A07D7"/>
    <w:rsid w:val="004A13EF"/>
    <w:rsid w:val="004A147B"/>
    <w:rsid w:val="004A1A05"/>
    <w:rsid w:val="004A1B22"/>
    <w:rsid w:val="004A22DA"/>
    <w:rsid w:val="004A23B6"/>
    <w:rsid w:val="004A2B01"/>
    <w:rsid w:val="004A3118"/>
    <w:rsid w:val="004A32BA"/>
    <w:rsid w:val="004A337D"/>
    <w:rsid w:val="004A359F"/>
    <w:rsid w:val="004A364F"/>
    <w:rsid w:val="004A3961"/>
    <w:rsid w:val="004A3C26"/>
    <w:rsid w:val="004A3CFB"/>
    <w:rsid w:val="004A3DDB"/>
    <w:rsid w:val="004A40EE"/>
    <w:rsid w:val="004A41D7"/>
    <w:rsid w:val="004A422E"/>
    <w:rsid w:val="004A4449"/>
    <w:rsid w:val="004A4501"/>
    <w:rsid w:val="004A4B1D"/>
    <w:rsid w:val="004A55C6"/>
    <w:rsid w:val="004A5889"/>
    <w:rsid w:val="004A5A4F"/>
    <w:rsid w:val="004A5B27"/>
    <w:rsid w:val="004A5DA6"/>
    <w:rsid w:val="004A5F67"/>
    <w:rsid w:val="004A640C"/>
    <w:rsid w:val="004A6480"/>
    <w:rsid w:val="004A65C1"/>
    <w:rsid w:val="004A65D4"/>
    <w:rsid w:val="004A67D8"/>
    <w:rsid w:val="004A6A59"/>
    <w:rsid w:val="004A6B5D"/>
    <w:rsid w:val="004A6E07"/>
    <w:rsid w:val="004A73FB"/>
    <w:rsid w:val="004A75AF"/>
    <w:rsid w:val="004A7B27"/>
    <w:rsid w:val="004A7B69"/>
    <w:rsid w:val="004A7F22"/>
    <w:rsid w:val="004A7F59"/>
    <w:rsid w:val="004B004B"/>
    <w:rsid w:val="004B0095"/>
    <w:rsid w:val="004B0BB5"/>
    <w:rsid w:val="004B0BEE"/>
    <w:rsid w:val="004B0D10"/>
    <w:rsid w:val="004B0DC8"/>
    <w:rsid w:val="004B1434"/>
    <w:rsid w:val="004B14D0"/>
    <w:rsid w:val="004B15BB"/>
    <w:rsid w:val="004B1908"/>
    <w:rsid w:val="004B1CDF"/>
    <w:rsid w:val="004B275F"/>
    <w:rsid w:val="004B2FA4"/>
    <w:rsid w:val="004B31ED"/>
    <w:rsid w:val="004B3435"/>
    <w:rsid w:val="004B364E"/>
    <w:rsid w:val="004B377C"/>
    <w:rsid w:val="004B408C"/>
    <w:rsid w:val="004B4521"/>
    <w:rsid w:val="004B4750"/>
    <w:rsid w:val="004B4809"/>
    <w:rsid w:val="004B48D5"/>
    <w:rsid w:val="004B4FFA"/>
    <w:rsid w:val="004B5335"/>
    <w:rsid w:val="004B54F5"/>
    <w:rsid w:val="004B56ED"/>
    <w:rsid w:val="004B5707"/>
    <w:rsid w:val="004B5C79"/>
    <w:rsid w:val="004B5FB5"/>
    <w:rsid w:val="004B60CC"/>
    <w:rsid w:val="004B60F3"/>
    <w:rsid w:val="004B637C"/>
    <w:rsid w:val="004B6398"/>
    <w:rsid w:val="004B639E"/>
    <w:rsid w:val="004B679E"/>
    <w:rsid w:val="004B67C7"/>
    <w:rsid w:val="004B6817"/>
    <w:rsid w:val="004B6AB4"/>
    <w:rsid w:val="004B6AF3"/>
    <w:rsid w:val="004B6D74"/>
    <w:rsid w:val="004B6D8B"/>
    <w:rsid w:val="004B6E5F"/>
    <w:rsid w:val="004B7395"/>
    <w:rsid w:val="004B75B7"/>
    <w:rsid w:val="004B778C"/>
    <w:rsid w:val="004B7857"/>
    <w:rsid w:val="004B7973"/>
    <w:rsid w:val="004B7C1B"/>
    <w:rsid w:val="004B7ECD"/>
    <w:rsid w:val="004C026E"/>
    <w:rsid w:val="004C0935"/>
    <w:rsid w:val="004C0A1F"/>
    <w:rsid w:val="004C0A23"/>
    <w:rsid w:val="004C0DE0"/>
    <w:rsid w:val="004C0E1E"/>
    <w:rsid w:val="004C0F2C"/>
    <w:rsid w:val="004C134B"/>
    <w:rsid w:val="004C14FD"/>
    <w:rsid w:val="004C1778"/>
    <w:rsid w:val="004C1D7F"/>
    <w:rsid w:val="004C216C"/>
    <w:rsid w:val="004C265B"/>
    <w:rsid w:val="004C2778"/>
    <w:rsid w:val="004C2E22"/>
    <w:rsid w:val="004C2FA3"/>
    <w:rsid w:val="004C3299"/>
    <w:rsid w:val="004C329B"/>
    <w:rsid w:val="004C32EA"/>
    <w:rsid w:val="004C385E"/>
    <w:rsid w:val="004C3CAB"/>
    <w:rsid w:val="004C3CFC"/>
    <w:rsid w:val="004C402D"/>
    <w:rsid w:val="004C4092"/>
    <w:rsid w:val="004C420A"/>
    <w:rsid w:val="004C449E"/>
    <w:rsid w:val="004C4697"/>
    <w:rsid w:val="004C4B26"/>
    <w:rsid w:val="004C5886"/>
    <w:rsid w:val="004C58C2"/>
    <w:rsid w:val="004C5986"/>
    <w:rsid w:val="004C5A47"/>
    <w:rsid w:val="004C5AD6"/>
    <w:rsid w:val="004C5DA9"/>
    <w:rsid w:val="004C5E85"/>
    <w:rsid w:val="004C6175"/>
    <w:rsid w:val="004C67CA"/>
    <w:rsid w:val="004C6999"/>
    <w:rsid w:val="004C6B87"/>
    <w:rsid w:val="004C74B1"/>
    <w:rsid w:val="004C7623"/>
    <w:rsid w:val="004C7797"/>
    <w:rsid w:val="004C7B3E"/>
    <w:rsid w:val="004C7F87"/>
    <w:rsid w:val="004D02AE"/>
    <w:rsid w:val="004D02C7"/>
    <w:rsid w:val="004D0542"/>
    <w:rsid w:val="004D0657"/>
    <w:rsid w:val="004D085B"/>
    <w:rsid w:val="004D0D91"/>
    <w:rsid w:val="004D0F22"/>
    <w:rsid w:val="004D0F9F"/>
    <w:rsid w:val="004D11DC"/>
    <w:rsid w:val="004D14C8"/>
    <w:rsid w:val="004D230D"/>
    <w:rsid w:val="004D24F9"/>
    <w:rsid w:val="004D2914"/>
    <w:rsid w:val="004D2B5B"/>
    <w:rsid w:val="004D2E6F"/>
    <w:rsid w:val="004D3000"/>
    <w:rsid w:val="004D314A"/>
    <w:rsid w:val="004D3392"/>
    <w:rsid w:val="004D33DF"/>
    <w:rsid w:val="004D3745"/>
    <w:rsid w:val="004D37A3"/>
    <w:rsid w:val="004D3C4B"/>
    <w:rsid w:val="004D3E7E"/>
    <w:rsid w:val="004D3F73"/>
    <w:rsid w:val="004D3FCE"/>
    <w:rsid w:val="004D42B8"/>
    <w:rsid w:val="004D43F6"/>
    <w:rsid w:val="004D48E2"/>
    <w:rsid w:val="004D4B06"/>
    <w:rsid w:val="004D4C4C"/>
    <w:rsid w:val="004D5205"/>
    <w:rsid w:val="004D54F7"/>
    <w:rsid w:val="004D589C"/>
    <w:rsid w:val="004D58D1"/>
    <w:rsid w:val="004D5A54"/>
    <w:rsid w:val="004D5F30"/>
    <w:rsid w:val="004D5FF2"/>
    <w:rsid w:val="004D64FE"/>
    <w:rsid w:val="004D67A4"/>
    <w:rsid w:val="004D67CF"/>
    <w:rsid w:val="004D69FB"/>
    <w:rsid w:val="004D6A40"/>
    <w:rsid w:val="004D6DC3"/>
    <w:rsid w:val="004D6E3A"/>
    <w:rsid w:val="004D72E1"/>
    <w:rsid w:val="004D7366"/>
    <w:rsid w:val="004D73A9"/>
    <w:rsid w:val="004D787B"/>
    <w:rsid w:val="004D7892"/>
    <w:rsid w:val="004D78D4"/>
    <w:rsid w:val="004D7A79"/>
    <w:rsid w:val="004D7CFE"/>
    <w:rsid w:val="004D7DA9"/>
    <w:rsid w:val="004D7FC5"/>
    <w:rsid w:val="004E0634"/>
    <w:rsid w:val="004E0747"/>
    <w:rsid w:val="004E08A0"/>
    <w:rsid w:val="004E0982"/>
    <w:rsid w:val="004E0B0B"/>
    <w:rsid w:val="004E149B"/>
    <w:rsid w:val="004E15F9"/>
    <w:rsid w:val="004E1747"/>
    <w:rsid w:val="004E1D39"/>
    <w:rsid w:val="004E21E9"/>
    <w:rsid w:val="004E2640"/>
    <w:rsid w:val="004E26A3"/>
    <w:rsid w:val="004E272E"/>
    <w:rsid w:val="004E28A4"/>
    <w:rsid w:val="004E291E"/>
    <w:rsid w:val="004E2966"/>
    <w:rsid w:val="004E2BE7"/>
    <w:rsid w:val="004E2D19"/>
    <w:rsid w:val="004E3028"/>
    <w:rsid w:val="004E3085"/>
    <w:rsid w:val="004E33C3"/>
    <w:rsid w:val="004E35BD"/>
    <w:rsid w:val="004E3808"/>
    <w:rsid w:val="004E3B17"/>
    <w:rsid w:val="004E3BED"/>
    <w:rsid w:val="004E3D88"/>
    <w:rsid w:val="004E3D9B"/>
    <w:rsid w:val="004E3F85"/>
    <w:rsid w:val="004E402C"/>
    <w:rsid w:val="004E40B6"/>
    <w:rsid w:val="004E4A4B"/>
    <w:rsid w:val="004E4DF1"/>
    <w:rsid w:val="004E4E46"/>
    <w:rsid w:val="004E5383"/>
    <w:rsid w:val="004E5C37"/>
    <w:rsid w:val="004E5D80"/>
    <w:rsid w:val="004E5EB0"/>
    <w:rsid w:val="004E6311"/>
    <w:rsid w:val="004E691E"/>
    <w:rsid w:val="004E6994"/>
    <w:rsid w:val="004E6B54"/>
    <w:rsid w:val="004E7148"/>
    <w:rsid w:val="004E7424"/>
    <w:rsid w:val="004E7A90"/>
    <w:rsid w:val="004E7B49"/>
    <w:rsid w:val="004E7B67"/>
    <w:rsid w:val="004E7DFB"/>
    <w:rsid w:val="004E7F12"/>
    <w:rsid w:val="004F025F"/>
    <w:rsid w:val="004F037C"/>
    <w:rsid w:val="004F053A"/>
    <w:rsid w:val="004F05F5"/>
    <w:rsid w:val="004F09CD"/>
    <w:rsid w:val="004F0DE7"/>
    <w:rsid w:val="004F11FC"/>
    <w:rsid w:val="004F124A"/>
    <w:rsid w:val="004F1476"/>
    <w:rsid w:val="004F1744"/>
    <w:rsid w:val="004F19EE"/>
    <w:rsid w:val="004F1B80"/>
    <w:rsid w:val="004F1BA3"/>
    <w:rsid w:val="004F1DF5"/>
    <w:rsid w:val="004F20D7"/>
    <w:rsid w:val="004F22CF"/>
    <w:rsid w:val="004F24D8"/>
    <w:rsid w:val="004F27D1"/>
    <w:rsid w:val="004F2845"/>
    <w:rsid w:val="004F2A8C"/>
    <w:rsid w:val="004F2B6A"/>
    <w:rsid w:val="004F2BF7"/>
    <w:rsid w:val="004F2C1B"/>
    <w:rsid w:val="004F31FB"/>
    <w:rsid w:val="004F3475"/>
    <w:rsid w:val="004F37FD"/>
    <w:rsid w:val="004F3892"/>
    <w:rsid w:val="004F4150"/>
    <w:rsid w:val="004F4BDA"/>
    <w:rsid w:val="004F4FEE"/>
    <w:rsid w:val="004F50CA"/>
    <w:rsid w:val="004F521C"/>
    <w:rsid w:val="004F559A"/>
    <w:rsid w:val="004F5611"/>
    <w:rsid w:val="004F57F2"/>
    <w:rsid w:val="004F589E"/>
    <w:rsid w:val="004F5D24"/>
    <w:rsid w:val="004F5D37"/>
    <w:rsid w:val="004F5DDA"/>
    <w:rsid w:val="004F5E18"/>
    <w:rsid w:val="004F5FED"/>
    <w:rsid w:val="004F619E"/>
    <w:rsid w:val="004F634F"/>
    <w:rsid w:val="004F637C"/>
    <w:rsid w:val="004F66EE"/>
    <w:rsid w:val="004F6928"/>
    <w:rsid w:val="004F6A48"/>
    <w:rsid w:val="004F6D8D"/>
    <w:rsid w:val="004F7106"/>
    <w:rsid w:val="004F71FA"/>
    <w:rsid w:val="004F72E1"/>
    <w:rsid w:val="004F74C5"/>
    <w:rsid w:val="0050048A"/>
    <w:rsid w:val="005004C2"/>
    <w:rsid w:val="0050050C"/>
    <w:rsid w:val="0050069D"/>
    <w:rsid w:val="00500C4C"/>
    <w:rsid w:val="00500F6B"/>
    <w:rsid w:val="00501EAC"/>
    <w:rsid w:val="005026EF"/>
    <w:rsid w:val="005026FC"/>
    <w:rsid w:val="00502A6C"/>
    <w:rsid w:val="00502D28"/>
    <w:rsid w:val="00502E22"/>
    <w:rsid w:val="00502E7F"/>
    <w:rsid w:val="0050303F"/>
    <w:rsid w:val="00503050"/>
    <w:rsid w:val="005030F3"/>
    <w:rsid w:val="005031FD"/>
    <w:rsid w:val="005037E4"/>
    <w:rsid w:val="005037E9"/>
    <w:rsid w:val="00503813"/>
    <w:rsid w:val="00503839"/>
    <w:rsid w:val="00503CDC"/>
    <w:rsid w:val="005040F0"/>
    <w:rsid w:val="00504640"/>
    <w:rsid w:val="00504E83"/>
    <w:rsid w:val="005051BA"/>
    <w:rsid w:val="005052D9"/>
    <w:rsid w:val="005052FC"/>
    <w:rsid w:val="00505A26"/>
    <w:rsid w:val="00505E05"/>
    <w:rsid w:val="00506208"/>
    <w:rsid w:val="005062A8"/>
    <w:rsid w:val="0050664A"/>
    <w:rsid w:val="0050669D"/>
    <w:rsid w:val="00506A27"/>
    <w:rsid w:val="00506ED1"/>
    <w:rsid w:val="00506F89"/>
    <w:rsid w:val="00507034"/>
    <w:rsid w:val="00507150"/>
    <w:rsid w:val="005072DF"/>
    <w:rsid w:val="00507991"/>
    <w:rsid w:val="00507A4B"/>
    <w:rsid w:val="00507C23"/>
    <w:rsid w:val="00507D4D"/>
    <w:rsid w:val="00507EC0"/>
    <w:rsid w:val="00510143"/>
    <w:rsid w:val="0051014A"/>
    <w:rsid w:val="00510375"/>
    <w:rsid w:val="00510649"/>
    <w:rsid w:val="0051065E"/>
    <w:rsid w:val="005106FA"/>
    <w:rsid w:val="005107A9"/>
    <w:rsid w:val="00510FE3"/>
    <w:rsid w:val="005113E0"/>
    <w:rsid w:val="00511499"/>
    <w:rsid w:val="005117AC"/>
    <w:rsid w:val="0051180B"/>
    <w:rsid w:val="00512147"/>
    <w:rsid w:val="005122A3"/>
    <w:rsid w:val="00512479"/>
    <w:rsid w:val="00512EEB"/>
    <w:rsid w:val="00512FBE"/>
    <w:rsid w:val="00512FD9"/>
    <w:rsid w:val="00513123"/>
    <w:rsid w:val="005133D1"/>
    <w:rsid w:val="0051361B"/>
    <w:rsid w:val="00513728"/>
    <w:rsid w:val="0051374F"/>
    <w:rsid w:val="005137A8"/>
    <w:rsid w:val="00513C93"/>
    <w:rsid w:val="00513D02"/>
    <w:rsid w:val="00513F2B"/>
    <w:rsid w:val="00514480"/>
    <w:rsid w:val="00514949"/>
    <w:rsid w:val="00514C0A"/>
    <w:rsid w:val="00514E6E"/>
    <w:rsid w:val="005155AE"/>
    <w:rsid w:val="00515697"/>
    <w:rsid w:val="0051574C"/>
    <w:rsid w:val="00515957"/>
    <w:rsid w:val="00515A49"/>
    <w:rsid w:val="00515E1E"/>
    <w:rsid w:val="0051625E"/>
    <w:rsid w:val="0051633A"/>
    <w:rsid w:val="005163FC"/>
    <w:rsid w:val="005163FF"/>
    <w:rsid w:val="005165D5"/>
    <w:rsid w:val="0051685F"/>
    <w:rsid w:val="00517072"/>
    <w:rsid w:val="00517527"/>
    <w:rsid w:val="0051764D"/>
    <w:rsid w:val="00517A75"/>
    <w:rsid w:val="00517BC8"/>
    <w:rsid w:val="00517E9D"/>
    <w:rsid w:val="0052043A"/>
    <w:rsid w:val="005204F7"/>
    <w:rsid w:val="005206A4"/>
    <w:rsid w:val="00520753"/>
    <w:rsid w:val="00520C3C"/>
    <w:rsid w:val="00520C87"/>
    <w:rsid w:val="00520CF3"/>
    <w:rsid w:val="00520FF4"/>
    <w:rsid w:val="005216CF"/>
    <w:rsid w:val="00522344"/>
    <w:rsid w:val="00522520"/>
    <w:rsid w:val="0052262F"/>
    <w:rsid w:val="00523117"/>
    <w:rsid w:val="005231E9"/>
    <w:rsid w:val="00523211"/>
    <w:rsid w:val="00523303"/>
    <w:rsid w:val="005233E9"/>
    <w:rsid w:val="00523488"/>
    <w:rsid w:val="005237B1"/>
    <w:rsid w:val="00523AE6"/>
    <w:rsid w:val="00523AF1"/>
    <w:rsid w:val="00523B43"/>
    <w:rsid w:val="00523C18"/>
    <w:rsid w:val="005242F0"/>
    <w:rsid w:val="005243EC"/>
    <w:rsid w:val="005244B4"/>
    <w:rsid w:val="00524528"/>
    <w:rsid w:val="0052466F"/>
    <w:rsid w:val="005247A3"/>
    <w:rsid w:val="005247D6"/>
    <w:rsid w:val="005249AF"/>
    <w:rsid w:val="00524C99"/>
    <w:rsid w:val="0052516C"/>
    <w:rsid w:val="00525ADD"/>
    <w:rsid w:val="00525BDA"/>
    <w:rsid w:val="00525F1A"/>
    <w:rsid w:val="005262E2"/>
    <w:rsid w:val="00526498"/>
    <w:rsid w:val="005267E5"/>
    <w:rsid w:val="005269B6"/>
    <w:rsid w:val="00526A89"/>
    <w:rsid w:val="00526CBF"/>
    <w:rsid w:val="005273CA"/>
    <w:rsid w:val="0052741B"/>
    <w:rsid w:val="00527522"/>
    <w:rsid w:val="0052765B"/>
    <w:rsid w:val="005279B5"/>
    <w:rsid w:val="00527A71"/>
    <w:rsid w:val="00527B9C"/>
    <w:rsid w:val="00530158"/>
    <w:rsid w:val="00530170"/>
    <w:rsid w:val="005301A1"/>
    <w:rsid w:val="0053027B"/>
    <w:rsid w:val="00530584"/>
    <w:rsid w:val="00530655"/>
    <w:rsid w:val="00530782"/>
    <w:rsid w:val="00530A06"/>
    <w:rsid w:val="00530A23"/>
    <w:rsid w:val="00530D00"/>
    <w:rsid w:val="00530E2A"/>
    <w:rsid w:val="00530FC7"/>
    <w:rsid w:val="005311D0"/>
    <w:rsid w:val="00531318"/>
    <w:rsid w:val="00531524"/>
    <w:rsid w:val="00531675"/>
    <w:rsid w:val="005317B8"/>
    <w:rsid w:val="00531859"/>
    <w:rsid w:val="005318DE"/>
    <w:rsid w:val="005319C4"/>
    <w:rsid w:val="00531AF7"/>
    <w:rsid w:val="00531B2E"/>
    <w:rsid w:val="00531C37"/>
    <w:rsid w:val="00531C5E"/>
    <w:rsid w:val="00531D4A"/>
    <w:rsid w:val="00531F6C"/>
    <w:rsid w:val="0053212B"/>
    <w:rsid w:val="005324AB"/>
    <w:rsid w:val="0053270B"/>
    <w:rsid w:val="00532AD0"/>
    <w:rsid w:val="00533134"/>
    <w:rsid w:val="00533606"/>
    <w:rsid w:val="005337A8"/>
    <w:rsid w:val="00533CC0"/>
    <w:rsid w:val="00533E15"/>
    <w:rsid w:val="005340E3"/>
    <w:rsid w:val="00534920"/>
    <w:rsid w:val="00534A5A"/>
    <w:rsid w:val="00534C5C"/>
    <w:rsid w:val="00534DA0"/>
    <w:rsid w:val="00534F39"/>
    <w:rsid w:val="005352AC"/>
    <w:rsid w:val="00535350"/>
    <w:rsid w:val="005354C8"/>
    <w:rsid w:val="005355B8"/>
    <w:rsid w:val="00535746"/>
    <w:rsid w:val="005358D8"/>
    <w:rsid w:val="00535A80"/>
    <w:rsid w:val="00535B52"/>
    <w:rsid w:val="00535C6B"/>
    <w:rsid w:val="00536221"/>
    <w:rsid w:val="00536439"/>
    <w:rsid w:val="00536565"/>
    <w:rsid w:val="005366C1"/>
    <w:rsid w:val="0053698F"/>
    <w:rsid w:val="00536A55"/>
    <w:rsid w:val="00536DB3"/>
    <w:rsid w:val="00536ECB"/>
    <w:rsid w:val="00536F6A"/>
    <w:rsid w:val="0053701E"/>
    <w:rsid w:val="005372D3"/>
    <w:rsid w:val="0053761D"/>
    <w:rsid w:val="00537A63"/>
    <w:rsid w:val="00537DD1"/>
    <w:rsid w:val="00537EAA"/>
    <w:rsid w:val="00537EC9"/>
    <w:rsid w:val="00537F4C"/>
    <w:rsid w:val="00540996"/>
    <w:rsid w:val="00540E73"/>
    <w:rsid w:val="00541521"/>
    <w:rsid w:val="005417F9"/>
    <w:rsid w:val="00541B23"/>
    <w:rsid w:val="00541FE2"/>
    <w:rsid w:val="00542310"/>
    <w:rsid w:val="005423F8"/>
    <w:rsid w:val="0054257E"/>
    <w:rsid w:val="005426BC"/>
    <w:rsid w:val="00542865"/>
    <w:rsid w:val="00542A95"/>
    <w:rsid w:val="00542AC6"/>
    <w:rsid w:val="00542B62"/>
    <w:rsid w:val="00542CBB"/>
    <w:rsid w:val="00542D38"/>
    <w:rsid w:val="0054334A"/>
    <w:rsid w:val="005436B6"/>
    <w:rsid w:val="00543701"/>
    <w:rsid w:val="0054382D"/>
    <w:rsid w:val="005438F0"/>
    <w:rsid w:val="00543EBF"/>
    <w:rsid w:val="0054402E"/>
    <w:rsid w:val="005443D8"/>
    <w:rsid w:val="0054441F"/>
    <w:rsid w:val="00544439"/>
    <w:rsid w:val="00544851"/>
    <w:rsid w:val="005449C6"/>
    <w:rsid w:val="00544A83"/>
    <w:rsid w:val="00544BF9"/>
    <w:rsid w:val="00544D3E"/>
    <w:rsid w:val="00544E9D"/>
    <w:rsid w:val="0054581C"/>
    <w:rsid w:val="00545861"/>
    <w:rsid w:val="00545998"/>
    <w:rsid w:val="00546106"/>
    <w:rsid w:val="0054643E"/>
    <w:rsid w:val="0054657E"/>
    <w:rsid w:val="005466B2"/>
    <w:rsid w:val="0054676C"/>
    <w:rsid w:val="005467D0"/>
    <w:rsid w:val="00546A15"/>
    <w:rsid w:val="00546AA4"/>
    <w:rsid w:val="00546C71"/>
    <w:rsid w:val="00546C7C"/>
    <w:rsid w:val="00546FE0"/>
    <w:rsid w:val="005472DC"/>
    <w:rsid w:val="00547A90"/>
    <w:rsid w:val="00547B72"/>
    <w:rsid w:val="00547F2F"/>
    <w:rsid w:val="00550593"/>
    <w:rsid w:val="0055065D"/>
    <w:rsid w:val="00550B71"/>
    <w:rsid w:val="00550DA3"/>
    <w:rsid w:val="0055125E"/>
    <w:rsid w:val="0055150D"/>
    <w:rsid w:val="00551CAE"/>
    <w:rsid w:val="00551D0D"/>
    <w:rsid w:val="00551D16"/>
    <w:rsid w:val="00551D6E"/>
    <w:rsid w:val="0055201A"/>
    <w:rsid w:val="0055266C"/>
    <w:rsid w:val="0055274F"/>
    <w:rsid w:val="00552957"/>
    <w:rsid w:val="00552C4B"/>
    <w:rsid w:val="00552D04"/>
    <w:rsid w:val="00552E8C"/>
    <w:rsid w:val="00552F5E"/>
    <w:rsid w:val="00553329"/>
    <w:rsid w:val="005536F5"/>
    <w:rsid w:val="00553A47"/>
    <w:rsid w:val="00553B75"/>
    <w:rsid w:val="00553D94"/>
    <w:rsid w:val="00553EB6"/>
    <w:rsid w:val="00553FA4"/>
    <w:rsid w:val="0055406D"/>
    <w:rsid w:val="0055411A"/>
    <w:rsid w:val="0055440C"/>
    <w:rsid w:val="0055470A"/>
    <w:rsid w:val="005548CF"/>
    <w:rsid w:val="00554F74"/>
    <w:rsid w:val="00555009"/>
    <w:rsid w:val="005554BB"/>
    <w:rsid w:val="005555A9"/>
    <w:rsid w:val="00555651"/>
    <w:rsid w:val="005556E4"/>
    <w:rsid w:val="0055583B"/>
    <w:rsid w:val="005558C7"/>
    <w:rsid w:val="005558EE"/>
    <w:rsid w:val="00555A17"/>
    <w:rsid w:val="00555A39"/>
    <w:rsid w:val="00555B19"/>
    <w:rsid w:val="00555B25"/>
    <w:rsid w:val="00555BC5"/>
    <w:rsid w:val="00555FA0"/>
    <w:rsid w:val="00556054"/>
    <w:rsid w:val="005560C1"/>
    <w:rsid w:val="005561B0"/>
    <w:rsid w:val="00556290"/>
    <w:rsid w:val="00556403"/>
    <w:rsid w:val="0055672E"/>
    <w:rsid w:val="005567CD"/>
    <w:rsid w:val="00556896"/>
    <w:rsid w:val="00556A04"/>
    <w:rsid w:val="00556BA4"/>
    <w:rsid w:val="00556E71"/>
    <w:rsid w:val="005573F9"/>
    <w:rsid w:val="005576CF"/>
    <w:rsid w:val="00557998"/>
    <w:rsid w:val="00557A23"/>
    <w:rsid w:val="00557CD9"/>
    <w:rsid w:val="00560282"/>
    <w:rsid w:val="005606CF"/>
    <w:rsid w:val="005608AD"/>
    <w:rsid w:val="0056099F"/>
    <w:rsid w:val="00560B76"/>
    <w:rsid w:val="00560C1A"/>
    <w:rsid w:val="005612DD"/>
    <w:rsid w:val="0056141D"/>
    <w:rsid w:val="00561678"/>
    <w:rsid w:val="00561790"/>
    <w:rsid w:val="005617F4"/>
    <w:rsid w:val="005618F0"/>
    <w:rsid w:val="00561969"/>
    <w:rsid w:val="00561B2E"/>
    <w:rsid w:val="00561E69"/>
    <w:rsid w:val="0056209C"/>
    <w:rsid w:val="00562326"/>
    <w:rsid w:val="005623A6"/>
    <w:rsid w:val="005625CF"/>
    <w:rsid w:val="00562C5D"/>
    <w:rsid w:val="00562E13"/>
    <w:rsid w:val="00562F3E"/>
    <w:rsid w:val="00562FA8"/>
    <w:rsid w:val="00562FEA"/>
    <w:rsid w:val="005631B2"/>
    <w:rsid w:val="005632DC"/>
    <w:rsid w:val="005637E0"/>
    <w:rsid w:val="00563D02"/>
    <w:rsid w:val="005640AF"/>
    <w:rsid w:val="005641FD"/>
    <w:rsid w:val="005646B1"/>
    <w:rsid w:val="00564A4F"/>
    <w:rsid w:val="00564BCB"/>
    <w:rsid w:val="00565052"/>
    <w:rsid w:val="005657A7"/>
    <w:rsid w:val="0056586A"/>
    <w:rsid w:val="00565AE0"/>
    <w:rsid w:val="005660D2"/>
    <w:rsid w:val="00566162"/>
    <w:rsid w:val="0056646A"/>
    <w:rsid w:val="00566B69"/>
    <w:rsid w:val="00566B8D"/>
    <w:rsid w:val="00566D34"/>
    <w:rsid w:val="00567137"/>
    <w:rsid w:val="00567162"/>
    <w:rsid w:val="00567413"/>
    <w:rsid w:val="0056751C"/>
    <w:rsid w:val="005677C4"/>
    <w:rsid w:val="00567AA1"/>
    <w:rsid w:val="00567EDF"/>
    <w:rsid w:val="00570639"/>
    <w:rsid w:val="00570B9C"/>
    <w:rsid w:val="00570D50"/>
    <w:rsid w:val="00570E5D"/>
    <w:rsid w:val="00570E82"/>
    <w:rsid w:val="00570E9F"/>
    <w:rsid w:val="0057115A"/>
    <w:rsid w:val="0057165B"/>
    <w:rsid w:val="00571921"/>
    <w:rsid w:val="00571C33"/>
    <w:rsid w:val="00571C80"/>
    <w:rsid w:val="00571D8D"/>
    <w:rsid w:val="00571EB9"/>
    <w:rsid w:val="005721B0"/>
    <w:rsid w:val="00572647"/>
    <w:rsid w:val="00572829"/>
    <w:rsid w:val="00572988"/>
    <w:rsid w:val="00572F41"/>
    <w:rsid w:val="0057324E"/>
    <w:rsid w:val="005735CA"/>
    <w:rsid w:val="00573AB5"/>
    <w:rsid w:val="00573B35"/>
    <w:rsid w:val="00573DC8"/>
    <w:rsid w:val="00573F2F"/>
    <w:rsid w:val="005740BF"/>
    <w:rsid w:val="00574300"/>
    <w:rsid w:val="00575802"/>
    <w:rsid w:val="00575A56"/>
    <w:rsid w:val="00576290"/>
    <w:rsid w:val="005765DE"/>
    <w:rsid w:val="00576C00"/>
    <w:rsid w:val="005770B5"/>
    <w:rsid w:val="00577543"/>
    <w:rsid w:val="0057755D"/>
    <w:rsid w:val="005779D2"/>
    <w:rsid w:val="00577ABB"/>
    <w:rsid w:val="00577BA6"/>
    <w:rsid w:val="00577C87"/>
    <w:rsid w:val="00580089"/>
    <w:rsid w:val="00580239"/>
    <w:rsid w:val="0058039E"/>
    <w:rsid w:val="00580707"/>
    <w:rsid w:val="00580822"/>
    <w:rsid w:val="005808A7"/>
    <w:rsid w:val="005808FF"/>
    <w:rsid w:val="00580E8B"/>
    <w:rsid w:val="00580EFD"/>
    <w:rsid w:val="00581303"/>
    <w:rsid w:val="0058188B"/>
    <w:rsid w:val="005819CC"/>
    <w:rsid w:val="00581A11"/>
    <w:rsid w:val="00581D6A"/>
    <w:rsid w:val="00581D82"/>
    <w:rsid w:val="00581E15"/>
    <w:rsid w:val="00581F0F"/>
    <w:rsid w:val="00581F62"/>
    <w:rsid w:val="00582526"/>
    <w:rsid w:val="00582565"/>
    <w:rsid w:val="00582816"/>
    <w:rsid w:val="00582B52"/>
    <w:rsid w:val="0058306E"/>
    <w:rsid w:val="00583138"/>
    <w:rsid w:val="00583368"/>
    <w:rsid w:val="00583377"/>
    <w:rsid w:val="00583418"/>
    <w:rsid w:val="005836A4"/>
    <w:rsid w:val="00583876"/>
    <w:rsid w:val="00583916"/>
    <w:rsid w:val="00583946"/>
    <w:rsid w:val="00583A59"/>
    <w:rsid w:val="00583C5B"/>
    <w:rsid w:val="00583DD3"/>
    <w:rsid w:val="00583EEA"/>
    <w:rsid w:val="00583F56"/>
    <w:rsid w:val="00583FC8"/>
    <w:rsid w:val="005847FF"/>
    <w:rsid w:val="00584A04"/>
    <w:rsid w:val="00584AB3"/>
    <w:rsid w:val="00584B7F"/>
    <w:rsid w:val="0058517F"/>
    <w:rsid w:val="0058531C"/>
    <w:rsid w:val="0058533E"/>
    <w:rsid w:val="00585811"/>
    <w:rsid w:val="00585CC5"/>
    <w:rsid w:val="00585D97"/>
    <w:rsid w:val="00585EE0"/>
    <w:rsid w:val="00585F82"/>
    <w:rsid w:val="005860D6"/>
    <w:rsid w:val="00586713"/>
    <w:rsid w:val="005867ED"/>
    <w:rsid w:val="00586BE9"/>
    <w:rsid w:val="00586E56"/>
    <w:rsid w:val="00586F47"/>
    <w:rsid w:val="005870E5"/>
    <w:rsid w:val="005875D4"/>
    <w:rsid w:val="0058782D"/>
    <w:rsid w:val="00587F47"/>
    <w:rsid w:val="00590351"/>
    <w:rsid w:val="005904A5"/>
    <w:rsid w:val="005904D1"/>
    <w:rsid w:val="005907AC"/>
    <w:rsid w:val="005907DC"/>
    <w:rsid w:val="00590948"/>
    <w:rsid w:val="00590A42"/>
    <w:rsid w:val="005915F1"/>
    <w:rsid w:val="00591624"/>
    <w:rsid w:val="00591892"/>
    <w:rsid w:val="00591915"/>
    <w:rsid w:val="00591DB7"/>
    <w:rsid w:val="0059247A"/>
    <w:rsid w:val="00592551"/>
    <w:rsid w:val="005926A9"/>
    <w:rsid w:val="00592888"/>
    <w:rsid w:val="0059288A"/>
    <w:rsid w:val="00592E51"/>
    <w:rsid w:val="00593077"/>
    <w:rsid w:val="00593672"/>
    <w:rsid w:val="00593681"/>
    <w:rsid w:val="00593B7E"/>
    <w:rsid w:val="00593BE0"/>
    <w:rsid w:val="00593E9B"/>
    <w:rsid w:val="00593F4B"/>
    <w:rsid w:val="00593FF4"/>
    <w:rsid w:val="00594234"/>
    <w:rsid w:val="005942D9"/>
    <w:rsid w:val="005946FB"/>
    <w:rsid w:val="00594960"/>
    <w:rsid w:val="00594A87"/>
    <w:rsid w:val="00594CF1"/>
    <w:rsid w:val="005952E1"/>
    <w:rsid w:val="0059550E"/>
    <w:rsid w:val="005957C2"/>
    <w:rsid w:val="005957FF"/>
    <w:rsid w:val="005958F6"/>
    <w:rsid w:val="00595C4A"/>
    <w:rsid w:val="00595CDC"/>
    <w:rsid w:val="00595E1E"/>
    <w:rsid w:val="00596206"/>
    <w:rsid w:val="00596529"/>
    <w:rsid w:val="00596644"/>
    <w:rsid w:val="0059671F"/>
    <w:rsid w:val="005967ED"/>
    <w:rsid w:val="00597008"/>
    <w:rsid w:val="005970C5"/>
    <w:rsid w:val="005971C1"/>
    <w:rsid w:val="00597698"/>
    <w:rsid w:val="005979D3"/>
    <w:rsid w:val="00597C64"/>
    <w:rsid w:val="005A06EE"/>
    <w:rsid w:val="005A0C72"/>
    <w:rsid w:val="005A0D08"/>
    <w:rsid w:val="005A0F2C"/>
    <w:rsid w:val="005A130E"/>
    <w:rsid w:val="005A13E5"/>
    <w:rsid w:val="005A14E6"/>
    <w:rsid w:val="005A1558"/>
    <w:rsid w:val="005A2651"/>
    <w:rsid w:val="005A2953"/>
    <w:rsid w:val="005A2BA6"/>
    <w:rsid w:val="005A2E02"/>
    <w:rsid w:val="005A2ED3"/>
    <w:rsid w:val="005A397E"/>
    <w:rsid w:val="005A41E7"/>
    <w:rsid w:val="005A4584"/>
    <w:rsid w:val="005A496A"/>
    <w:rsid w:val="005A4B15"/>
    <w:rsid w:val="005A4C97"/>
    <w:rsid w:val="005A4D41"/>
    <w:rsid w:val="005A4E03"/>
    <w:rsid w:val="005A5195"/>
    <w:rsid w:val="005A5638"/>
    <w:rsid w:val="005A575F"/>
    <w:rsid w:val="005A5850"/>
    <w:rsid w:val="005A5A6F"/>
    <w:rsid w:val="005A5E7F"/>
    <w:rsid w:val="005A6043"/>
    <w:rsid w:val="005A616C"/>
    <w:rsid w:val="005A68BC"/>
    <w:rsid w:val="005A69E3"/>
    <w:rsid w:val="005A6B64"/>
    <w:rsid w:val="005A6B99"/>
    <w:rsid w:val="005A6C4E"/>
    <w:rsid w:val="005A7347"/>
    <w:rsid w:val="005A756F"/>
    <w:rsid w:val="005A782B"/>
    <w:rsid w:val="005A7C20"/>
    <w:rsid w:val="005A7E69"/>
    <w:rsid w:val="005A7F2F"/>
    <w:rsid w:val="005B0033"/>
    <w:rsid w:val="005B0061"/>
    <w:rsid w:val="005B00F6"/>
    <w:rsid w:val="005B0209"/>
    <w:rsid w:val="005B03E1"/>
    <w:rsid w:val="005B05D4"/>
    <w:rsid w:val="005B06A7"/>
    <w:rsid w:val="005B06EF"/>
    <w:rsid w:val="005B0746"/>
    <w:rsid w:val="005B0A81"/>
    <w:rsid w:val="005B0C3B"/>
    <w:rsid w:val="005B162C"/>
    <w:rsid w:val="005B19A0"/>
    <w:rsid w:val="005B19A6"/>
    <w:rsid w:val="005B1DE3"/>
    <w:rsid w:val="005B1E93"/>
    <w:rsid w:val="005B1F92"/>
    <w:rsid w:val="005B22B0"/>
    <w:rsid w:val="005B22E8"/>
    <w:rsid w:val="005B2567"/>
    <w:rsid w:val="005B2BEC"/>
    <w:rsid w:val="005B2FAE"/>
    <w:rsid w:val="005B3293"/>
    <w:rsid w:val="005B3386"/>
    <w:rsid w:val="005B35BF"/>
    <w:rsid w:val="005B38D4"/>
    <w:rsid w:val="005B398A"/>
    <w:rsid w:val="005B3D37"/>
    <w:rsid w:val="005B3E3B"/>
    <w:rsid w:val="005B4233"/>
    <w:rsid w:val="005B443D"/>
    <w:rsid w:val="005B485F"/>
    <w:rsid w:val="005B4AA1"/>
    <w:rsid w:val="005B4BC0"/>
    <w:rsid w:val="005B4E6C"/>
    <w:rsid w:val="005B50AF"/>
    <w:rsid w:val="005B50B4"/>
    <w:rsid w:val="005B50F1"/>
    <w:rsid w:val="005B5430"/>
    <w:rsid w:val="005B5B69"/>
    <w:rsid w:val="005B5C85"/>
    <w:rsid w:val="005B5D8C"/>
    <w:rsid w:val="005B5DDA"/>
    <w:rsid w:val="005B5FEC"/>
    <w:rsid w:val="005B60D7"/>
    <w:rsid w:val="005B60FF"/>
    <w:rsid w:val="005B665A"/>
    <w:rsid w:val="005B6724"/>
    <w:rsid w:val="005B6789"/>
    <w:rsid w:val="005B6A9D"/>
    <w:rsid w:val="005B6C33"/>
    <w:rsid w:val="005B6CB0"/>
    <w:rsid w:val="005B6CDE"/>
    <w:rsid w:val="005B793D"/>
    <w:rsid w:val="005B79B0"/>
    <w:rsid w:val="005B7A8C"/>
    <w:rsid w:val="005C00DF"/>
    <w:rsid w:val="005C015F"/>
    <w:rsid w:val="005C01C7"/>
    <w:rsid w:val="005C0252"/>
    <w:rsid w:val="005C028E"/>
    <w:rsid w:val="005C02F1"/>
    <w:rsid w:val="005C03ED"/>
    <w:rsid w:val="005C0658"/>
    <w:rsid w:val="005C071F"/>
    <w:rsid w:val="005C097F"/>
    <w:rsid w:val="005C0BB7"/>
    <w:rsid w:val="005C0C43"/>
    <w:rsid w:val="005C106E"/>
    <w:rsid w:val="005C2407"/>
    <w:rsid w:val="005C258D"/>
    <w:rsid w:val="005C25A0"/>
    <w:rsid w:val="005C285D"/>
    <w:rsid w:val="005C2AD9"/>
    <w:rsid w:val="005C2BEC"/>
    <w:rsid w:val="005C2FAE"/>
    <w:rsid w:val="005C3171"/>
    <w:rsid w:val="005C31CF"/>
    <w:rsid w:val="005C3635"/>
    <w:rsid w:val="005C3BB3"/>
    <w:rsid w:val="005C3BFF"/>
    <w:rsid w:val="005C3DAE"/>
    <w:rsid w:val="005C4105"/>
    <w:rsid w:val="005C4196"/>
    <w:rsid w:val="005C42A8"/>
    <w:rsid w:val="005C44D5"/>
    <w:rsid w:val="005C4CD6"/>
    <w:rsid w:val="005C4EE4"/>
    <w:rsid w:val="005C5248"/>
    <w:rsid w:val="005C565B"/>
    <w:rsid w:val="005C56D2"/>
    <w:rsid w:val="005C5700"/>
    <w:rsid w:val="005C5937"/>
    <w:rsid w:val="005C5EC4"/>
    <w:rsid w:val="005C6184"/>
    <w:rsid w:val="005C631B"/>
    <w:rsid w:val="005C666A"/>
    <w:rsid w:val="005C68F8"/>
    <w:rsid w:val="005C6C2E"/>
    <w:rsid w:val="005C6CD5"/>
    <w:rsid w:val="005C6DFA"/>
    <w:rsid w:val="005C6F92"/>
    <w:rsid w:val="005C7499"/>
    <w:rsid w:val="005C78B7"/>
    <w:rsid w:val="005C7D6A"/>
    <w:rsid w:val="005D0136"/>
    <w:rsid w:val="005D01FE"/>
    <w:rsid w:val="005D02F8"/>
    <w:rsid w:val="005D0D39"/>
    <w:rsid w:val="005D0E22"/>
    <w:rsid w:val="005D1028"/>
    <w:rsid w:val="005D112A"/>
    <w:rsid w:val="005D123D"/>
    <w:rsid w:val="005D172C"/>
    <w:rsid w:val="005D17FC"/>
    <w:rsid w:val="005D19F6"/>
    <w:rsid w:val="005D1A56"/>
    <w:rsid w:val="005D1C75"/>
    <w:rsid w:val="005D2034"/>
    <w:rsid w:val="005D253E"/>
    <w:rsid w:val="005D2AD6"/>
    <w:rsid w:val="005D2BB7"/>
    <w:rsid w:val="005D2C81"/>
    <w:rsid w:val="005D2D62"/>
    <w:rsid w:val="005D32E0"/>
    <w:rsid w:val="005D3C6A"/>
    <w:rsid w:val="005D3D8C"/>
    <w:rsid w:val="005D3EB8"/>
    <w:rsid w:val="005D45AE"/>
    <w:rsid w:val="005D471C"/>
    <w:rsid w:val="005D4D6B"/>
    <w:rsid w:val="005D5469"/>
    <w:rsid w:val="005D5602"/>
    <w:rsid w:val="005D56B5"/>
    <w:rsid w:val="005D56DC"/>
    <w:rsid w:val="005D5790"/>
    <w:rsid w:val="005D5F6A"/>
    <w:rsid w:val="005D63B4"/>
    <w:rsid w:val="005D6457"/>
    <w:rsid w:val="005D64A0"/>
    <w:rsid w:val="005D64C2"/>
    <w:rsid w:val="005D69BD"/>
    <w:rsid w:val="005D76E6"/>
    <w:rsid w:val="005D7B50"/>
    <w:rsid w:val="005E04F9"/>
    <w:rsid w:val="005E05C0"/>
    <w:rsid w:val="005E09CD"/>
    <w:rsid w:val="005E09D4"/>
    <w:rsid w:val="005E0AF6"/>
    <w:rsid w:val="005E0C5D"/>
    <w:rsid w:val="005E0F95"/>
    <w:rsid w:val="005E10E0"/>
    <w:rsid w:val="005E1572"/>
    <w:rsid w:val="005E1910"/>
    <w:rsid w:val="005E21E1"/>
    <w:rsid w:val="005E221B"/>
    <w:rsid w:val="005E23D7"/>
    <w:rsid w:val="005E248D"/>
    <w:rsid w:val="005E24C3"/>
    <w:rsid w:val="005E275C"/>
    <w:rsid w:val="005E282A"/>
    <w:rsid w:val="005E28F8"/>
    <w:rsid w:val="005E327F"/>
    <w:rsid w:val="005E3818"/>
    <w:rsid w:val="005E4032"/>
    <w:rsid w:val="005E4136"/>
    <w:rsid w:val="005E4269"/>
    <w:rsid w:val="005E4595"/>
    <w:rsid w:val="005E490E"/>
    <w:rsid w:val="005E4BA8"/>
    <w:rsid w:val="005E4BC5"/>
    <w:rsid w:val="005E4FEB"/>
    <w:rsid w:val="005E5343"/>
    <w:rsid w:val="005E540C"/>
    <w:rsid w:val="005E556E"/>
    <w:rsid w:val="005E56CE"/>
    <w:rsid w:val="005E57A6"/>
    <w:rsid w:val="005E5EE9"/>
    <w:rsid w:val="005E6113"/>
    <w:rsid w:val="005E636D"/>
    <w:rsid w:val="005E6731"/>
    <w:rsid w:val="005E6D37"/>
    <w:rsid w:val="005E7336"/>
    <w:rsid w:val="005E744C"/>
    <w:rsid w:val="005E745C"/>
    <w:rsid w:val="005E74AD"/>
    <w:rsid w:val="005E76CB"/>
    <w:rsid w:val="005E7BF3"/>
    <w:rsid w:val="005E7D8B"/>
    <w:rsid w:val="005F00C4"/>
    <w:rsid w:val="005F038D"/>
    <w:rsid w:val="005F09B9"/>
    <w:rsid w:val="005F0BDB"/>
    <w:rsid w:val="005F10F8"/>
    <w:rsid w:val="005F1387"/>
    <w:rsid w:val="005F17CF"/>
    <w:rsid w:val="005F1F41"/>
    <w:rsid w:val="005F201F"/>
    <w:rsid w:val="005F215B"/>
    <w:rsid w:val="005F239B"/>
    <w:rsid w:val="005F2487"/>
    <w:rsid w:val="005F2610"/>
    <w:rsid w:val="005F2803"/>
    <w:rsid w:val="005F2E84"/>
    <w:rsid w:val="005F2FEC"/>
    <w:rsid w:val="005F3284"/>
    <w:rsid w:val="005F3D42"/>
    <w:rsid w:val="005F4823"/>
    <w:rsid w:val="005F4E07"/>
    <w:rsid w:val="005F4EA6"/>
    <w:rsid w:val="005F4EE6"/>
    <w:rsid w:val="005F51BD"/>
    <w:rsid w:val="005F543B"/>
    <w:rsid w:val="005F543C"/>
    <w:rsid w:val="005F5632"/>
    <w:rsid w:val="005F583F"/>
    <w:rsid w:val="005F58A0"/>
    <w:rsid w:val="005F62EA"/>
    <w:rsid w:val="005F639A"/>
    <w:rsid w:val="005F6423"/>
    <w:rsid w:val="005F6480"/>
    <w:rsid w:val="005F6C19"/>
    <w:rsid w:val="005F6DE5"/>
    <w:rsid w:val="005F6EC6"/>
    <w:rsid w:val="005F7207"/>
    <w:rsid w:val="005F7244"/>
    <w:rsid w:val="005F7253"/>
    <w:rsid w:val="005F7936"/>
    <w:rsid w:val="005F7CBC"/>
    <w:rsid w:val="005F7CE7"/>
    <w:rsid w:val="005F7E28"/>
    <w:rsid w:val="0060016B"/>
    <w:rsid w:val="006002C8"/>
    <w:rsid w:val="006003D2"/>
    <w:rsid w:val="00600579"/>
    <w:rsid w:val="00600832"/>
    <w:rsid w:val="006008BA"/>
    <w:rsid w:val="006008F6"/>
    <w:rsid w:val="00600962"/>
    <w:rsid w:val="00600C25"/>
    <w:rsid w:val="00600D01"/>
    <w:rsid w:val="00600DEF"/>
    <w:rsid w:val="00601229"/>
    <w:rsid w:val="00601234"/>
    <w:rsid w:val="0060140D"/>
    <w:rsid w:val="00601640"/>
    <w:rsid w:val="006016FE"/>
    <w:rsid w:val="00601CEC"/>
    <w:rsid w:val="00601E83"/>
    <w:rsid w:val="00601F7D"/>
    <w:rsid w:val="00602068"/>
    <w:rsid w:val="00602199"/>
    <w:rsid w:val="006021D2"/>
    <w:rsid w:val="00602222"/>
    <w:rsid w:val="00602443"/>
    <w:rsid w:val="006024D9"/>
    <w:rsid w:val="0060256A"/>
    <w:rsid w:val="00602738"/>
    <w:rsid w:val="0060287C"/>
    <w:rsid w:val="006029AC"/>
    <w:rsid w:val="00602E9A"/>
    <w:rsid w:val="0060320E"/>
    <w:rsid w:val="006035F6"/>
    <w:rsid w:val="00603A46"/>
    <w:rsid w:val="00603C60"/>
    <w:rsid w:val="0060409D"/>
    <w:rsid w:val="0060414D"/>
    <w:rsid w:val="006043AB"/>
    <w:rsid w:val="006044B5"/>
    <w:rsid w:val="0060497D"/>
    <w:rsid w:val="00604BFE"/>
    <w:rsid w:val="00604FD6"/>
    <w:rsid w:val="006054F1"/>
    <w:rsid w:val="00605511"/>
    <w:rsid w:val="00605788"/>
    <w:rsid w:val="00605CB6"/>
    <w:rsid w:val="00605EE1"/>
    <w:rsid w:val="00606178"/>
    <w:rsid w:val="006062DD"/>
    <w:rsid w:val="00606315"/>
    <w:rsid w:val="00606568"/>
    <w:rsid w:val="006065F4"/>
    <w:rsid w:val="00606C8D"/>
    <w:rsid w:val="00607757"/>
    <w:rsid w:val="0060794A"/>
    <w:rsid w:val="00607A75"/>
    <w:rsid w:val="00607FD5"/>
    <w:rsid w:val="00610D52"/>
    <w:rsid w:val="00610DF8"/>
    <w:rsid w:val="00610FA5"/>
    <w:rsid w:val="006116EA"/>
    <w:rsid w:val="006117EF"/>
    <w:rsid w:val="0061193E"/>
    <w:rsid w:val="00611DE5"/>
    <w:rsid w:val="0061217D"/>
    <w:rsid w:val="0061231E"/>
    <w:rsid w:val="00612695"/>
    <w:rsid w:val="006127B1"/>
    <w:rsid w:val="006129D7"/>
    <w:rsid w:val="00612B69"/>
    <w:rsid w:val="00612CFC"/>
    <w:rsid w:val="00612DEB"/>
    <w:rsid w:val="00612E3A"/>
    <w:rsid w:val="00613056"/>
    <w:rsid w:val="006131DE"/>
    <w:rsid w:val="00613355"/>
    <w:rsid w:val="006137F4"/>
    <w:rsid w:val="0061395F"/>
    <w:rsid w:val="00613A96"/>
    <w:rsid w:val="00613DC3"/>
    <w:rsid w:val="00613DF0"/>
    <w:rsid w:val="00613FDB"/>
    <w:rsid w:val="006142ED"/>
    <w:rsid w:val="00614386"/>
    <w:rsid w:val="006147A1"/>
    <w:rsid w:val="0061486C"/>
    <w:rsid w:val="00614938"/>
    <w:rsid w:val="0061498F"/>
    <w:rsid w:val="00614BB7"/>
    <w:rsid w:val="00614BCB"/>
    <w:rsid w:val="00615186"/>
    <w:rsid w:val="00615678"/>
    <w:rsid w:val="00615A1C"/>
    <w:rsid w:val="00615DEE"/>
    <w:rsid w:val="00615E02"/>
    <w:rsid w:val="00615F91"/>
    <w:rsid w:val="00616088"/>
    <w:rsid w:val="006162A2"/>
    <w:rsid w:val="00616615"/>
    <w:rsid w:val="006167B3"/>
    <w:rsid w:val="00616833"/>
    <w:rsid w:val="00616B7A"/>
    <w:rsid w:val="00616C45"/>
    <w:rsid w:val="00616DB5"/>
    <w:rsid w:val="00616E97"/>
    <w:rsid w:val="006170AA"/>
    <w:rsid w:val="00617217"/>
    <w:rsid w:val="006173C7"/>
    <w:rsid w:val="00617401"/>
    <w:rsid w:val="00617833"/>
    <w:rsid w:val="00617C35"/>
    <w:rsid w:val="006203DF"/>
    <w:rsid w:val="006207D7"/>
    <w:rsid w:val="0062082C"/>
    <w:rsid w:val="006208ED"/>
    <w:rsid w:val="00621083"/>
    <w:rsid w:val="00621105"/>
    <w:rsid w:val="006217B3"/>
    <w:rsid w:val="006217E5"/>
    <w:rsid w:val="006218F2"/>
    <w:rsid w:val="00621A05"/>
    <w:rsid w:val="00621F55"/>
    <w:rsid w:val="0062204F"/>
    <w:rsid w:val="006222E1"/>
    <w:rsid w:val="006224F7"/>
    <w:rsid w:val="0062294C"/>
    <w:rsid w:val="00622F9E"/>
    <w:rsid w:val="0062319A"/>
    <w:rsid w:val="006233E5"/>
    <w:rsid w:val="00623795"/>
    <w:rsid w:val="00623939"/>
    <w:rsid w:val="00623A57"/>
    <w:rsid w:val="00623AF3"/>
    <w:rsid w:val="006240BF"/>
    <w:rsid w:val="0062418D"/>
    <w:rsid w:val="0062461F"/>
    <w:rsid w:val="00624661"/>
    <w:rsid w:val="0062483D"/>
    <w:rsid w:val="006248EA"/>
    <w:rsid w:val="0062516B"/>
    <w:rsid w:val="0062541A"/>
    <w:rsid w:val="00625863"/>
    <w:rsid w:val="00625C92"/>
    <w:rsid w:val="00625FF8"/>
    <w:rsid w:val="006260A9"/>
    <w:rsid w:val="00626453"/>
    <w:rsid w:val="0062727C"/>
    <w:rsid w:val="00627F91"/>
    <w:rsid w:val="00630212"/>
    <w:rsid w:val="006303D2"/>
    <w:rsid w:val="00630443"/>
    <w:rsid w:val="0063078B"/>
    <w:rsid w:val="006307B8"/>
    <w:rsid w:val="00630DFB"/>
    <w:rsid w:val="0063196E"/>
    <w:rsid w:val="00631A35"/>
    <w:rsid w:val="00631C71"/>
    <w:rsid w:val="00632217"/>
    <w:rsid w:val="00632365"/>
    <w:rsid w:val="006324E3"/>
    <w:rsid w:val="006325AD"/>
    <w:rsid w:val="006327E2"/>
    <w:rsid w:val="006328C9"/>
    <w:rsid w:val="00632986"/>
    <w:rsid w:val="00632993"/>
    <w:rsid w:val="00632B14"/>
    <w:rsid w:val="00632C62"/>
    <w:rsid w:val="00632DEE"/>
    <w:rsid w:val="00632E92"/>
    <w:rsid w:val="00632FA5"/>
    <w:rsid w:val="00633088"/>
    <w:rsid w:val="00633EF1"/>
    <w:rsid w:val="0063468E"/>
    <w:rsid w:val="0063492F"/>
    <w:rsid w:val="00634BE3"/>
    <w:rsid w:val="00634FDB"/>
    <w:rsid w:val="00635279"/>
    <w:rsid w:val="00635311"/>
    <w:rsid w:val="00635362"/>
    <w:rsid w:val="0063567A"/>
    <w:rsid w:val="006358A1"/>
    <w:rsid w:val="006358BC"/>
    <w:rsid w:val="006359F7"/>
    <w:rsid w:val="00635D70"/>
    <w:rsid w:val="0063602F"/>
    <w:rsid w:val="00636035"/>
    <w:rsid w:val="006367A7"/>
    <w:rsid w:val="006369A6"/>
    <w:rsid w:val="00636A89"/>
    <w:rsid w:val="00636B52"/>
    <w:rsid w:val="00636DD7"/>
    <w:rsid w:val="006370D5"/>
    <w:rsid w:val="0063741A"/>
    <w:rsid w:val="00637A3E"/>
    <w:rsid w:val="00637A67"/>
    <w:rsid w:val="00637CA1"/>
    <w:rsid w:val="00637DC2"/>
    <w:rsid w:val="00637E30"/>
    <w:rsid w:val="00637FAF"/>
    <w:rsid w:val="00640490"/>
    <w:rsid w:val="006405EB"/>
    <w:rsid w:val="006407E5"/>
    <w:rsid w:val="00640881"/>
    <w:rsid w:val="006409AC"/>
    <w:rsid w:val="006409C9"/>
    <w:rsid w:val="00640A16"/>
    <w:rsid w:val="00640AEC"/>
    <w:rsid w:val="00640D92"/>
    <w:rsid w:val="00641597"/>
    <w:rsid w:val="006416A2"/>
    <w:rsid w:val="00641EB4"/>
    <w:rsid w:val="0064241F"/>
    <w:rsid w:val="006424CD"/>
    <w:rsid w:val="006426D5"/>
    <w:rsid w:val="006427BE"/>
    <w:rsid w:val="006428C5"/>
    <w:rsid w:val="0064358A"/>
    <w:rsid w:val="006435B8"/>
    <w:rsid w:val="00643712"/>
    <w:rsid w:val="006438FE"/>
    <w:rsid w:val="00643B6D"/>
    <w:rsid w:val="006440C8"/>
    <w:rsid w:val="0064454F"/>
    <w:rsid w:val="006445AB"/>
    <w:rsid w:val="0064471D"/>
    <w:rsid w:val="00644CB9"/>
    <w:rsid w:val="006451C6"/>
    <w:rsid w:val="006452EF"/>
    <w:rsid w:val="006455B8"/>
    <w:rsid w:val="006455FF"/>
    <w:rsid w:val="00645741"/>
    <w:rsid w:val="00645A0B"/>
    <w:rsid w:val="00645A35"/>
    <w:rsid w:val="00645A41"/>
    <w:rsid w:val="00645D99"/>
    <w:rsid w:val="00645E43"/>
    <w:rsid w:val="00645F9B"/>
    <w:rsid w:val="00646014"/>
    <w:rsid w:val="0064626E"/>
    <w:rsid w:val="0064683B"/>
    <w:rsid w:val="00646984"/>
    <w:rsid w:val="0064698E"/>
    <w:rsid w:val="00646AF2"/>
    <w:rsid w:val="006478F6"/>
    <w:rsid w:val="00647A87"/>
    <w:rsid w:val="00647B65"/>
    <w:rsid w:val="00650088"/>
    <w:rsid w:val="00650189"/>
    <w:rsid w:val="006501DC"/>
    <w:rsid w:val="0065025F"/>
    <w:rsid w:val="006503C4"/>
    <w:rsid w:val="006508E0"/>
    <w:rsid w:val="00650996"/>
    <w:rsid w:val="00650B79"/>
    <w:rsid w:val="00650E43"/>
    <w:rsid w:val="006510A9"/>
    <w:rsid w:val="00651288"/>
    <w:rsid w:val="006513BD"/>
    <w:rsid w:val="0065166C"/>
    <w:rsid w:val="006517AC"/>
    <w:rsid w:val="006517C6"/>
    <w:rsid w:val="00651820"/>
    <w:rsid w:val="00651AE7"/>
    <w:rsid w:val="00651BDD"/>
    <w:rsid w:val="00652790"/>
    <w:rsid w:val="00652892"/>
    <w:rsid w:val="00652AD7"/>
    <w:rsid w:val="00652B04"/>
    <w:rsid w:val="00652E96"/>
    <w:rsid w:val="00653389"/>
    <w:rsid w:val="0065344F"/>
    <w:rsid w:val="00653645"/>
    <w:rsid w:val="0065392D"/>
    <w:rsid w:val="00653C27"/>
    <w:rsid w:val="00653D50"/>
    <w:rsid w:val="006544F3"/>
    <w:rsid w:val="006545B6"/>
    <w:rsid w:val="00654714"/>
    <w:rsid w:val="00654768"/>
    <w:rsid w:val="00654D78"/>
    <w:rsid w:val="00655276"/>
    <w:rsid w:val="00655543"/>
    <w:rsid w:val="0065590F"/>
    <w:rsid w:val="00655D7A"/>
    <w:rsid w:val="00655EBC"/>
    <w:rsid w:val="00656581"/>
    <w:rsid w:val="00656933"/>
    <w:rsid w:val="00656B20"/>
    <w:rsid w:val="00656BE7"/>
    <w:rsid w:val="00656E7B"/>
    <w:rsid w:val="00657045"/>
    <w:rsid w:val="00657127"/>
    <w:rsid w:val="006571F5"/>
    <w:rsid w:val="00657364"/>
    <w:rsid w:val="006576F3"/>
    <w:rsid w:val="00657911"/>
    <w:rsid w:val="0066005D"/>
    <w:rsid w:val="006600AE"/>
    <w:rsid w:val="006600EE"/>
    <w:rsid w:val="006603A9"/>
    <w:rsid w:val="006607A0"/>
    <w:rsid w:val="00660B36"/>
    <w:rsid w:val="00660C70"/>
    <w:rsid w:val="00661061"/>
    <w:rsid w:val="00661298"/>
    <w:rsid w:val="00661850"/>
    <w:rsid w:val="00661C27"/>
    <w:rsid w:val="006624E9"/>
    <w:rsid w:val="00662790"/>
    <w:rsid w:val="0066285D"/>
    <w:rsid w:val="00662B97"/>
    <w:rsid w:val="0066321A"/>
    <w:rsid w:val="00663311"/>
    <w:rsid w:val="00663387"/>
    <w:rsid w:val="006637E6"/>
    <w:rsid w:val="00663896"/>
    <w:rsid w:val="00663902"/>
    <w:rsid w:val="00663B49"/>
    <w:rsid w:val="00663B6F"/>
    <w:rsid w:val="00663D2A"/>
    <w:rsid w:val="00663ED2"/>
    <w:rsid w:val="0066411F"/>
    <w:rsid w:val="006647B5"/>
    <w:rsid w:val="00664A23"/>
    <w:rsid w:val="00664B24"/>
    <w:rsid w:val="00664C03"/>
    <w:rsid w:val="006655E5"/>
    <w:rsid w:val="006659CF"/>
    <w:rsid w:val="0066678E"/>
    <w:rsid w:val="00666F35"/>
    <w:rsid w:val="0066769F"/>
    <w:rsid w:val="006676BC"/>
    <w:rsid w:val="00667813"/>
    <w:rsid w:val="00667868"/>
    <w:rsid w:val="00667969"/>
    <w:rsid w:val="00667A7C"/>
    <w:rsid w:val="00667CC7"/>
    <w:rsid w:val="00667F3C"/>
    <w:rsid w:val="00670718"/>
    <w:rsid w:val="00670CB8"/>
    <w:rsid w:val="00670E84"/>
    <w:rsid w:val="00670ED4"/>
    <w:rsid w:val="0067123E"/>
    <w:rsid w:val="006718AE"/>
    <w:rsid w:val="006718F2"/>
    <w:rsid w:val="00671942"/>
    <w:rsid w:val="00671AE6"/>
    <w:rsid w:val="00671C0A"/>
    <w:rsid w:val="00671D0E"/>
    <w:rsid w:val="00671D53"/>
    <w:rsid w:val="00671F22"/>
    <w:rsid w:val="00672165"/>
    <w:rsid w:val="006724C8"/>
    <w:rsid w:val="00672510"/>
    <w:rsid w:val="006727B6"/>
    <w:rsid w:val="0067287B"/>
    <w:rsid w:val="00672B86"/>
    <w:rsid w:val="00672BCD"/>
    <w:rsid w:val="00672FA2"/>
    <w:rsid w:val="00673928"/>
    <w:rsid w:val="00673C73"/>
    <w:rsid w:val="00673DE3"/>
    <w:rsid w:val="00673EFB"/>
    <w:rsid w:val="006744CC"/>
    <w:rsid w:val="006745FD"/>
    <w:rsid w:val="00674941"/>
    <w:rsid w:val="006749B8"/>
    <w:rsid w:val="006749BA"/>
    <w:rsid w:val="00674B6D"/>
    <w:rsid w:val="00675016"/>
    <w:rsid w:val="006757AE"/>
    <w:rsid w:val="00675859"/>
    <w:rsid w:val="00675C37"/>
    <w:rsid w:val="00675E66"/>
    <w:rsid w:val="00675E86"/>
    <w:rsid w:val="00675F08"/>
    <w:rsid w:val="006761A8"/>
    <w:rsid w:val="00676728"/>
    <w:rsid w:val="006768B2"/>
    <w:rsid w:val="00676CE8"/>
    <w:rsid w:val="00676DFA"/>
    <w:rsid w:val="006772B0"/>
    <w:rsid w:val="0067745D"/>
    <w:rsid w:val="006774C9"/>
    <w:rsid w:val="0067764E"/>
    <w:rsid w:val="006776EC"/>
    <w:rsid w:val="00677931"/>
    <w:rsid w:val="0067794C"/>
    <w:rsid w:val="00677A1F"/>
    <w:rsid w:val="00680265"/>
    <w:rsid w:val="0068041E"/>
    <w:rsid w:val="006804AE"/>
    <w:rsid w:val="006805AD"/>
    <w:rsid w:val="00680864"/>
    <w:rsid w:val="00680B92"/>
    <w:rsid w:val="00680D65"/>
    <w:rsid w:val="006815FD"/>
    <w:rsid w:val="006818E3"/>
    <w:rsid w:val="00681AD1"/>
    <w:rsid w:val="00681BF1"/>
    <w:rsid w:val="00681CB2"/>
    <w:rsid w:val="00681CC4"/>
    <w:rsid w:val="00681E6B"/>
    <w:rsid w:val="0068216B"/>
    <w:rsid w:val="006821D6"/>
    <w:rsid w:val="00682431"/>
    <w:rsid w:val="006827BC"/>
    <w:rsid w:val="0068294C"/>
    <w:rsid w:val="00682A63"/>
    <w:rsid w:val="00682AF2"/>
    <w:rsid w:val="00682CC6"/>
    <w:rsid w:val="0068337C"/>
    <w:rsid w:val="0068346D"/>
    <w:rsid w:val="00683701"/>
    <w:rsid w:val="006838C3"/>
    <w:rsid w:val="00683E35"/>
    <w:rsid w:val="00683EDD"/>
    <w:rsid w:val="00683FDA"/>
    <w:rsid w:val="00684161"/>
    <w:rsid w:val="00684178"/>
    <w:rsid w:val="006849B7"/>
    <w:rsid w:val="00684C19"/>
    <w:rsid w:val="00684D58"/>
    <w:rsid w:val="00684E82"/>
    <w:rsid w:val="00684FB5"/>
    <w:rsid w:val="00685045"/>
    <w:rsid w:val="0068517E"/>
    <w:rsid w:val="006853B6"/>
    <w:rsid w:val="00685477"/>
    <w:rsid w:val="00685819"/>
    <w:rsid w:val="0068581E"/>
    <w:rsid w:val="00685B52"/>
    <w:rsid w:val="00685BA8"/>
    <w:rsid w:val="00685D0F"/>
    <w:rsid w:val="00685FBE"/>
    <w:rsid w:val="006864A7"/>
    <w:rsid w:val="00686567"/>
    <w:rsid w:val="00686736"/>
    <w:rsid w:val="006869A6"/>
    <w:rsid w:val="006869D8"/>
    <w:rsid w:val="00686BAE"/>
    <w:rsid w:val="00686C2D"/>
    <w:rsid w:val="00686D9C"/>
    <w:rsid w:val="006870D8"/>
    <w:rsid w:val="006872E1"/>
    <w:rsid w:val="00687626"/>
    <w:rsid w:val="00687C13"/>
    <w:rsid w:val="00687D75"/>
    <w:rsid w:val="00687E2C"/>
    <w:rsid w:val="006902FA"/>
    <w:rsid w:val="00690490"/>
    <w:rsid w:val="0069071D"/>
    <w:rsid w:val="00690802"/>
    <w:rsid w:val="00690829"/>
    <w:rsid w:val="006909F4"/>
    <w:rsid w:val="00690B21"/>
    <w:rsid w:val="00690D14"/>
    <w:rsid w:val="00690D1D"/>
    <w:rsid w:val="00690D3C"/>
    <w:rsid w:val="006910DC"/>
    <w:rsid w:val="0069154A"/>
    <w:rsid w:val="00691A81"/>
    <w:rsid w:val="00691AAD"/>
    <w:rsid w:val="00691AD1"/>
    <w:rsid w:val="0069243C"/>
    <w:rsid w:val="006926B3"/>
    <w:rsid w:val="00692954"/>
    <w:rsid w:val="00692CBD"/>
    <w:rsid w:val="00692CEE"/>
    <w:rsid w:val="00693188"/>
    <w:rsid w:val="0069327A"/>
    <w:rsid w:val="006932C1"/>
    <w:rsid w:val="0069381C"/>
    <w:rsid w:val="0069397D"/>
    <w:rsid w:val="00693BAF"/>
    <w:rsid w:val="00693CCE"/>
    <w:rsid w:val="00693D60"/>
    <w:rsid w:val="00693EA4"/>
    <w:rsid w:val="00693EB4"/>
    <w:rsid w:val="00693F3C"/>
    <w:rsid w:val="0069427C"/>
    <w:rsid w:val="006942F8"/>
    <w:rsid w:val="00694439"/>
    <w:rsid w:val="00694523"/>
    <w:rsid w:val="006946AC"/>
    <w:rsid w:val="006946F6"/>
    <w:rsid w:val="00694906"/>
    <w:rsid w:val="00694E5D"/>
    <w:rsid w:val="00694F57"/>
    <w:rsid w:val="00695371"/>
    <w:rsid w:val="00695452"/>
    <w:rsid w:val="0069570C"/>
    <w:rsid w:val="00695B4F"/>
    <w:rsid w:val="00695BB5"/>
    <w:rsid w:val="00695C5C"/>
    <w:rsid w:val="00695E03"/>
    <w:rsid w:val="00696496"/>
    <w:rsid w:val="00696608"/>
    <w:rsid w:val="006967A5"/>
    <w:rsid w:val="0069691D"/>
    <w:rsid w:val="00696C1D"/>
    <w:rsid w:val="00696D38"/>
    <w:rsid w:val="00697264"/>
    <w:rsid w:val="006974F4"/>
    <w:rsid w:val="0069753F"/>
    <w:rsid w:val="00697846"/>
    <w:rsid w:val="00697A1F"/>
    <w:rsid w:val="00697BE4"/>
    <w:rsid w:val="00697D06"/>
    <w:rsid w:val="00697E13"/>
    <w:rsid w:val="00697E4D"/>
    <w:rsid w:val="006A08B2"/>
    <w:rsid w:val="006A08DC"/>
    <w:rsid w:val="006A09B5"/>
    <w:rsid w:val="006A0A3C"/>
    <w:rsid w:val="006A0CC0"/>
    <w:rsid w:val="006A105F"/>
    <w:rsid w:val="006A10DF"/>
    <w:rsid w:val="006A1177"/>
    <w:rsid w:val="006A1311"/>
    <w:rsid w:val="006A145D"/>
    <w:rsid w:val="006A17DA"/>
    <w:rsid w:val="006A1FC4"/>
    <w:rsid w:val="006A2023"/>
    <w:rsid w:val="006A205F"/>
    <w:rsid w:val="006A2112"/>
    <w:rsid w:val="006A2118"/>
    <w:rsid w:val="006A223D"/>
    <w:rsid w:val="006A267E"/>
    <w:rsid w:val="006A28A2"/>
    <w:rsid w:val="006A2913"/>
    <w:rsid w:val="006A2B9E"/>
    <w:rsid w:val="006A3195"/>
    <w:rsid w:val="006A3749"/>
    <w:rsid w:val="006A37EA"/>
    <w:rsid w:val="006A3B93"/>
    <w:rsid w:val="006A3C5F"/>
    <w:rsid w:val="006A4174"/>
    <w:rsid w:val="006A4304"/>
    <w:rsid w:val="006A4457"/>
    <w:rsid w:val="006A4584"/>
    <w:rsid w:val="006A45E7"/>
    <w:rsid w:val="006A48D4"/>
    <w:rsid w:val="006A493B"/>
    <w:rsid w:val="006A4BC5"/>
    <w:rsid w:val="006A4BEE"/>
    <w:rsid w:val="006A4C53"/>
    <w:rsid w:val="006A4C72"/>
    <w:rsid w:val="006A51CC"/>
    <w:rsid w:val="006A51D2"/>
    <w:rsid w:val="006A5394"/>
    <w:rsid w:val="006A5900"/>
    <w:rsid w:val="006A5C42"/>
    <w:rsid w:val="006A5F1E"/>
    <w:rsid w:val="006A60AE"/>
    <w:rsid w:val="006A62FB"/>
    <w:rsid w:val="006A6878"/>
    <w:rsid w:val="006A6A63"/>
    <w:rsid w:val="006A6C29"/>
    <w:rsid w:val="006A6CC6"/>
    <w:rsid w:val="006A6CCC"/>
    <w:rsid w:val="006A7444"/>
    <w:rsid w:val="006A761A"/>
    <w:rsid w:val="006A7777"/>
    <w:rsid w:val="006A7972"/>
    <w:rsid w:val="006A7A52"/>
    <w:rsid w:val="006A7BEE"/>
    <w:rsid w:val="006A7C6E"/>
    <w:rsid w:val="006A7E46"/>
    <w:rsid w:val="006B0081"/>
    <w:rsid w:val="006B0301"/>
    <w:rsid w:val="006B0418"/>
    <w:rsid w:val="006B05D4"/>
    <w:rsid w:val="006B07A5"/>
    <w:rsid w:val="006B095A"/>
    <w:rsid w:val="006B098D"/>
    <w:rsid w:val="006B0A3F"/>
    <w:rsid w:val="006B0C7E"/>
    <w:rsid w:val="006B0F53"/>
    <w:rsid w:val="006B102D"/>
    <w:rsid w:val="006B185F"/>
    <w:rsid w:val="006B188C"/>
    <w:rsid w:val="006B199B"/>
    <w:rsid w:val="006B1DFC"/>
    <w:rsid w:val="006B22A4"/>
    <w:rsid w:val="006B2530"/>
    <w:rsid w:val="006B2980"/>
    <w:rsid w:val="006B2B9D"/>
    <w:rsid w:val="006B2CCE"/>
    <w:rsid w:val="006B2E86"/>
    <w:rsid w:val="006B2ED3"/>
    <w:rsid w:val="006B2F51"/>
    <w:rsid w:val="006B3779"/>
    <w:rsid w:val="006B3831"/>
    <w:rsid w:val="006B3AE0"/>
    <w:rsid w:val="006B3B03"/>
    <w:rsid w:val="006B3B67"/>
    <w:rsid w:val="006B3C9E"/>
    <w:rsid w:val="006B3ED9"/>
    <w:rsid w:val="006B3F52"/>
    <w:rsid w:val="006B42AB"/>
    <w:rsid w:val="006B44FD"/>
    <w:rsid w:val="006B47A4"/>
    <w:rsid w:val="006B47CA"/>
    <w:rsid w:val="006B4A07"/>
    <w:rsid w:val="006B4AF7"/>
    <w:rsid w:val="006B4AFB"/>
    <w:rsid w:val="006B4C7D"/>
    <w:rsid w:val="006B4D03"/>
    <w:rsid w:val="006B4D2E"/>
    <w:rsid w:val="006B4FC0"/>
    <w:rsid w:val="006B5103"/>
    <w:rsid w:val="006B510A"/>
    <w:rsid w:val="006B57C9"/>
    <w:rsid w:val="006B584F"/>
    <w:rsid w:val="006B5A7A"/>
    <w:rsid w:val="006B5D60"/>
    <w:rsid w:val="006B617D"/>
    <w:rsid w:val="006B61DC"/>
    <w:rsid w:val="006B63B3"/>
    <w:rsid w:val="006B664C"/>
    <w:rsid w:val="006B6830"/>
    <w:rsid w:val="006B6835"/>
    <w:rsid w:val="006B6A75"/>
    <w:rsid w:val="006B6BC1"/>
    <w:rsid w:val="006B7292"/>
    <w:rsid w:val="006B76C6"/>
    <w:rsid w:val="006B77F8"/>
    <w:rsid w:val="006B79B7"/>
    <w:rsid w:val="006C02D3"/>
    <w:rsid w:val="006C042F"/>
    <w:rsid w:val="006C0662"/>
    <w:rsid w:val="006C066F"/>
    <w:rsid w:val="006C06EE"/>
    <w:rsid w:val="006C06F6"/>
    <w:rsid w:val="006C1007"/>
    <w:rsid w:val="006C1B3F"/>
    <w:rsid w:val="006C1CB2"/>
    <w:rsid w:val="006C1D0F"/>
    <w:rsid w:val="006C237A"/>
    <w:rsid w:val="006C23A7"/>
    <w:rsid w:val="006C2C80"/>
    <w:rsid w:val="006C2D84"/>
    <w:rsid w:val="006C2DD1"/>
    <w:rsid w:val="006C3063"/>
    <w:rsid w:val="006C391D"/>
    <w:rsid w:val="006C4243"/>
    <w:rsid w:val="006C42A3"/>
    <w:rsid w:val="006C438C"/>
    <w:rsid w:val="006C4B3A"/>
    <w:rsid w:val="006C4C0A"/>
    <w:rsid w:val="006C4D0B"/>
    <w:rsid w:val="006C5032"/>
    <w:rsid w:val="006C5291"/>
    <w:rsid w:val="006C58A6"/>
    <w:rsid w:val="006C5A47"/>
    <w:rsid w:val="006C5A9E"/>
    <w:rsid w:val="006C5E99"/>
    <w:rsid w:val="006C621E"/>
    <w:rsid w:val="006C6364"/>
    <w:rsid w:val="006C649E"/>
    <w:rsid w:val="006C6968"/>
    <w:rsid w:val="006C6C0E"/>
    <w:rsid w:val="006C7164"/>
    <w:rsid w:val="006C74AA"/>
    <w:rsid w:val="006C787C"/>
    <w:rsid w:val="006C7B83"/>
    <w:rsid w:val="006C7DA4"/>
    <w:rsid w:val="006C7EE3"/>
    <w:rsid w:val="006D0584"/>
    <w:rsid w:val="006D05D5"/>
    <w:rsid w:val="006D0B4E"/>
    <w:rsid w:val="006D0BF6"/>
    <w:rsid w:val="006D0D5C"/>
    <w:rsid w:val="006D0F33"/>
    <w:rsid w:val="006D0F47"/>
    <w:rsid w:val="006D122F"/>
    <w:rsid w:val="006D1680"/>
    <w:rsid w:val="006D17F2"/>
    <w:rsid w:val="006D1884"/>
    <w:rsid w:val="006D1971"/>
    <w:rsid w:val="006D19FE"/>
    <w:rsid w:val="006D1B08"/>
    <w:rsid w:val="006D20BC"/>
    <w:rsid w:val="006D2157"/>
    <w:rsid w:val="006D2222"/>
    <w:rsid w:val="006D2292"/>
    <w:rsid w:val="006D25B3"/>
    <w:rsid w:val="006D2673"/>
    <w:rsid w:val="006D284C"/>
    <w:rsid w:val="006D2B8B"/>
    <w:rsid w:val="006D2C57"/>
    <w:rsid w:val="006D2DEA"/>
    <w:rsid w:val="006D2E86"/>
    <w:rsid w:val="006D2EB1"/>
    <w:rsid w:val="006D30F6"/>
    <w:rsid w:val="006D3163"/>
    <w:rsid w:val="006D3246"/>
    <w:rsid w:val="006D36BF"/>
    <w:rsid w:val="006D36E2"/>
    <w:rsid w:val="006D3802"/>
    <w:rsid w:val="006D3C16"/>
    <w:rsid w:val="006D3C48"/>
    <w:rsid w:val="006D4819"/>
    <w:rsid w:val="006D4AD1"/>
    <w:rsid w:val="006D4B29"/>
    <w:rsid w:val="006D4BFD"/>
    <w:rsid w:val="006D4CFF"/>
    <w:rsid w:val="006D4E19"/>
    <w:rsid w:val="006D4F40"/>
    <w:rsid w:val="006D4FE8"/>
    <w:rsid w:val="006D514F"/>
    <w:rsid w:val="006D5368"/>
    <w:rsid w:val="006D5C8F"/>
    <w:rsid w:val="006D5EE3"/>
    <w:rsid w:val="006D629B"/>
    <w:rsid w:val="006D6618"/>
    <w:rsid w:val="006D698F"/>
    <w:rsid w:val="006D6B58"/>
    <w:rsid w:val="006D6DA2"/>
    <w:rsid w:val="006D719D"/>
    <w:rsid w:val="006D72F7"/>
    <w:rsid w:val="006D77E9"/>
    <w:rsid w:val="006E0044"/>
    <w:rsid w:val="006E0243"/>
    <w:rsid w:val="006E0284"/>
    <w:rsid w:val="006E03F3"/>
    <w:rsid w:val="006E0459"/>
    <w:rsid w:val="006E045B"/>
    <w:rsid w:val="006E04F5"/>
    <w:rsid w:val="006E121D"/>
    <w:rsid w:val="006E14C3"/>
    <w:rsid w:val="006E182B"/>
    <w:rsid w:val="006E1CE6"/>
    <w:rsid w:val="006E20A5"/>
    <w:rsid w:val="006E20BA"/>
    <w:rsid w:val="006E2143"/>
    <w:rsid w:val="006E2225"/>
    <w:rsid w:val="006E248F"/>
    <w:rsid w:val="006E256C"/>
    <w:rsid w:val="006E280A"/>
    <w:rsid w:val="006E29F0"/>
    <w:rsid w:val="006E3199"/>
    <w:rsid w:val="006E3203"/>
    <w:rsid w:val="006E3425"/>
    <w:rsid w:val="006E3867"/>
    <w:rsid w:val="006E3A10"/>
    <w:rsid w:val="006E3B5E"/>
    <w:rsid w:val="006E3CB0"/>
    <w:rsid w:val="006E445D"/>
    <w:rsid w:val="006E45CD"/>
    <w:rsid w:val="006E4A8E"/>
    <w:rsid w:val="006E4B44"/>
    <w:rsid w:val="006E4CC3"/>
    <w:rsid w:val="006E4FFA"/>
    <w:rsid w:val="006E50B5"/>
    <w:rsid w:val="006E523B"/>
    <w:rsid w:val="006E524A"/>
    <w:rsid w:val="006E53C4"/>
    <w:rsid w:val="006E5669"/>
    <w:rsid w:val="006E5A67"/>
    <w:rsid w:val="006E6077"/>
    <w:rsid w:val="006E684D"/>
    <w:rsid w:val="006E6AE5"/>
    <w:rsid w:val="006E6B2C"/>
    <w:rsid w:val="006E6DD4"/>
    <w:rsid w:val="006E6EE4"/>
    <w:rsid w:val="006E721E"/>
    <w:rsid w:val="006E72AA"/>
    <w:rsid w:val="006E7653"/>
    <w:rsid w:val="006E765B"/>
    <w:rsid w:val="006E78C7"/>
    <w:rsid w:val="006E79B2"/>
    <w:rsid w:val="006F00D4"/>
    <w:rsid w:val="006F019A"/>
    <w:rsid w:val="006F0276"/>
    <w:rsid w:val="006F0483"/>
    <w:rsid w:val="006F0611"/>
    <w:rsid w:val="006F0742"/>
    <w:rsid w:val="006F0966"/>
    <w:rsid w:val="006F0AE3"/>
    <w:rsid w:val="006F0DA9"/>
    <w:rsid w:val="006F11B0"/>
    <w:rsid w:val="006F1623"/>
    <w:rsid w:val="006F20C1"/>
    <w:rsid w:val="006F21EE"/>
    <w:rsid w:val="006F21FC"/>
    <w:rsid w:val="006F222D"/>
    <w:rsid w:val="006F23A6"/>
    <w:rsid w:val="006F2976"/>
    <w:rsid w:val="006F2E9C"/>
    <w:rsid w:val="006F2F22"/>
    <w:rsid w:val="006F32C2"/>
    <w:rsid w:val="006F3452"/>
    <w:rsid w:val="006F34AD"/>
    <w:rsid w:val="006F367A"/>
    <w:rsid w:val="006F3AED"/>
    <w:rsid w:val="006F3C77"/>
    <w:rsid w:val="006F3EF2"/>
    <w:rsid w:val="006F3F4A"/>
    <w:rsid w:val="006F4A5C"/>
    <w:rsid w:val="006F4C06"/>
    <w:rsid w:val="006F4D78"/>
    <w:rsid w:val="006F4E46"/>
    <w:rsid w:val="006F4FB9"/>
    <w:rsid w:val="006F5307"/>
    <w:rsid w:val="006F59E6"/>
    <w:rsid w:val="006F5AD7"/>
    <w:rsid w:val="006F5B54"/>
    <w:rsid w:val="006F60EA"/>
    <w:rsid w:val="006F6215"/>
    <w:rsid w:val="006F628B"/>
    <w:rsid w:val="006F6302"/>
    <w:rsid w:val="006F644E"/>
    <w:rsid w:val="006F6602"/>
    <w:rsid w:val="006F666C"/>
    <w:rsid w:val="006F67DD"/>
    <w:rsid w:val="006F6BE7"/>
    <w:rsid w:val="006F6CDC"/>
    <w:rsid w:val="006F6D95"/>
    <w:rsid w:val="006F7188"/>
    <w:rsid w:val="006F7AEB"/>
    <w:rsid w:val="00700B5B"/>
    <w:rsid w:val="00700D76"/>
    <w:rsid w:val="00701023"/>
    <w:rsid w:val="00701345"/>
    <w:rsid w:val="007014CE"/>
    <w:rsid w:val="0070168B"/>
    <w:rsid w:val="0070179E"/>
    <w:rsid w:val="00701923"/>
    <w:rsid w:val="00701A9E"/>
    <w:rsid w:val="00701B20"/>
    <w:rsid w:val="00701C27"/>
    <w:rsid w:val="00701DBA"/>
    <w:rsid w:val="0070217D"/>
    <w:rsid w:val="00702592"/>
    <w:rsid w:val="00702922"/>
    <w:rsid w:val="007029F6"/>
    <w:rsid w:val="00702AD1"/>
    <w:rsid w:val="00702C76"/>
    <w:rsid w:val="00702E43"/>
    <w:rsid w:val="00702F6D"/>
    <w:rsid w:val="00702FA4"/>
    <w:rsid w:val="00703016"/>
    <w:rsid w:val="007030D2"/>
    <w:rsid w:val="00703378"/>
    <w:rsid w:val="0070355C"/>
    <w:rsid w:val="00703B85"/>
    <w:rsid w:val="0070404B"/>
    <w:rsid w:val="0070416E"/>
    <w:rsid w:val="00704429"/>
    <w:rsid w:val="00704A41"/>
    <w:rsid w:val="00704CD8"/>
    <w:rsid w:val="00704D17"/>
    <w:rsid w:val="00704ECB"/>
    <w:rsid w:val="007051E8"/>
    <w:rsid w:val="00705271"/>
    <w:rsid w:val="007056E9"/>
    <w:rsid w:val="0070645A"/>
    <w:rsid w:val="007064FB"/>
    <w:rsid w:val="00706569"/>
    <w:rsid w:val="007069EB"/>
    <w:rsid w:val="00706F84"/>
    <w:rsid w:val="00707084"/>
    <w:rsid w:val="007070E5"/>
    <w:rsid w:val="007071BC"/>
    <w:rsid w:val="007101DE"/>
    <w:rsid w:val="00710205"/>
    <w:rsid w:val="00710346"/>
    <w:rsid w:val="0071047E"/>
    <w:rsid w:val="007104E5"/>
    <w:rsid w:val="00710521"/>
    <w:rsid w:val="00710660"/>
    <w:rsid w:val="007107AA"/>
    <w:rsid w:val="00710925"/>
    <w:rsid w:val="00710B07"/>
    <w:rsid w:val="00710B5A"/>
    <w:rsid w:val="00710E15"/>
    <w:rsid w:val="00710F4A"/>
    <w:rsid w:val="0071149A"/>
    <w:rsid w:val="00711605"/>
    <w:rsid w:val="00711B6D"/>
    <w:rsid w:val="00711BCE"/>
    <w:rsid w:val="00711C10"/>
    <w:rsid w:val="00711D54"/>
    <w:rsid w:val="00712119"/>
    <w:rsid w:val="007123A9"/>
    <w:rsid w:val="0071269A"/>
    <w:rsid w:val="0071281E"/>
    <w:rsid w:val="00712887"/>
    <w:rsid w:val="0071313D"/>
    <w:rsid w:val="007131F1"/>
    <w:rsid w:val="0071326B"/>
    <w:rsid w:val="007134B2"/>
    <w:rsid w:val="00713691"/>
    <w:rsid w:val="007137F5"/>
    <w:rsid w:val="00713994"/>
    <w:rsid w:val="007139C3"/>
    <w:rsid w:val="00713A37"/>
    <w:rsid w:val="00713CF0"/>
    <w:rsid w:val="00714148"/>
    <w:rsid w:val="00714157"/>
    <w:rsid w:val="007146A0"/>
    <w:rsid w:val="00714A18"/>
    <w:rsid w:val="00714C9D"/>
    <w:rsid w:val="00714DDC"/>
    <w:rsid w:val="0071514C"/>
    <w:rsid w:val="0071530D"/>
    <w:rsid w:val="0071533C"/>
    <w:rsid w:val="0071579A"/>
    <w:rsid w:val="007157E3"/>
    <w:rsid w:val="00715DC3"/>
    <w:rsid w:val="00715E12"/>
    <w:rsid w:val="00716023"/>
    <w:rsid w:val="00716393"/>
    <w:rsid w:val="007169E9"/>
    <w:rsid w:val="007169F9"/>
    <w:rsid w:val="00716AC5"/>
    <w:rsid w:val="007175D6"/>
    <w:rsid w:val="00717716"/>
    <w:rsid w:val="0071780F"/>
    <w:rsid w:val="00717EC8"/>
    <w:rsid w:val="00717F69"/>
    <w:rsid w:val="00720414"/>
    <w:rsid w:val="00720720"/>
    <w:rsid w:val="00720AFD"/>
    <w:rsid w:val="00720D9B"/>
    <w:rsid w:val="007215C6"/>
    <w:rsid w:val="00721A16"/>
    <w:rsid w:val="00721CE6"/>
    <w:rsid w:val="00721EF7"/>
    <w:rsid w:val="00722080"/>
    <w:rsid w:val="0072244D"/>
    <w:rsid w:val="00722456"/>
    <w:rsid w:val="007227A6"/>
    <w:rsid w:val="007227E3"/>
    <w:rsid w:val="00722833"/>
    <w:rsid w:val="00722D20"/>
    <w:rsid w:val="00722DC8"/>
    <w:rsid w:val="00722F81"/>
    <w:rsid w:val="00723189"/>
    <w:rsid w:val="00723550"/>
    <w:rsid w:val="00723C02"/>
    <w:rsid w:val="00723FCC"/>
    <w:rsid w:val="007246E3"/>
    <w:rsid w:val="00724DCE"/>
    <w:rsid w:val="00724F84"/>
    <w:rsid w:val="007250E8"/>
    <w:rsid w:val="00725AE1"/>
    <w:rsid w:val="007261BE"/>
    <w:rsid w:val="007261E8"/>
    <w:rsid w:val="0072633B"/>
    <w:rsid w:val="007266DC"/>
    <w:rsid w:val="007266F1"/>
    <w:rsid w:val="007267FD"/>
    <w:rsid w:val="0072687C"/>
    <w:rsid w:val="00726E06"/>
    <w:rsid w:val="00727249"/>
    <w:rsid w:val="007272BE"/>
    <w:rsid w:val="00727393"/>
    <w:rsid w:val="00727908"/>
    <w:rsid w:val="00727E94"/>
    <w:rsid w:val="00727E96"/>
    <w:rsid w:val="0073017B"/>
    <w:rsid w:val="00730412"/>
    <w:rsid w:val="00730634"/>
    <w:rsid w:val="007308B0"/>
    <w:rsid w:val="00730AD2"/>
    <w:rsid w:val="00731029"/>
    <w:rsid w:val="00731A93"/>
    <w:rsid w:val="00731C3B"/>
    <w:rsid w:val="00731EBF"/>
    <w:rsid w:val="00732482"/>
    <w:rsid w:val="00732598"/>
    <w:rsid w:val="0073287C"/>
    <w:rsid w:val="00732AD7"/>
    <w:rsid w:val="00732B28"/>
    <w:rsid w:val="00733499"/>
    <w:rsid w:val="00733572"/>
    <w:rsid w:val="00733731"/>
    <w:rsid w:val="0073381D"/>
    <w:rsid w:val="00733851"/>
    <w:rsid w:val="00733AF8"/>
    <w:rsid w:val="00733B00"/>
    <w:rsid w:val="00733B6B"/>
    <w:rsid w:val="00733BE3"/>
    <w:rsid w:val="00733DB7"/>
    <w:rsid w:val="00733DCB"/>
    <w:rsid w:val="00733EFE"/>
    <w:rsid w:val="00734888"/>
    <w:rsid w:val="00734DE6"/>
    <w:rsid w:val="0073510F"/>
    <w:rsid w:val="007352E0"/>
    <w:rsid w:val="00735361"/>
    <w:rsid w:val="007353AB"/>
    <w:rsid w:val="007358E0"/>
    <w:rsid w:val="00735E4B"/>
    <w:rsid w:val="00735E8A"/>
    <w:rsid w:val="007360E3"/>
    <w:rsid w:val="00736128"/>
    <w:rsid w:val="0073618D"/>
    <w:rsid w:val="0073662C"/>
    <w:rsid w:val="00736A5D"/>
    <w:rsid w:val="00736B23"/>
    <w:rsid w:val="00737406"/>
    <w:rsid w:val="0073761A"/>
    <w:rsid w:val="00737772"/>
    <w:rsid w:val="0073798E"/>
    <w:rsid w:val="00737BD4"/>
    <w:rsid w:val="00737D67"/>
    <w:rsid w:val="00737ED3"/>
    <w:rsid w:val="00740AB8"/>
    <w:rsid w:val="007410B8"/>
    <w:rsid w:val="00741422"/>
    <w:rsid w:val="00741B02"/>
    <w:rsid w:val="00742331"/>
    <w:rsid w:val="00742484"/>
    <w:rsid w:val="0074276F"/>
    <w:rsid w:val="00742DE9"/>
    <w:rsid w:val="007430B2"/>
    <w:rsid w:val="0074324C"/>
    <w:rsid w:val="007436CA"/>
    <w:rsid w:val="0074394D"/>
    <w:rsid w:val="00743BDE"/>
    <w:rsid w:val="00743D9F"/>
    <w:rsid w:val="00743EAE"/>
    <w:rsid w:val="00743F8E"/>
    <w:rsid w:val="00744018"/>
    <w:rsid w:val="0074414E"/>
    <w:rsid w:val="007441A1"/>
    <w:rsid w:val="0074466E"/>
    <w:rsid w:val="007447FE"/>
    <w:rsid w:val="007448B2"/>
    <w:rsid w:val="00744975"/>
    <w:rsid w:val="00744C13"/>
    <w:rsid w:val="00744C63"/>
    <w:rsid w:val="007450C3"/>
    <w:rsid w:val="00745209"/>
    <w:rsid w:val="0074520B"/>
    <w:rsid w:val="007452F5"/>
    <w:rsid w:val="007455E6"/>
    <w:rsid w:val="007456DB"/>
    <w:rsid w:val="007457DD"/>
    <w:rsid w:val="00745C26"/>
    <w:rsid w:val="0074603F"/>
    <w:rsid w:val="0074654C"/>
    <w:rsid w:val="007467DA"/>
    <w:rsid w:val="00746AA7"/>
    <w:rsid w:val="00746C06"/>
    <w:rsid w:val="00746CAF"/>
    <w:rsid w:val="00746DBD"/>
    <w:rsid w:val="007471EB"/>
    <w:rsid w:val="0074754C"/>
    <w:rsid w:val="00747717"/>
    <w:rsid w:val="00747808"/>
    <w:rsid w:val="0074787B"/>
    <w:rsid w:val="00747AE4"/>
    <w:rsid w:val="00747D97"/>
    <w:rsid w:val="0075021A"/>
    <w:rsid w:val="007506D3"/>
    <w:rsid w:val="00750B35"/>
    <w:rsid w:val="00750C87"/>
    <w:rsid w:val="00751105"/>
    <w:rsid w:val="00751429"/>
    <w:rsid w:val="00751465"/>
    <w:rsid w:val="00751A84"/>
    <w:rsid w:val="00751A8F"/>
    <w:rsid w:val="00751CE0"/>
    <w:rsid w:val="00751F3D"/>
    <w:rsid w:val="00751F7C"/>
    <w:rsid w:val="007523CC"/>
    <w:rsid w:val="00752584"/>
    <w:rsid w:val="00752805"/>
    <w:rsid w:val="00752A16"/>
    <w:rsid w:val="00752A25"/>
    <w:rsid w:val="00752A8E"/>
    <w:rsid w:val="00752C82"/>
    <w:rsid w:val="00752E39"/>
    <w:rsid w:val="00752F0E"/>
    <w:rsid w:val="007530EC"/>
    <w:rsid w:val="00753733"/>
    <w:rsid w:val="00753927"/>
    <w:rsid w:val="0075397D"/>
    <w:rsid w:val="00753A13"/>
    <w:rsid w:val="0075401A"/>
    <w:rsid w:val="00754191"/>
    <w:rsid w:val="00754234"/>
    <w:rsid w:val="00754257"/>
    <w:rsid w:val="0075450E"/>
    <w:rsid w:val="0075492A"/>
    <w:rsid w:val="00754959"/>
    <w:rsid w:val="00754C23"/>
    <w:rsid w:val="00755099"/>
    <w:rsid w:val="0075530D"/>
    <w:rsid w:val="00755384"/>
    <w:rsid w:val="00755416"/>
    <w:rsid w:val="00755461"/>
    <w:rsid w:val="00755628"/>
    <w:rsid w:val="0075562E"/>
    <w:rsid w:val="007556BE"/>
    <w:rsid w:val="00755878"/>
    <w:rsid w:val="007558C0"/>
    <w:rsid w:val="00755A58"/>
    <w:rsid w:val="00755B9B"/>
    <w:rsid w:val="00755BC3"/>
    <w:rsid w:val="00755C55"/>
    <w:rsid w:val="00755F8C"/>
    <w:rsid w:val="007561FE"/>
    <w:rsid w:val="0075622B"/>
    <w:rsid w:val="007563E6"/>
    <w:rsid w:val="00756C39"/>
    <w:rsid w:val="00756E2A"/>
    <w:rsid w:val="007573A8"/>
    <w:rsid w:val="00757400"/>
    <w:rsid w:val="0075753E"/>
    <w:rsid w:val="00757570"/>
    <w:rsid w:val="00757875"/>
    <w:rsid w:val="007578A2"/>
    <w:rsid w:val="0076024C"/>
    <w:rsid w:val="00760319"/>
    <w:rsid w:val="0076075A"/>
    <w:rsid w:val="00760804"/>
    <w:rsid w:val="00760DB7"/>
    <w:rsid w:val="00760F59"/>
    <w:rsid w:val="007612EF"/>
    <w:rsid w:val="007615B9"/>
    <w:rsid w:val="007617DB"/>
    <w:rsid w:val="00761923"/>
    <w:rsid w:val="007619F8"/>
    <w:rsid w:val="00761C24"/>
    <w:rsid w:val="00761FD5"/>
    <w:rsid w:val="0076203D"/>
    <w:rsid w:val="007621B7"/>
    <w:rsid w:val="00762564"/>
    <w:rsid w:val="00762630"/>
    <w:rsid w:val="007626AD"/>
    <w:rsid w:val="00762BBD"/>
    <w:rsid w:val="00762C27"/>
    <w:rsid w:val="00762D23"/>
    <w:rsid w:val="00762EBA"/>
    <w:rsid w:val="007634D1"/>
    <w:rsid w:val="007634E1"/>
    <w:rsid w:val="0076357D"/>
    <w:rsid w:val="007637B9"/>
    <w:rsid w:val="00764041"/>
    <w:rsid w:val="00764271"/>
    <w:rsid w:val="007643E0"/>
    <w:rsid w:val="00764514"/>
    <w:rsid w:val="0076475C"/>
    <w:rsid w:val="00764A91"/>
    <w:rsid w:val="00765171"/>
    <w:rsid w:val="007651E0"/>
    <w:rsid w:val="00765BDD"/>
    <w:rsid w:val="00765BDF"/>
    <w:rsid w:val="00765C03"/>
    <w:rsid w:val="00765D23"/>
    <w:rsid w:val="00765F93"/>
    <w:rsid w:val="0076618B"/>
    <w:rsid w:val="0076663D"/>
    <w:rsid w:val="00766A70"/>
    <w:rsid w:val="00767034"/>
    <w:rsid w:val="0076786F"/>
    <w:rsid w:val="0076794C"/>
    <w:rsid w:val="007703F9"/>
    <w:rsid w:val="00770798"/>
    <w:rsid w:val="007708A0"/>
    <w:rsid w:val="00770B6F"/>
    <w:rsid w:val="00770C47"/>
    <w:rsid w:val="00771242"/>
    <w:rsid w:val="007714CB"/>
    <w:rsid w:val="00771530"/>
    <w:rsid w:val="007716C4"/>
    <w:rsid w:val="00771AF8"/>
    <w:rsid w:val="00771DFC"/>
    <w:rsid w:val="00772239"/>
    <w:rsid w:val="00772279"/>
    <w:rsid w:val="007723A0"/>
    <w:rsid w:val="00772468"/>
    <w:rsid w:val="007724C2"/>
    <w:rsid w:val="007727CF"/>
    <w:rsid w:val="00772C90"/>
    <w:rsid w:val="00772CEC"/>
    <w:rsid w:val="00772CF0"/>
    <w:rsid w:val="00773474"/>
    <w:rsid w:val="00773527"/>
    <w:rsid w:val="0077354E"/>
    <w:rsid w:val="00773561"/>
    <w:rsid w:val="00773599"/>
    <w:rsid w:val="007735AA"/>
    <w:rsid w:val="00773842"/>
    <w:rsid w:val="007738D2"/>
    <w:rsid w:val="00773A51"/>
    <w:rsid w:val="00773BE4"/>
    <w:rsid w:val="00773C43"/>
    <w:rsid w:val="00774015"/>
    <w:rsid w:val="0077401C"/>
    <w:rsid w:val="0077404E"/>
    <w:rsid w:val="0077417E"/>
    <w:rsid w:val="00774E2B"/>
    <w:rsid w:val="00774EE2"/>
    <w:rsid w:val="00774EF7"/>
    <w:rsid w:val="007752E1"/>
    <w:rsid w:val="007753CC"/>
    <w:rsid w:val="007754E8"/>
    <w:rsid w:val="007755A8"/>
    <w:rsid w:val="00775881"/>
    <w:rsid w:val="00776053"/>
    <w:rsid w:val="007764F9"/>
    <w:rsid w:val="00776666"/>
    <w:rsid w:val="00776753"/>
    <w:rsid w:val="0077695D"/>
    <w:rsid w:val="00776A00"/>
    <w:rsid w:val="00776A91"/>
    <w:rsid w:val="00776ADD"/>
    <w:rsid w:val="00777326"/>
    <w:rsid w:val="007775D6"/>
    <w:rsid w:val="00777759"/>
    <w:rsid w:val="00777A7B"/>
    <w:rsid w:val="00777CC6"/>
    <w:rsid w:val="00780002"/>
    <w:rsid w:val="00780021"/>
    <w:rsid w:val="0078006A"/>
    <w:rsid w:val="00780674"/>
    <w:rsid w:val="00780BB9"/>
    <w:rsid w:val="00780DCD"/>
    <w:rsid w:val="007811B6"/>
    <w:rsid w:val="00781212"/>
    <w:rsid w:val="007816C3"/>
    <w:rsid w:val="007817E5"/>
    <w:rsid w:val="00781880"/>
    <w:rsid w:val="0078274F"/>
    <w:rsid w:val="00782A3F"/>
    <w:rsid w:val="00782C1E"/>
    <w:rsid w:val="00782E8D"/>
    <w:rsid w:val="007831FB"/>
    <w:rsid w:val="00783466"/>
    <w:rsid w:val="007834D5"/>
    <w:rsid w:val="0078384F"/>
    <w:rsid w:val="007839B5"/>
    <w:rsid w:val="00783B26"/>
    <w:rsid w:val="007841ED"/>
    <w:rsid w:val="00784553"/>
    <w:rsid w:val="00784B01"/>
    <w:rsid w:val="00784D5B"/>
    <w:rsid w:val="00784DA7"/>
    <w:rsid w:val="00784E17"/>
    <w:rsid w:val="00784EE7"/>
    <w:rsid w:val="00785173"/>
    <w:rsid w:val="00785856"/>
    <w:rsid w:val="007859E6"/>
    <w:rsid w:val="00785B0A"/>
    <w:rsid w:val="007861DD"/>
    <w:rsid w:val="00786417"/>
    <w:rsid w:val="00786554"/>
    <w:rsid w:val="00786967"/>
    <w:rsid w:val="00786B20"/>
    <w:rsid w:val="00786BA9"/>
    <w:rsid w:val="00786BC3"/>
    <w:rsid w:val="00786F73"/>
    <w:rsid w:val="00786FBF"/>
    <w:rsid w:val="007873F4"/>
    <w:rsid w:val="0078777A"/>
    <w:rsid w:val="00787B19"/>
    <w:rsid w:val="00787C96"/>
    <w:rsid w:val="00790A3E"/>
    <w:rsid w:val="00790FCB"/>
    <w:rsid w:val="0079117A"/>
    <w:rsid w:val="007911E8"/>
    <w:rsid w:val="00791562"/>
    <w:rsid w:val="0079186E"/>
    <w:rsid w:val="00791D02"/>
    <w:rsid w:val="00791F46"/>
    <w:rsid w:val="00791F4A"/>
    <w:rsid w:val="00792102"/>
    <w:rsid w:val="007923B3"/>
    <w:rsid w:val="00792A0F"/>
    <w:rsid w:val="00792CED"/>
    <w:rsid w:val="0079309A"/>
    <w:rsid w:val="00793183"/>
    <w:rsid w:val="0079353F"/>
    <w:rsid w:val="00793C88"/>
    <w:rsid w:val="00793FA8"/>
    <w:rsid w:val="007944B3"/>
    <w:rsid w:val="0079473C"/>
    <w:rsid w:val="00794977"/>
    <w:rsid w:val="00794AC3"/>
    <w:rsid w:val="00794B9B"/>
    <w:rsid w:val="00794C12"/>
    <w:rsid w:val="00794C58"/>
    <w:rsid w:val="00794F87"/>
    <w:rsid w:val="00795431"/>
    <w:rsid w:val="0079555C"/>
    <w:rsid w:val="00796278"/>
    <w:rsid w:val="0079647D"/>
    <w:rsid w:val="00796703"/>
    <w:rsid w:val="0079698A"/>
    <w:rsid w:val="00796BCA"/>
    <w:rsid w:val="00796C8E"/>
    <w:rsid w:val="00796D4B"/>
    <w:rsid w:val="00796EC2"/>
    <w:rsid w:val="00796F6C"/>
    <w:rsid w:val="00796FB2"/>
    <w:rsid w:val="00796FBE"/>
    <w:rsid w:val="00797040"/>
    <w:rsid w:val="0079749E"/>
    <w:rsid w:val="007975E0"/>
    <w:rsid w:val="007976C8"/>
    <w:rsid w:val="0079771E"/>
    <w:rsid w:val="00797765"/>
    <w:rsid w:val="0079787D"/>
    <w:rsid w:val="00797D69"/>
    <w:rsid w:val="007A0325"/>
    <w:rsid w:val="007A0456"/>
    <w:rsid w:val="007A04E8"/>
    <w:rsid w:val="007A0811"/>
    <w:rsid w:val="007A1147"/>
    <w:rsid w:val="007A1197"/>
    <w:rsid w:val="007A11E7"/>
    <w:rsid w:val="007A12B8"/>
    <w:rsid w:val="007A1539"/>
    <w:rsid w:val="007A155D"/>
    <w:rsid w:val="007A1AB7"/>
    <w:rsid w:val="007A1BAA"/>
    <w:rsid w:val="007A2052"/>
    <w:rsid w:val="007A228B"/>
    <w:rsid w:val="007A2A93"/>
    <w:rsid w:val="007A2BF1"/>
    <w:rsid w:val="007A30A0"/>
    <w:rsid w:val="007A3211"/>
    <w:rsid w:val="007A34B1"/>
    <w:rsid w:val="007A3940"/>
    <w:rsid w:val="007A3961"/>
    <w:rsid w:val="007A4079"/>
    <w:rsid w:val="007A415A"/>
    <w:rsid w:val="007A4294"/>
    <w:rsid w:val="007A4352"/>
    <w:rsid w:val="007A452D"/>
    <w:rsid w:val="007A4723"/>
    <w:rsid w:val="007A49A2"/>
    <w:rsid w:val="007A4A3F"/>
    <w:rsid w:val="007A4E6C"/>
    <w:rsid w:val="007A529F"/>
    <w:rsid w:val="007A581A"/>
    <w:rsid w:val="007A592B"/>
    <w:rsid w:val="007A5E1E"/>
    <w:rsid w:val="007A6010"/>
    <w:rsid w:val="007A6092"/>
    <w:rsid w:val="007A63C3"/>
    <w:rsid w:val="007A6753"/>
    <w:rsid w:val="007A6948"/>
    <w:rsid w:val="007A6A96"/>
    <w:rsid w:val="007A6B15"/>
    <w:rsid w:val="007A6BD3"/>
    <w:rsid w:val="007A6DF2"/>
    <w:rsid w:val="007A6E04"/>
    <w:rsid w:val="007A6F94"/>
    <w:rsid w:val="007A6FF4"/>
    <w:rsid w:val="007A71DC"/>
    <w:rsid w:val="007A72AA"/>
    <w:rsid w:val="007A74F3"/>
    <w:rsid w:val="007A7B20"/>
    <w:rsid w:val="007A7C29"/>
    <w:rsid w:val="007B003F"/>
    <w:rsid w:val="007B027F"/>
    <w:rsid w:val="007B02F7"/>
    <w:rsid w:val="007B075C"/>
    <w:rsid w:val="007B0798"/>
    <w:rsid w:val="007B0BDD"/>
    <w:rsid w:val="007B0FA9"/>
    <w:rsid w:val="007B160F"/>
    <w:rsid w:val="007B194D"/>
    <w:rsid w:val="007B250F"/>
    <w:rsid w:val="007B2CD3"/>
    <w:rsid w:val="007B2F80"/>
    <w:rsid w:val="007B309D"/>
    <w:rsid w:val="007B31DC"/>
    <w:rsid w:val="007B31DF"/>
    <w:rsid w:val="007B34DE"/>
    <w:rsid w:val="007B34FC"/>
    <w:rsid w:val="007B382D"/>
    <w:rsid w:val="007B3A2E"/>
    <w:rsid w:val="007B3ACF"/>
    <w:rsid w:val="007B3B44"/>
    <w:rsid w:val="007B3D81"/>
    <w:rsid w:val="007B3F96"/>
    <w:rsid w:val="007B45BA"/>
    <w:rsid w:val="007B46B2"/>
    <w:rsid w:val="007B481F"/>
    <w:rsid w:val="007B48AC"/>
    <w:rsid w:val="007B48B4"/>
    <w:rsid w:val="007B49BC"/>
    <w:rsid w:val="007B4F20"/>
    <w:rsid w:val="007B538C"/>
    <w:rsid w:val="007B5899"/>
    <w:rsid w:val="007B5AA2"/>
    <w:rsid w:val="007B5DB7"/>
    <w:rsid w:val="007B6070"/>
    <w:rsid w:val="007B6755"/>
    <w:rsid w:val="007B6CD5"/>
    <w:rsid w:val="007B6D0B"/>
    <w:rsid w:val="007B6E73"/>
    <w:rsid w:val="007B7212"/>
    <w:rsid w:val="007B7A09"/>
    <w:rsid w:val="007B7C0F"/>
    <w:rsid w:val="007B7DD3"/>
    <w:rsid w:val="007C0036"/>
    <w:rsid w:val="007C0563"/>
    <w:rsid w:val="007C0603"/>
    <w:rsid w:val="007C0B3A"/>
    <w:rsid w:val="007C0B5B"/>
    <w:rsid w:val="007C0EA5"/>
    <w:rsid w:val="007C1089"/>
    <w:rsid w:val="007C1310"/>
    <w:rsid w:val="007C1F91"/>
    <w:rsid w:val="007C22FF"/>
    <w:rsid w:val="007C2417"/>
    <w:rsid w:val="007C26BA"/>
    <w:rsid w:val="007C2773"/>
    <w:rsid w:val="007C2C84"/>
    <w:rsid w:val="007C2DE4"/>
    <w:rsid w:val="007C2DF2"/>
    <w:rsid w:val="007C2E32"/>
    <w:rsid w:val="007C2E8D"/>
    <w:rsid w:val="007C3403"/>
    <w:rsid w:val="007C3471"/>
    <w:rsid w:val="007C368F"/>
    <w:rsid w:val="007C3EDC"/>
    <w:rsid w:val="007C4476"/>
    <w:rsid w:val="007C4729"/>
    <w:rsid w:val="007C48B9"/>
    <w:rsid w:val="007C4927"/>
    <w:rsid w:val="007C499C"/>
    <w:rsid w:val="007C4C14"/>
    <w:rsid w:val="007C4D1C"/>
    <w:rsid w:val="007C4FC6"/>
    <w:rsid w:val="007C50E1"/>
    <w:rsid w:val="007C55A9"/>
    <w:rsid w:val="007C5669"/>
    <w:rsid w:val="007C5861"/>
    <w:rsid w:val="007C5915"/>
    <w:rsid w:val="007C5C16"/>
    <w:rsid w:val="007C5F87"/>
    <w:rsid w:val="007C6102"/>
    <w:rsid w:val="007C6209"/>
    <w:rsid w:val="007C627A"/>
    <w:rsid w:val="007C6295"/>
    <w:rsid w:val="007C64A4"/>
    <w:rsid w:val="007C650A"/>
    <w:rsid w:val="007C66B7"/>
    <w:rsid w:val="007C68A6"/>
    <w:rsid w:val="007C6965"/>
    <w:rsid w:val="007C6DC5"/>
    <w:rsid w:val="007C7020"/>
    <w:rsid w:val="007C74F0"/>
    <w:rsid w:val="007C7D64"/>
    <w:rsid w:val="007D0066"/>
    <w:rsid w:val="007D04D2"/>
    <w:rsid w:val="007D04ED"/>
    <w:rsid w:val="007D065D"/>
    <w:rsid w:val="007D075B"/>
    <w:rsid w:val="007D086F"/>
    <w:rsid w:val="007D0C35"/>
    <w:rsid w:val="007D0C58"/>
    <w:rsid w:val="007D0F13"/>
    <w:rsid w:val="007D1170"/>
    <w:rsid w:val="007D122B"/>
    <w:rsid w:val="007D167C"/>
    <w:rsid w:val="007D1B47"/>
    <w:rsid w:val="007D1F56"/>
    <w:rsid w:val="007D1FEB"/>
    <w:rsid w:val="007D1FED"/>
    <w:rsid w:val="007D29C7"/>
    <w:rsid w:val="007D2C5A"/>
    <w:rsid w:val="007D33B6"/>
    <w:rsid w:val="007D350F"/>
    <w:rsid w:val="007D3570"/>
    <w:rsid w:val="007D3788"/>
    <w:rsid w:val="007D391E"/>
    <w:rsid w:val="007D3D15"/>
    <w:rsid w:val="007D4093"/>
    <w:rsid w:val="007D488E"/>
    <w:rsid w:val="007D4EF5"/>
    <w:rsid w:val="007D51FB"/>
    <w:rsid w:val="007D52F9"/>
    <w:rsid w:val="007D54EC"/>
    <w:rsid w:val="007D56D2"/>
    <w:rsid w:val="007D5818"/>
    <w:rsid w:val="007D5BD3"/>
    <w:rsid w:val="007D5CD5"/>
    <w:rsid w:val="007D6115"/>
    <w:rsid w:val="007D61A8"/>
    <w:rsid w:val="007D6948"/>
    <w:rsid w:val="007D6DE6"/>
    <w:rsid w:val="007D6DF9"/>
    <w:rsid w:val="007D6E2F"/>
    <w:rsid w:val="007D6F82"/>
    <w:rsid w:val="007D707B"/>
    <w:rsid w:val="007D7127"/>
    <w:rsid w:val="007D72DD"/>
    <w:rsid w:val="007D771D"/>
    <w:rsid w:val="007D7BBC"/>
    <w:rsid w:val="007D7C77"/>
    <w:rsid w:val="007D7FC2"/>
    <w:rsid w:val="007E0146"/>
    <w:rsid w:val="007E0558"/>
    <w:rsid w:val="007E0692"/>
    <w:rsid w:val="007E0884"/>
    <w:rsid w:val="007E08B7"/>
    <w:rsid w:val="007E0BE1"/>
    <w:rsid w:val="007E1019"/>
    <w:rsid w:val="007E11E5"/>
    <w:rsid w:val="007E14AD"/>
    <w:rsid w:val="007E1832"/>
    <w:rsid w:val="007E1AF2"/>
    <w:rsid w:val="007E1B6A"/>
    <w:rsid w:val="007E1B8F"/>
    <w:rsid w:val="007E1D0E"/>
    <w:rsid w:val="007E1E69"/>
    <w:rsid w:val="007E1ED0"/>
    <w:rsid w:val="007E217B"/>
    <w:rsid w:val="007E26E4"/>
    <w:rsid w:val="007E28F1"/>
    <w:rsid w:val="007E2D04"/>
    <w:rsid w:val="007E2ED0"/>
    <w:rsid w:val="007E307E"/>
    <w:rsid w:val="007E3200"/>
    <w:rsid w:val="007E3379"/>
    <w:rsid w:val="007E36FA"/>
    <w:rsid w:val="007E38AD"/>
    <w:rsid w:val="007E3AA8"/>
    <w:rsid w:val="007E3F09"/>
    <w:rsid w:val="007E4394"/>
    <w:rsid w:val="007E46A3"/>
    <w:rsid w:val="007E4A37"/>
    <w:rsid w:val="007E4D38"/>
    <w:rsid w:val="007E515B"/>
    <w:rsid w:val="007E5248"/>
    <w:rsid w:val="007E549C"/>
    <w:rsid w:val="007E5521"/>
    <w:rsid w:val="007E6208"/>
    <w:rsid w:val="007E65A2"/>
    <w:rsid w:val="007E6880"/>
    <w:rsid w:val="007E6CA5"/>
    <w:rsid w:val="007E6CCD"/>
    <w:rsid w:val="007E6F84"/>
    <w:rsid w:val="007E703B"/>
    <w:rsid w:val="007E7311"/>
    <w:rsid w:val="007E7418"/>
    <w:rsid w:val="007E7473"/>
    <w:rsid w:val="007E7588"/>
    <w:rsid w:val="007E79B2"/>
    <w:rsid w:val="007E7BB9"/>
    <w:rsid w:val="007E7C27"/>
    <w:rsid w:val="007E7D81"/>
    <w:rsid w:val="007E7D88"/>
    <w:rsid w:val="007F01B6"/>
    <w:rsid w:val="007F0529"/>
    <w:rsid w:val="007F0B44"/>
    <w:rsid w:val="007F0BD9"/>
    <w:rsid w:val="007F0FAB"/>
    <w:rsid w:val="007F0FB0"/>
    <w:rsid w:val="007F1276"/>
    <w:rsid w:val="007F1789"/>
    <w:rsid w:val="007F1903"/>
    <w:rsid w:val="007F1BA9"/>
    <w:rsid w:val="007F1EE2"/>
    <w:rsid w:val="007F2629"/>
    <w:rsid w:val="007F2B16"/>
    <w:rsid w:val="007F2CDC"/>
    <w:rsid w:val="007F2D45"/>
    <w:rsid w:val="007F2F7C"/>
    <w:rsid w:val="007F3099"/>
    <w:rsid w:val="007F3126"/>
    <w:rsid w:val="007F316E"/>
    <w:rsid w:val="007F3871"/>
    <w:rsid w:val="007F41D0"/>
    <w:rsid w:val="007F4857"/>
    <w:rsid w:val="007F4C42"/>
    <w:rsid w:val="007F4C93"/>
    <w:rsid w:val="007F4DD0"/>
    <w:rsid w:val="007F5068"/>
    <w:rsid w:val="007F50F0"/>
    <w:rsid w:val="007F52E0"/>
    <w:rsid w:val="007F5498"/>
    <w:rsid w:val="007F5551"/>
    <w:rsid w:val="007F57C1"/>
    <w:rsid w:val="007F591A"/>
    <w:rsid w:val="007F5CF3"/>
    <w:rsid w:val="007F6032"/>
    <w:rsid w:val="007F62E6"/>
    <w:rsid w:val="007F66A5"/>
    <w:rsid w:val="007F670E"/>
    <w:rsid w:val="007F6991"/>
    <w:rsid w:val="007F6A39"/>
    <w:rsid w:val="007F6D94"/>
    <w:rsid w:val="007F6E12"/>
    <w:rsid w:val="007F6EA3"/>
    <w:rsid w:val="007F730E"/>
    <w:rsid w:val="007F76A2"/>
    <w:rsid w:val="007F7911"/>
    <w:rsid w:val="007F7977"/>
    <w:rsid w:val="007F7996"/>
    <w:rsid w:val="007F7A8D"/>
    <w:rsid w:val="00800AEB"/>
    <w:rsid w:val="00800EDF"/>
    <w:rsid w:val="00800F0C"/>
    <w:rsid w:val="008010CD"/>
    <w:rsid w:val="00801141"/>
    <w:rsid w:val="00801337"/>
    <w:rsid w:val="00801580"/>
    <w:rsid w:val="008017F8"/>
    <w:rsid w:val="00801B2A"/>
    <w:rsid w:val="00801CE3"/>
    <w:rsid w:val="00801D14"/>
    <w:rsid w:val="00802068"/>
    <w:rsid w:val="00802663"/>
    <w:rsid w:val="00802A75"/>
    <w:rsid w:val="00802AB6"/>
    <w:rsid w:val="00802C43"/>
    <w:rsid w:val="00802D35"/>
    <w:rsid w:val="00802D9C"/>
    <w:rsid w:val="00802DC1"/>
    <w:rsid w:val="0080327D"/>
    <w:rsid w:val="008035BA"/>
    <w:rsid w:val="00803764"/>
    <w:rsid w:val="008037E0"/>
    <w:rsid w:val="00803BF9"/>
    <w:rsid w:val="00803D28"/>
    <w:rsid w:val="00804026"/>
    <w:rsid w:val="008041B7"/>
    <w:rsid w:val="00804B13"/>
    <w:rsid w:val="0080506D"/>
    <w:rsid w:val="008053C7"/>
    <w:rsid w:val="0080554A"/>
    <w:rsid w:val="00805656"/>
    <w:rsid w:val="00805A0C"/>
    <w:rsid w:val="00805A9A"/>
    <w:rsid w:val="00805CAB"/>
    <w:rsid w:val="00805E50"/>
    <w:rsid w:val="008060AB"/>
    <w:rsid w:val="0080679F"/>
    <w:rsid w:val="00806C05"/>
    <w:rsid w:val="00806D2B"/>
    <w:rsid w:val="0080706D"/>
    <w:rsid w:val="00807186"/>
    <w:rsid w:val="008071B4"/>
    <w:rsid w:val="00807773"/>
    <w:rsid w:val="00807884"/>
    <w:rsid w:val="00810076"/>
    <w:rsid w:val="0081051F"/>
    <w:rsid w:val="0081055A"/>
    <w:rsid w:val="008105AD"/>
    <w:rsid w:val="00810698"/>
    <w:rsid w:val="0081097A"/>
    <w:rsid w:val="008109D5"/>
    <w:rsid w:val="00810A0C"/>
    <w:rsid w:val="00810D19"/>
    <w:rsid w:val="00810DA7"/>
    <w:rsid w:val="00810E4D"/>
    <w:rsid w:val="00810F60"/>
    <w:rsid w:val="00811392"/>
    <w:rsid w:val="00811857"/>
    <w:rsid w:val="00811920"/>
    <w:rsid w:val="00811983"/>
    <w:rsid w:val="00811E73"/>
    <w:rsid w:val="00811EF8"/>
    <w:rsid w:val="008121B3"/>
    <w:rsid w:val="008122F1"/>
    <w:rsid w:val="00812496"/>
    <w:rsid w:val="008126BB"/>
    <w:rsid w:val="00812DD0"/>
    <w:rsid w:val="00812FD2"/>
    <w:rsid w:val="008132AE"/>
    <w:rsid w:val="008133B6"/>
    <w:rsid w:val="008137F6"/>
    <w:rsid w:val="008138AC"/>
    <w:rsid w:val="00813B3D"/>
    <w:rsid w:val="00813DAE"/>
    <w:rsid w:val="008141CF"/>
    <w:rsid w:val="008141D7"/>
    <w:rsid w:val="00814439"/>
    <w:rsid w:val="008144A7"/>
    <w:rsid w:val="00814513"/>
    <w:rsid w:val="0081484C"/>
    <w:rsid w:val="008148EE"/>
    <w:rsid w:val="008149F7"/>
    <w:rsid w:val="00814E37"/>
    <w:rsid w:val="008150CB"/>
    <w:rsid w:val="0081521D"/>
    <w:rsid w:val="00815D55"/>
    <w:rsid w:val="00815E7F"/>
    <w:rsid w:val="008160B5"/>
    <w:rsid w:val="00816143"/>
    <w:rsid w:val="00816278"/>
    <w:rsid w:val="00816665"/>
    <w:rsid w:val="008166C2"/>
    <w:rsid w:val="008166F2"/>
    <w:rsid w:val="00816B9F"/>
    <w:rsid w:val="00816E0E"/>
    <w:rsid w:val="00816FDA"/>
    <w:rsid w:val="008172A1"/>
    <w:rsid w:val="00817698"/>
    <w:rsid w:val="00817897"/>
    <w:rsid w:val="008178E3"/>
    <w:rsid w:val="00817A8E"/>
    <w:rsid w:val="00817B1C"/>
    <w:rsid w:val="00817B2B"/>
    <w:rsid w:val="00817B73"/>
    <w:rsid w:val="00817DC6"/>
    <w:rsid w:val="00817FFB"/>
    <w:rsid w:val="008204D2"/>
    <w:rsid w:val="0082074B"/>
    <w:rsid w:val="008208D2"/>
    <w:rsid w:val="00820BF5"/>
    <w:rsid w:val="00820EE4"/>
    <w:rsid w:val="00820F3A"/>
    <w:rsid w:val="00821077"/>
    <w:rsid w:val="00821579"/>
    <w:rsid w:val="00821611"/>
    <w:rsid w:val="00821641"/>
    <w:rsid w:val="0082175F"/>
    <w:rsid w:val="00821C06"/>
    <w:rsid w:val="00821CD5"/>
    <w:rsid w:val="00821CE5"/>
    <w:rsid w:val="0082265A"/>
    <w:rsid w:val="008229B8"/>
    <w:rsid w:val="00822CAB"/>
    <w:rsid w:val="00822DFB"/>
    <w:rsid w:val="00822E3F"/>
    <w:rsid w:val="008231CA"/>
    <w:rsid w:val="008240B7"/>
    <w:rsid w:val="008240E0"/>
    <w:rsid w:val="008240F0"/>
    <w:rsid w:val="008242F3"/>
    <w:rsid w:val="0082450A"/>
    <w:rsid w:val="0082458A"/>
    <w:rsid w:val="00824675"/>
    <w:rsid w:val="008247D6"/>
    <w:rsid w:val="00824A1A"/>
    <w:rsid w:val="00824B8C"/>
    <w:rsid w:val="00824EC7"/>
    <w:rsid w:val="00824EF8"/>
    <w:rsid w:val="00825552"/>
    <w:rsid w:val="0082597A"/>
    <w:rsid w:val="00825AF0"/>
    <w:rsid w:val="00825DE1"/>
    <w:rsid w:val="00825E1A"/>
    <w:rsid w:val="00825F3F"/>
    <w:rsid w:val="00826234"/>
    <w:rsid w:val="00826680"/>
    <w:rsid w:val="008266AC"/>
    <w:rsid w:val="008269F1"/>
    <w:rsid w:val="00826F12"/>
    <w:rsid w:val="008271B3"/>
    <w:rsid w:val="0082728F"/>
    <w:rsid w:val="0082753E"/>
    <w:rsid w:val="008278A3"/>
    <w:rsid w:val="00830A40"/>
    <w:rsid w:val="00830AFB"/>
    <w:rsid w:val="00830BC9"/>
    <w:rsid w:val="00830C6F"/>
    <w:rsid w:val="00830C9D"/>
    <w:rsid w:val="00830F4C"/>
    <w:rsid w:val="008316B8"/>
    <w:rsid w:val="00831A33"/>
    <w:rsid w:val="00831D83"/>
    <w:rsid w:val="00831E51"/>
    <w:rsid w:val="008321D3"/>
    <w:rsid w:val="008323AE"/>
    <w:rsid w:val="0083243C"/>
    <w:rsid w:val="0083247B"/>
    <w:rsid w:val="008326DB"/>
    <w:rsid w:val="008326F7"/>
    <w:rsid w:val="00832871"/>
    <w:rsid w:val="008329F0"/>
    <w:rsid w:val="00832B7D"/>
    <w:rsid w:val="00832D68"/>
    <w:rsid w:val="00832DDD"/>
    <w:rsid w:val="00833014"/>
    <w:rsid w:val="00833095"/>
    <w:rsid w:val="008331FB"/>
    <w:rsid w:val="00833237"/>
    <w:rsid w:val="00833314"/>
    <w:rsid w:val="008335AC"/>
    <w:rsid w:val="00833804"/>
    <w:rsid w:val="00833BCE"/>
    <w:rsid w:val="0083431F"/>
    <w:rsid w:val="0083496C"/>
    <w:rsid w:val="00834ACA"/>
    <w:rsid w:val="00834D68"/>
    <w:rsid w:val="00834E78"/>
    <w:rsid w:val="00835112"/>
    <w:rsid w:val="00835139"/>
    <w:rsid w:val="00835696"/>
    <w:rsid w:val="008357C6"/>
    <w:rsid w:val="00835E25"/>
    <w:rsid w:val="00835E8A"/>
    <w:rsid w:val="00836212"/>
    <w:rsid w:val="00836636"/>
    <w:rsid w:val="00836B47"/>
    <w:rsid w:val="00836CFF"/>
    <w:rsid w:val="00836D49"/>
    <w:rsid w:val="00837211"/>
    <w:rsid w:val="008375B3"/>
    <w:rsid w:val="008375BD"/>
    <w:rsid w:val="0083781A"/>
    <w:rsid w:val="00837AD1"/>
    <w:rsid w:val="0084044A"/>
    <w:rsid w:val="00840DA1"/>
    <w:rsid w:val="008410A6"/>
    <w:rsid w:val="008411E8"/>
    <w:rsid w:val="00841248"/>
    <w:rsid w:val="008417A9"/>
    <w:rsid w:val="008417B7"/>
    <w:rsid w:val="0084182A"/>
    <w:rsid w:val="0084197C"/>
    <w:rsid w:val="00841A43"/>
    <w:rsid w:val="00841A4C"/>
    <w:rsid w:val="00841CEB"/>
    <w:rsid w:val="00841DB2"/>
    <w:rsid w:val="00841F5F"/>
    <w:rsid w:val="0084204F"/>
    <w:rsid w:val="00842E61"/>
    <w:rsid w:val="00842FC5"/>
    <w:rsid w:val="00843273"/>
    <w:rsid w:val="0084372A"/>
    <w:rsid w:val="0084385A"/>
    <w:rsid w:val="00843CDC"/>
    <w:rsid w:val="00843D0A"/>
    <w:rsid w:val="00843E5F"/>
    <w:rsid w:val="00843F0D"/>
    <w:rsid w:val="00844688"/>
    <w:rsid w:val="00844738"/>
    <w:rsid w:val="00844C7F"/>
    <w:rsid w:val="00844D6C"/>
    <w:rsid w:val="008450D7"/>
    <w:rsid w:val="0084597B"/>
    <w:rsid w:val="00846182"/>
    <w:rsid w:val="00846201"/>
    <w:rsid w:val="0084677E"/>
    <w:rsid w:val="00846A96"/>
    <w:rsid w:val="00846EFE"/>
    <w:rsid w:val="008470F4"/>
    <w:rsid w:val="00847502"/>
    <w:rsid w:val="00847870"/>
    <w:rsid w:val="00847BD9"/>
    <w:rsid w:val="00847C18"/>
    <w:rsid w:val="00847EAA"/>
    <w:rsid w:val="00847F2C"/>
    <w:rsid w:val="00850384"/>
    <w:rsid w:val="008505F0"/>
    <w:rsid w:val="00850753"/>
    <w:rsid w:val="00850A52"/>
    <w:rsid w:val="00850F44"/>
    <w:rsid w:val="00851037"/>
    <w:rsid w:val="008510BB"/>
    <w:rsid w:val="008510F5"/>
    <w:rsid w:val="0085171C"/>
    <w:rsid w:val="0085174B"/>
    <w:rsid w:val="008517D1"/>
    <w:rsid w:val="0085181B"/>
    <w:rsid w:val="008519BC"/>
    <w:rsid w:val="00851D2E"/>
    <w:rsid w:val="00851DF2"/>
    <w:rsid w:val="008523EA"/>
    <w:rsid w:val="008525D0"/>
    <w:rsid w:val="008526B6"/>
    <w:rsid w:val="0085300D"/>
    <w:rsid w:val="00853746"/>
    <w:rsid w:val="008537E5"/>
    <w:rsid w:val="00853819"/>
    <w:rsid w:val="0085381B"/>
    <w:rsid w:val="00853888"/>
    <w:rsid w:val="00853F73"/>
    <w:rsid w:val="00854036"/>
    <w:rsid w:val="00854304"/>
    <w:rsid w:val="008543EA"/>
    <w:rsid w:val="008544E6"/>
    <w:rsid w:val="008546FE"/>
    <w:rsid w:val="008547FB"/>
    <w:rsid w:val="008555D9"/>
    <w:rsid w:val="00855600"/>
    <w:rsid w:val="008557BD"/>
    <w:rsid w:val="008557C1"/>
    <w:rsid w:val="008559CC"/>
    <w:rsid w:val="00855CA0"/>
    <w:rsid w:val="00855D94"/>
    <w:rsid w:val="00855FEA"/>
    <w:rsid w:val="00856463"/>
    <w:rsid w:val="00856598"/>
    <w:rsid w:val="0085692E"/>
    <w:rsid w:val="0085698E"/>
    <w:rsid w:val="00856F68"/>
    <w:rsid w:val="008572B5"/>
    <w:rsid w:val="00857579"/>
    <w:rsid w:val="008577C4"/>
    <w:rsid w:val="00857C81"/>
    <w:rsid w:val="008604FB"/>
    <w:rsid w:val="00860D72"/>
    <w:rsid w:val="00861049"/>
    <w:rsid w:val="00861076"/>
    <w:rsid w:val="008615C2"/>
    <w:rsid w:val="0086176D"/>
    <w:rsid w:val="00861A56"/>
    <w:rsid w:val="00861C4D"/>
    <w:rsid w:val="00861EE6"/>
    <w:rsid w:val="00861FB8"/>
    <w:rsid w:val="008620E9"/>
    <w:rsid w:val="008622B3"/>
    <w:rsid w:val="008624A2"/>
    <w:rsid w:val="00862E70"/>
    <w:rsid w:val="0086337D"/>
    <w:rsid w:val="008635B5"/>
    <w:rsid w:val="00863842"/>
    <w:rsid w:val="008638B5"/>
    <w:rsid w:val="00864204"/>
    <w:rsid w:val="00864B74"/>
    <w:rsid w:val="00864B7F"/>
    <w:rsid w:val="00864C98"/>
    <w:rsid w:val="00864DB1"/>
    <w:rsid w:val="00864E07"/>
    <w:rsid w:val="00864E93"/>
    <w:rsid w:val="008651E9"/>
    <w:rsid w:val="008653B8"/>
    <w:rsid w:val="0086582D"/>
    <w:rsid w:val="00865D10"/>
    <w:rsid w:val="00865D91"/>
    <w:rsid w:val="0086611A"/>
    <w:rsid w:val="0086617A"/>
    <w:rsid w:val="00866260"/>
    <w:rsid w:val="0086661E"/>
    <w:rsid w:val="00866749"/>
    <w:rsid w:val="0086692E"/>
    <w:rsid w:val="00866D3B"/>
    <w:rsid w:val="00866DAD"/>
    <w:rsid w:val="00866EA8"/>
    <w:rsid w:val="00866EB8"/>
    <w:rsid w:val="00866FF9"/>
    <w:rsid w:val="008670FB"/>
    <w:rsid w:val="00867229"/>
    <w:rsid w:val="00867290"/>
    <w:rsid w:val="008678F9"/>
    <w:rsid w:val="00867A09"/>
    <w:rsid w:val="00867A7C"/>
    <w:rsid w:val="00867F2A"/>
    <w:rsid w:val="00870701"/>
    <w:rsid w:val="00870C38"/>
    <w:rsid w:val="00871101"/>
    <w:rsid w:val="0087133A"/>
    <w:rsid w:val="008715CC"/>
    <w:rsid w:val="00871680"/>
    <w:rsid w:val="0087169A"/>
    <w:rsid w:val="0087180F"/>
    <w:rsid w:val="00871BDB"/>
    <w:rsid w:val="00871E52"/>
    <w:rsid w:val="008720F2"/>
    <w:rsid w:val="0087213A"/>
    <w:rsid w:val="008723CC"/>
    <w:rsid w:val="00872449"/>
    <w:rsid w:val="00872535"/>
    <w:rsid w:val="008726ED"/>
    <w:rsid w:val="00872AE1"/>
    <w:rsid w:val="00872DB3"/>
    <w:rsid w:val="00873010"/>
    <w:rsid w:val="008732CF"/>
    <w:rsid w:val="0087338A"/>
    <w:rsid w:val="00873944"/>
    <w:rsid w:val="00873AC0"/>
    <w:rsid w:val="00873E9D"/>
    <w:rsid w:val="00873F90"/>
    <w:rsid w:val="00874051"/>
    <w:rsid w:val="008740B7"/>
    <w:rsid w:val="00874287"/>
    <w:rsid w:val="00874363"/>
    <w:rsid w:val="0087449A"/>
    <w:rsid w:val="008744F5"/>
    <w:rsid w:val="008745BB"/>
    <w:rsid w:val="00874879"/>
    <w:rsid w:val="00874C3A"/>
    <w:rsid w:val="00874CD8"/>
    <w:rsid w:val="00874D67"/>
    <w:rsid w:val="00874F99"/>
    <w:rsid w:val="008750B8"/>
    <w:rsid w:val="00875125"/>
    <w:rsid w:val="00875228"/>
    <w:rsid w:val="00875247"/>
    <w:rsid w:val="0087547B"/>
    <w:rsid w:val="0087576D"/>
    <w:rsid w:val="00875A5B"/>
    <w:rsid w:val="0087638D"/>
    <w:rsid w:val="008764DF"/>
    <w:rsid w:val="008765D7"/>
    <w:rsid w:val="008767DE"/>
    <w:rsid w:val="00876DF0"/>
    <w:rsid w:val="00877912"/>
    <w:rsid w:val="008779EE"/>
    <w:rsid w:val="00877A2A"/>
    <w:rsid w:val="00877D65"/>
    <w:rsid w:val="00877FAF"/>
    <w:rsid w:val="00880518"/>
    <w:rsid w:val="008809E2"/>
    <w:rsid w:val="00880C6D"/>
    <w:rsid w:val="00880E5C"/>
    <w:rsid w:val="00881520"/>
    <w:rsid w:val="00881B5B"/>
    <w:rsid w:val="00881B7B"/>
    <w:rsid w:val="00881F92"/>
    <w:rsid w:val="008820E0"/>
    <w:rsid w:val="0088225D"/>
    <w:rsid w:val="0088226B"/>
    <w:rsid w:val="0088228C"/>
    <w:rsid w:val="0088247D"/>
    <w:rsid w:val="00882484"/>
    <w:rsid w:val="00882A04"/>
    <w:rsid w:val="00882A25"/>
    <w:rsid w:val="00882D6E"/>
    <w:rsid w:val="00882FEE"/>
    <w:rsid w:val="008830DD"/>
    <w:rsid w:val="00883149"/>
    <w:rsid w:val="008831BE"/>
    <w:rsid w:val="00883380"/>
    <w:rsid w:val="008836BF"/>
    <w:rsid w:val="008837BF"/>
    <w:rsid w:val="00883A2D"/>
    <w:rsid w:val="00883C43"/>
    <w:rsid w:val="00883D89"/>
    <w:rsid w:val="008840C8"/>
    <w:rsid w:val="0088427E"/>
    <w:rsid w:val="008843D4"/>
    <w:rsid w:val="00884676"/>
    <w:rsid w:val="0088471B"/>
    <w:rsid w:val="00884FBC"/>
    <w:rsid w:val="00884FE3"/>
    <w:rsid w:val="0088505E"/>
    <w:rsid w:val="0088508B"/>
    <w:rsid w:val="008850B9"/>
    <w:rsid w:val="00885269"/>
    <w:rsid w:val="008853A1"/>
    <w:rsid w:val="00885FC2"/>
    <w:rsid w:val="008861C6"/>
    <w:rsid w:val="00886397"/>
    <w:rsid w:val="008865C8"/>
    <w:rsid w:val="0088665C"/>
    <w:rsid w:val="00886AFE"/>
    <w:rsid w:val="00886D76"/>
    <w:rsid w:val="008870DF"/>
    <w:rsid w:val="008870E1"/>
    <w:rsid w:val="008879F8"/>
    <w:rsid w:val="0089000E"/>
    <w:rsid w:val="0089009A"/>
    <w:rsid w:val="0089024F"/>
    <w:rsid w:val="00890377"/>
    <w:rsid w:val="008904E4"/>
    <w:rsid w:val="008907D2"/>
    <w:rsid w:val="00890810"/>
    <w:rsid w:val="008909BF"/>
    <w:rsid w:val="00890D80"/>
    <w:rsid w:val="0089100C"/>
    <w:rsid w:val="0089100D"/>
    <w:rsid w:val="00891AA2"/>
    <w:rsid w:val="00891D96"/>
    <w:rsid w:val="00891D9A"/>
    <w:rsid w:val="00891E40"/>
    <w:rsid w:val="00891E84"/>
    <w:rsid w:val="00891FC2"/>
    <w:rsid w:val="008920EB"/>
    <w:rsid w:val="008925CE"/>
    <w:rsid w:val="008927AB"/>
    <w:rsid w:val="0089289E"/>
    <w:rsid w:val="008928E1"/>
    <w:rsid w:val="008928E2"/>
    <w:rsid w:val="00892D25"/>
    <w:rsid w:val="00892E1B"/>
    <w:rsid w:val="00893239"/>
    <w:rsid w:val="008934A0"/>
    <w:rsid w:val="008935A9"/>
    <w:rsid w:val="00893788"/>
    <w:rsid w:val="008937ED"/>
    <w:rsid w:val="00893A98"/>
    <w:rsid w:val="00893B5C"/>
    <w:rsid w:val="00893DE7"/>
    <w:rsid w:val="0089401E"/>
    <w:rsid w:val="0089434E"/>
    <w:rsid w:val="00894690"/>
    <w:rsid w:val="00894931"/>
    <w:rsid w:val="00894B2A"/>
    <w:rsid w:val="00894CA2"/>
    <w:rsid w:val="00894EF6"/>
    <w:rsid w:val="00894F2A"/>
    <w:rsid w:val="00895092"/>
    <w:rsid w:val="00895368"/>
    <w:rsid w:val="00895A60"/>
    <w:rsid w:val="00895BA6"/>
    <w:rsid w:val="00895D81"/>
    <w:rsid w:val="00895F59"/>
    <w:rsid w:val="00896066"/>
    <w:rsid w:val="00896191"/>
    <w:rsid w:val="00896472"/>
    <w:rsid w:val="008964BC"/>
    <w:rsid w:val="00896645"/>
    <w:rsid w:val="00896898"/>
    <w:rsid w:val="008969E3"/>
    <w:rsid w:val="00896B0F"/>
    <w:rsid w:val="00896C23"/>
    <w:rsid w:val="00896D06"/>
    <w:rsid w:val="00897BB2"/>
    <w:rsid w:val="00897DEF"/>
    <w:rsid w:val="008A00C0"/>
    <w:rsid w:val="008A00F3"/>
    <w:rsid w:val="008A049E"/>
    <w:rsid w:val="008A060A"/>
    <w:rsid w:val="008A075F"/>
    <w:rsid w:val="008A0B51"/>
    <w:rsid w:val="008A0D2B"/>
    <w:rsid w:val="008A10D5"/>
    <w:rsid w:val="008A12A1"/>
    <w:rsid w:val="008A1ADE"/>
    <w:rsid w:val="008A1EA0"/>
    <w:rsid w:val="008A236E"/>
    <w:rsid w:val="008A2729"/>
    <w:rsid w:val="008A288A"/>
    <w:rsid w:val="008A2AFF"/>
    <w:rsid w:val="008A2F73"/>
    <w:rsid w:val="008A33C7"/>
    <w:rsid w:val="008A370C"/>
    <w:rsid w:val="008A3994"/>
    <w:rsid w:val="008A3F0D"/>
    <w:rsid w:val="008A3F20"/>
    <w:rsid w:val="008A4603"/>
    <w:rsid w:val="008A4779"/>
    <w:rsid w:val="008A4DAD"/>
    <w:rsid w:val="008A4F1A"/>
    <w:rsid w:val="008A50D9"/>
    <w:rsid w:val="008A5622"/>
    <w:rsid w:val="008A5829"/>
    <w:rsid w:val="008A5D06"/>
    <w:rsid w:val="008A6707"/>
    <w:rsid w:val="008A6811"/>
    <w:rsid w:val="008A6914"/>
    <w:rsid w:val="008A6936"/>
    <w:rsid w:val="008A69C4"/>
    <w:rsid w:val="008A6A19"/>
    <w:rsid w:val="008A6B21"/>
    <w:rsid w:val="008A6D59"/>
    <w:rsid w:val="008A6F51"/>
    <w:rsid w:val="008A7066"/>
    <w:rsid w:val="008A70D0"/>
    <w:rsid w:val="008A7528"/>
    <w:rsid w:val="008A791A"/>
    <w:rsid w:val="008A7A84"/>
    <w:rsid w:val="008A7B4B"/>
    <w:rsid w:val="008B0233"/>
    <w:rsid w:val="008B0CD1"/>
    <w:rsid w:val="008B0E2F"/>
    <w:rsid w:val="008B1221"/>
    <w:rsid w:val="008B189A"/>
    <w:rsid w:val="008B19EE"/>
    <w:rsid w:val="008B1A80"/>
    <w:rsid w:val="008B1F67"/>
    <w:rsid w:val="008B228B"/>
    <w:rsid w:val="008B23F6"/>
    <w:rsid w:val="008B250C"/>
    <w:rsid w:val="008B2810"/>
    <w:rsid w:val="008B2993"/>
    <w:rsid w:val="008B2C2B"/>
    <w:rsid w:val="008B357F"/>
    <w:rsid w:val="008B38D9"/>
    <w:rsid w:val="008B3910"/>
    <w:rsid w:val="008B3AC6"/>
    <w:rsid w:val="008B3D88"/>
    <w:rsid w:val="008B3E97"/>
    <w:rsid w:val="008B3F52"/>
    <w:rsid w:val="008B3FA1"/>
    <w:rsid w:val="008B428B"/>
    <w:rsid w:val="008B42B5"/>
    <w:rsid w:val="008B42BE"/>
    <w:rsid w:val="008B4562"/>
    <w:rsid w:val="008B4585"/>
    <w:rsid w:val="008B45E2"/>
    <w:rsid w:val="008B4A10"/>
    <w:rsid w:val="008B4E40"/>
    <w:rsid w:val="008B4F3D"/>
    <w:rsid w:val="008B50B7"/>
    <w:rsid w:val="008B51E5"/>
    <w:rsid w:val="008B5216"/>
    <w:rsid w:val="008B5A57"/>
    <w:rsid w:val="008B5BF6"/>
    <w:rsid w:val="008B5DDA"/>
    <w:rsid w:val="008B5F62"/>
    <w:rsid w:val="008B60CF"/>
    <w:rsid w:val="008B61D1"/>
    <w:rsid w:val="008B6413"/>
    <w:rsid w:val="008B6450"/>
    <w:rsid w:val="008B65DC"/>
    <w:rsid w:val="008B67F5"/>
    <w:rsid w:val="008B6C13"/>
    <w:rsid w:val="008B6FD0"/>
    <w:rsid w:val="008B7059"/>
    <w:rsid w:val="008B706E"/>
    <w:rsid w:val="008B714E"/>
    <w:rsid w:val="008B7519"/>
    <w:rsid w:val="008B7C35"/>
    <w:rsid w:val="008C0127"/>
    <w:rsid w:val="008C0482"/>
    <w:rsid w:val="008C0535"/>
    <w:rsid w:val="008C0786"/>
    <w:rsid w:val="008C08D3"/>
    <w:rsid w:val="008C0CEF"/>
    <w:rsid w:val="008C0D26"/>
    <w:rsid w:val="008C0D81"/>
    <w:rsid w:val="008C0E97"/>
    <w:rsid w:val="008C0F26"/>
    <w:rsid w:val="008C0FFA"/>
    <w:rsid w:val="008C1A54"/>
    <w:rsid w:val="008C1CB1"/>
    <w:rsid w:val="008C1D5F"/>
    <w:rsid w:val="008C1E8B"/>
    <w:rsid w:val="008C2074"/>
    <w:rsid w:val="008C2151"/>
    <w:rsid w:val="008C258D"/>
    <w:rsid w:val="008C27A4"/>
    <w:rsid w:val="008C281F"/>
    <w:rsid w:val="008C2DA8"/>
    <w:rsid w:val="008C2E00"/>
    <w:rsid w:val="008C2FE8"/>
    <w:rsid w:val="008C3024"/>
    <w:rsid w:val="008C35F5"/>
    <w:rsid w:val="008C38DB"/>
    <w:rsid w:val="008C4033"/>
    <w:rsid w:val="008C4074"/>
    <w:rsid w:val="008C4698"/>
    <w:rsid w:val="008C46D7"/>
    <w:rsid w:val="008C4872"/>
    <w:rsid w:val="008C4C52"/>
    <w:rsid w:val="008C5A55"/>
    <w:rsid w:val="008C5CA4"/>
    <w:rsid w:val="008C5D4C"/>
    <w:rsid w:val="008C5F47"/>
    <w:rsid w:val="008C64BC"/>
    <w:rsid w:val="008C64C9"/>
    <w:rsid w:val="008C6639"/>
    <w:rsid w:val="008C681C"/>
    <w:rsid w:val="008C6842"/>
    <w:rsid w:val="008C6A73"/>
    <w:rsid w:val="008C6BA2"/>
    <w:rsid w:val="008C6BA8"/>
    <w:rsid w:val="008C6D36"/>
    <w:rsid w:val="008C6DCE"/>
    <w:rsid w:val="008C74A2"/>
    <w:rsid w:val="008C76E0"/>
    <w:rsid w:val="008C7809"/>
    <w:rsid w:val="008C7CDE"/>
    <w:rsid w:val="008D00FE"/>
    <w:rsid w:val="008D0483"/>
    <w:rsid w:val="008D04A3"/>
    <w:rsid w:val="008D084D"/>
    <w:rsid w:val="008D09A8"/>
    <w:rsid w:val="008D134D"/>
    <w:rsid w:val="008D18B3"/>
    <w:rsid w:val="008D19CA"/>
    <w:rsid w:val="008D19CC"/>
    <w:rsid w:val="008D1A5D"/>
    <w:rsid w:val="008D1AC2"/>
    <w:rsid w:val="008D1B02"/>
    <w:rsid w:val="008D1D16"/>
    <w:rsid w:val="008D1EA8"/>
    <w:rsid w:val="008D1F14"/>
    <w:rsid w:val="008D2046"/>
    <w:rsid w:val="008D21DB"/>
    <w:rsid w:val="008D229B"/>
    <w:rsid w:val="008D294F"/>
    <w:rsid w:val="008D2C94"/>
    <w:rsid w:val="008D35C4"/>
    <w:rsid w:val="008D3813"/>
    <w:rsid w:val="008D38A3"/>
    <w:rsid w:val="008D391B"/>
    <w:rsid w:val="008D43D7"/>
    <w:rsid w:val="008D4450"/>
    <w:rsid w:val="008D449F"/>
    <w:rsid w:val="008D44F5"/>
    <w:rsid w:val="008D4775"/>
    <w:rsid w:val="008D495C"/>
    <w:rsid w:val="008D495D"/>
    <w:rsid w:val="008D4A69"/>
    <w:rsid w:val="008D4BFA"/>
    <w:rsid w:val="008D4D94"/>
    <w:rsid w:val="008D4E61"/>
    <w:rsid w:val="008D4F95"/>
    <w:rsid w:val="008D5333"/>
    <w:rsid w:val="008D55FC"/>
    <w:rsid w:val="008D5819"/>
    <w:rsid w:val="008D5C11"/>
    <w:rsid w:val="008D6421"/>
    <w:rsid w:val="008D6696"/>
    <w:rsid w:val="008D686F"/>
    <w:rsid w:val="008D691C"/>
    <w:rsid w:val="008D699A"/>
    <w:rsid w:val="008D6D08"/>
    <w:rsid w:val="008D71E3"/>
    <w:rsid w:val="008D7469"/>
    <w:rsid w:val="008D74F5"/>
    <w:rsid w:val="008D7695"/>
    <w:rsid w:val="008D771B"/>
    <w:rsid w:val="008D77DA"/>
    <w:rsid w:val="008D7961"/>
    <w:rsid w:val="008D7A5B"/>
    <w:rsid w:val="008D7B34"/>
    <w:rsid w:val="008D7B89"/>
    <w:rsid w:val="008D7C79"/>
    <w:rsid w:val="008D7EB5"/>
    <w:rsid w:val="008D7F6A"/>
    <w:rsid w:val="008E004A"/>
    <w:rsid w:val="008E0350"/>
    <w:rsid w:val="008E04DA"/>
    <w:rsid w:val="008E0531"/>
    <w:rsid w:val="008E05D0"/>
    <w:rsid w:val="008E069D"/>
    <w:rsid w:val="008E06A2"/>
    <w:rsid w:val="008E07CF"/>
    <w:rsid w:val="008E0A3F"/>
    <w:rsid w:val="008E0D78"/>
    <w:rsid w:val="008E0DE7"/>
    <w:rsid w:val="008E0FFD"/>
    <w:rsid w:val="008E12BC"/>
    <w:rsid w:val="008E148B"/>
    <w:rsid w:val="008E14AA"/>
    <w:rsid w:val="008E1672"/>
    <w:rsid w:val="008E18B8"/>
    <w:rsid w:val="008E1905"/>
    <w:rsid w:val="008E19F7"/>
    <w:rsid w:val="008E1BD6"/>
    <w:rsid w:val="008E1D7E"/>
    <w:rsid w:val="008E1DB9"/>
    <w:rsid w:val="008E230D"/>
    <w:rsid w:val="008E23B2"/>
    <w:rsid w:val="008E2517"/>
    <w:rsid w:val="008E2C32"/>
    <w:rsid w:val="008E3066"/>
    <w:rsid w:val="008E379B"/>
    <w:rsid w:val="008E3815"/>
    <w:rsid w:val="008E3AF3"/>
    <w:rsid w:val="008E3B0E"/>
    <w:rsid w:val="008E3E84"/>
    <w:rsid w:val="008E3EC9"/>
    <w:rsid w:val="008E490F"/>
    <w:rsid w:val="008E49A3"/>
    <w:rsid w:val="008E4D43"/>
    <w:rsid w:val="008E4F4E"/>
    <w:rsid w:val="008E54C0"/>
    <w:rsid w:val="008E558F"/>
    <w:rsid w:val="008E580C"/>
    <w:rsid w:val="008E5A39"/>
    <w:rsid w:val="008E5C20"/>
    <w:rsid w:val="008E5D7C"/>
    <w:rsid w:val="008E5F09"/>
    <w:rsid w:val="008E61DF"/>
    <w:rsid w:val="008E64AA"/>
    <w:rsid w:val="008E65AA"/>
    <w:rsid w:val="008E66F7"/>
    <w:rsid w:val="008E6735"/>
    <w:rsid w:val="008E6736"/>
    <w:rsid w:val="008E681E"/>
    <w:rsid w:val="008E6F56"/>
    <w:rsid w:val="008E7187"/>
    <w:rsid w:val="008E7264"/>
    <w:rsid w:val="008E75F2"/>
    <w:rsid w:val="008E7808"/>
    <w:rsid w:val="008E7A8E"/>
    <w:rsid w:val="008F005F"/>
    <w:rsid w:val="008F0134"/>
    <w:rsid w:val="008F0158"/>
    <w:rsid w:val="008F0170"/>
    <w:rsid w:val="008F01C2"/>
    <w:rsid w:val="008F033F"/>
    <w:rsid w:val="008F050E"/>
    <w:rsid w:val="008F0643"/>
    <w:rsid w:val="008F07D7"/>
    <w:rsid w:val="008F08D1"/>
    <w:rsid w:val="008F0DF3"/>
    <w:rsid w:val="008F1362"/>
    <w:rsid w:val="008F1397"/>
    <w:rsid w:val="008F13BA"/>
    <w:rsid w:val="008F13BB"/>
    <w:rsid w:val="008F16E4"/>
    <w:rsid w:val="008F1F42"/>
    <w:rsid w:val="008F1F60"/>
    <w:rsid w:val="008F20E5"/>
    <w:rsid w:val="008F255A"/>
    <w:rsid w:val="008F258F"/>
    <w:rsid w:val="008F2758"/>
    <w:rsid w:val="008F2D66"/>
    <w:rsid w:val="008F2F3D"/>
    <w:rsid w:val="008F309F"/>
    <w:rsid w:val="008F327E"/>
    <w:rsid w:val="008F3AE1"/>
    <w:rsid w:val="008F3C39"/>
    <w:rsid w:val="008F3C71"/>
    <w:rsid w:val="008F4040"/>
    <w:rsid w:val="008F41AE"/>
    <w:rsid w:val="008F4509"/>
    <w:rsid w:val="008F4A0E"/>
    <w:rsid w:val="008F4B6B"/>
    <w:rsid w:val="008F4C4D"/>
    <w:rsid w:val="008F5096"/>
    <w:rsid w:val="008F520C"/>
    <w:rsid w:val="008F57C9"/>
    <w:rsid w:val="008F5903"/>
    <w:rsid w:val="008F5AD0"/>
    <w:rsid w:val="008F5EE4"/>
    <w:rsid w:val="008F61E1"/>
    <w:rsid w:val="008F62EF"/>
    <w:rsid w:val="008F6C11"/>
    <w:rsid w:val="008F716F"/>
    <w:rsid w:val="008F7346"/>
    <w:rsid w:val="008F74B7"/>
    <w:rsid w:val="008F7740"/>
    <w:rsid w:val="008F7766"/>
    <w:rsid w:val="008F776E"/>
    <w:rsid w:val="008F7B9C"/>
    <w:rsid w:val="008F7E76"/>
    <w:rsid w:val="0090006F"/>
    <w:rsid w:val="00900A8B"/>
    <w:rsid w:val="00900BBB"/>
    <w:rsid w:val="00900C7D"/>
    <w:rsid w:val="00900DF2"/>
    <w:rsid w:val="00901116"/>
    <w:rsid w:val="00901173"/>
    <w:rsid w:val="00901356"/>
    <w:rsid w:val="009016D4"/>
    <w:rsid w:val="00901710"/>
    <w:rsid w:val="0090184A"/>
    <w:rsid w:val="00901B27"/>
    <w:rsid w:val="00901BE5"/>
    <w:rsid w:val="009023C0"/>
    <w:rsid w:val="00902467"/>
    <w:rsid w:val="00902716"/>
    <w:rsid w:val="009028C7"/>
    <w:rsid w:val="00902975"/>
    <w:rsid w:val="00902EAE"/>
    <w:rsid w:val="00902FD2"/>
    <w:rsid w:val="0090314A"/>
    <w:rsid w:val="00903247"/>
    <w:rsid w:val="009032C8"/>
    <w:rsid w:val="009035F5"/>
    <w:rsid w:val="00903623"/>
    <w:rsid w:val="00903A2A"/>
    <w:rsid w:val="00903A2F"/>
    <w:rsid w:val="00903E43"/>
    <w:rsid w:val="00903E46"/>
    <w:rsid w:val="0090426B"/>
    <w:rsid w:val="00904315"/>
    <w:rsid w:val="00904417"/>
    <w:rsid w:val="00904589"/>
    <w:rsid w:val="009046A1"/>
    <w:rsid w:val="0090491D"/>
    <w:rsid w:val="00904F35"/>
    <w:rsid w:val="00905099"/>
    <w:rsid w:val="00905132"/>
    <w:rsid w:val="00905761"/>
    <w:rsid w:val="009059B9"/>
    <w:rsid w:val="009059F5"/>
    <w:rsid w:val="00905A62"/>
    <w:rsid w:val="00905C35"/>
    <w:rsid w:val="00905DCB"/>
    <w:rsid w:val="00906573"/>
    <w:rsid w:val="009066DC"/>
    <w:rsid w:val="009069E3"/>
    <w:rsid w:val="00906B4B"/>
    <w:rsid w:val="00906C4D"/>
    <w:rsid w:val="00907070"/>
    <w:rsid w:val="0090757F"/>
    <w:rsid w:val="00907783"/>
    <w:rsid w:val="009077D7"/>
    <w:rsid w:val="00907987"/>
    <w:rsid w:val="00907B06"/>
    <w:rsid w:val="00907ED9"/>
    <w:rsid w:val="00907EE6"/>
    <w:rsid w:val="00910096"/>
    <w:rsid w:val="0091010A"/>
    <w:rsid w:val="009101E1"/>
    <w:rsid w:val="0091030C"/>
    <w:rsid w:val="00910859"/>
    <w:rsid w:val="009108E3"/>
    <w:rsid w:val="009108FD"/>
    <w:rsid w:val="00910E3B"/>
    <w:rsid w:val="00911203"/>
    <w:rsid w:val="00911233"/>
    <w:rsid w:val="00911437"/>
    <w:rsid w:val="009114AA"/>
    <w:rsid w:val="00911A89"/>
    <w:rsid w:val="00911CE7"/>
    <w:rsid w:val="009120C6"/>
    <w:rsid w:val="00912114"/>
    <w:rsid w:val="00912424"/>
    <w:rsid w:val="009124FF"/>
    <w:rsid w:val="009128F0"/>
    <w:rsid w:val="00912940"/>
    <w:rsid w:val="00912B61"/>
    <w:rsid w:val="00912B67"/>
    <w:rsid w:val="00912C7A"/>
    <w:rsid w:val="00912CBE"/>
    <w:rsid w:val="00912EA8"/>
    <w:rsid w:val="009133BB"/>
    <w:rsid w:val="00913525"/>
    <w:rsid w:val="00913625"/>
    <w:rsid w:val="009136BD"/>
    <w:rsid w:val="00913762"/>
    <w:rsid w:val="0091384E"/>
    <w:rsid w:val="00913902"/>
    <w:rsid w:val="0091415F"/>
    <w:rsid w:val="00914487"/>
    <w:rsid w:val="00914678"/>
    <w:rsid w:val="009146B9"/>
    <w:rsid w:val="009147EE"/>
    <w:rsid w:val="009148A1"/>
    <w:rsid w:val="009149B1"/>
    <w:rsid w:val="00914E77"/>
    <w:rsid w:val="00914F62"/>
    <w:rsid w:val="0091526A"/>
    <w:rsid w:val="00915354"/>
    <w:rsid w:val="00915816"/>
    <w:rsid w:val="0091583A"/>
    <w:rsid w:val="00915B99"/>
    <w:rsid w:val="00915E4E"/>
    <w:rsid w:val="00916386"/>
    <w:rsid w:val="009163C4"/>
    <w:rsid w:val="00916424"/>
    <w:rsid w:val="009178DB"/>
    <w:rsid w:val="00917A08"/>
    <w:rsid w:val="00917B6B"/>
    <w:rsid w:val="00917BEA"/>
    <w:rsid w:val="00917CBC"/>
    <w:rsid w:val="00920045"/>
    <w:rsid w:val="009204E6"/>
    <w:rsid w:val="009205C0"/>
    <w:rsid w:val="009207DD"/>
    <w:rsid w:val="00920986"/>
    <w:rsid w:val="00920CB5"/>
    <w:rsid w:val="00920D35"/>
    <w:rsid w:val="00920E7B"/>
    <w:rsid w:val="00920E82"/>
    <w:rsid w:val="00921083"/>
    <w:rsid w:val="0092118D"/>
    <w:rsid w:val="0092142B"/>
    <w:rsid w:val="00921E89"/>
    <w:rsid w:val="00921FE1"/>
    <w:rsid w:val="0092230D"/>
    <w:rsid w:val="0092241A"/>
    <w:rsid w:val="0092266F"/>
    <w:rsid w:val="00922909"/>
    <w:rsid w:val="00922C49"/>
    <w:rsid w:val="009230A2"/>
    <w:rsid w:val="00924190"/>
    <w:rsid w:val="00924409"/>
    <w:rsid w:val="00924970"/>
    <w:rsid w:val="00924974"/>
    <w:rsid w:val="00924A8D"/>
    <w:rsid w:val="00924B02"/>
    <w:rsid w:val="00925002"/>
    <w:rsid w:val="00925555"/>
    <w:rsid w:val="0092579D"/>
    <w:rsid w:val="00926185"/>
    <w:rsid w:val="00926B42"/>
    <w:rsid w:val="00927125"/>
    <w:rsid w:val="009275B9"/>
    <w:rsid w:val="009275D7"/>
    <w:rsid w:val="009276B4"/>
    <w:rsid w:val="0092777E"/>
    <w:rsid w:val="00927A04"/>
    <w:rsid w:val="00927D7F"/>
    <w:rsid w:val="009303B5"/>
    <w:rsid w:val="00930762"/>
    <w:rsid w:val="00930927"/>
    <w:rsid w:val="00930DA3"/>
    <w:rsid w:val="009310C5"/>
    <w:rsid w:val="00931515"/>
    <w:rsid w:val="00931564"/>
    <w:rsid w:val="0093167A"/>
    <w:rsid w:val="00931750"/>
    <w:rsid w:val="0093185A"/>
    <w:rsid w:val="00931901"/>
    <w:rsid w:val="00931A95"/>
    <w:rsid w:val="00931B04"/>
    <w:rsid w:val="00931D78"/>
    <w:rsid w:val="00931E6B"/>
    <w:rsid w:val="00932058"/>
    <w:rsid w:val="00932076"/>
    <w:rsid w:val="0093254F"/>
    <w:rsid w:val="0093269E"/>
    <w:rsid w:val="00933184"/>
    <w:rsid w:val="009332E5"/>
    <w:rsid w:val="0093356A"/>
    <w:rsid w:val="009338A0"/>
    <w:rsid w:val="00933C59"/>
    <w:rsid w:val="009340FC"/>
    <w:rsid w:val="00934424"/>
    <w:rsid w:val="00934439"/>
    <w:rsid w:val="0093446C"/>
    <w:rsid w:val="009344A9"/>
    <w:rsid w:val="00934901"/>
    <w:rsid w:val="00934920"/>
    <w:rsid w:val="00934982"/>
    <w:rsid w:val="00934EE8"/>
    <w:rsid w:val="00935098"/>
    <w:rsid w:val="0093524E"/>
    <w:rsid w:val="00935321"/>
    <w:rsid w:val="009354EF"/>
    <w:rsid w:val="00935A4D"/>
    <w:rsid w:val="00935B8E"/>
    <w:rsid w:val="00935FF6"/>
    <w:rsid w:val="009360EE"/>
    <w:rsid w:val="00936795"/>
    <w:rsid w:val="009367EE"/>
    <w:rsid w:val="00936915"/>
    <w:rsid w:val="00936BCE"/>
    <w:rsid w:val="00937077"/>
    <w:rsid w:val="0093731A"/>
    <w:rsid w:val="00937413"/>
    <w:rsid w:val="009374E0"/>
    <w:rsid w:val="00937629"/>
    <w:rsid w:val="00937680"/>
    <w:rsid w:val="0093779A"/>
    <w:rsid w:val="00937B65"/>
    <w:rsid w:val="00937C88"/>
    <w:rsid w:val="00937FC5"/>
    <w:rsid w:val="00940414"/>
    <w:rsid w:val="00940426"/>
    <w:rsid w:val="00940464"/>
    <w:rsid w:val="009405BE"/>
    <w:rsid w:val="00940601"/>
    <w:rsid w:val="00940812"/>
    <w:rsid w:val="00940BA8"/>
    <w:rsid w:val="00941222"/>
    <w:rsid w:val="0094129A"/>
    <w:rsid w:val="0094157D"/>
    <w:rsid w:val="00941665"/>
    <w:rsid w:val="009416BD"/>
    <w:rsid w:val="00941AA4"/>
    <w:rsid w:val="00941E1D"/>
    <w:rsid w:val="00942183"/>
    <w:rsid w:val="0094243A"/>
    <w:rsid w:val="0094288F"/>
    <w:rsid w:val="009428B5"/>
    <w:rsid w:val="00942BB4"/>
    <w:rsid w:val="00942C5E"/>
    <w:rsid w:val="00942F6C"/>
    <w:rsid w:val="0094345E"/>
    <w:rsid w:val="009436F7"/>
    <w:rsid w:val="009438F6"/>
    <w:rsid w:val="00943B00"/>
    <w:rsid w:val="00943CAA"/>
    <w:rsid w:val="00943D2E"/>
    <w:rsid w:val="0094417A"/>
    <w:rsid w:val="009442DC"/>
    <w:rsid w:val="009443AF"/>
    <w:rsid w:val="00944819"/>
    <w:rsid w:val="00944825"/>
    <w:rsid w:val="00944A67"/>
    <w:rsid w:val="00944ADE"/>
    <w:rsid w:val="00944DD3"/>
    <w:rsid w:val="00944F1D"/>
    <w:rsid w:val="00944F4E"/>
    <w:rsid w:val="009450F4"/>
    <w:rsid w:val="009454E8"/>
    <w:rsid w:val="0094556B"/>
    <w:rsid w:val="00945751"/>
    <w:rsid w:val="00945862"/>
    <w:rsid w:val="009459DC"/>
    <w:rsid w:val="00945BF4"/>
    <w:rsid w:val="00945E25"/>
    <w:rsid w:val="00945EB0"/>
    <w:rsid w:val="00945FB2"/>
    <w:rsid w:val="009461D9"/>
    <w:rsid w:val="009462B4"/>
    <w:rsid w:val="0094630A"/>
    <w:rsid w:val="009465FB"/>
    <w:rsid w:val="009469F5"/>
    <w:rsid w:val="00946B8E"/>
    <w:rsid w:val="009473C0"/>
    <w:rsid w:val="009473CF"/>
    <w:rsid w:val="009474DA"/>
    <w:rsid w:val="00947623"/>
    <w:rsid w:val="009478A3"/>
    <w:rsid w:val="009478E8"/>
    <w:rsid w:val="00947970"/>
    <w:rsid w:val="00947C07"/>
    <w:rsid w:val="00947DCB"/>
    <w:rsid w:val="00947F77"/>
    <w:rsid w:val="0095019F"/>
    <w:rsid w:val="0095071D"/>
    <w:rsid w:val="00950788"/>
    <w:rsid w:val="00950853"/>
    <w:rsid w:val="009508A1"/>
    <w:rsid w:val="00951326"/>
    <w:rsid w:val="009514DF"/>
    <w:rsid w:val="00951AFF"/>
    <w:rsid w:val="00951C3D"/>
    <w:rsid w:val="00951CF6"/>
    <w:rsid w:val="00951ED7"/>
    <w:rsid w:val="0095215C"/>
    <w:rsid w:val="00952276"/>
    <w:rsid w:val="009524E1"/>
    <w:rsid w:val="009525F4"/>
    <w:rsid w:val="009529AF"/>
    <w:rsid w:val="00952A20"/>
    <w:rsid w:val="009532DF"/>
    <w:rsid w:val="009533CF"/>
    <w:rsid w:val="0095360D"/>
    <w:rsid w:val="009537AF"/>
    <w:rsid w:val="00953951"/>
    <w:rsid w:val="00953C3A"/>
    <w:rsid w:val="00953ED7"/>
    <w:rsid w:val="009540BD"/>
    <w:rsid w:val="009541D8"/>
    <w:rsid w:val="009542AE"/>
    <w:rsid w:val="0095441F"/>
    <w:rsid w:val="00954771"/>
    <w:rsid w:val="00954C7F"/>
    <w:rsid w:val="00954D0D"/>
    <w:rsid w:val="0095516C"/>
    <w:rsid w:val="009554CE"/>
    <w:rsid w:val="00955636"/>
    <w:rsid w:val="0095571B"/>
    <w:rsid w:val="00955CD0"/>
    <w:rsid w:val="00955CE8"/>
    <w:rsid w:val="00955CF8"/>
    <w:rsid w:val="0095603E"/>
    <w:rsid w:val="009569C0"/>
    <w:rsid w:val="009569EF"/>
    <w:rsid w:val="00956EBB"/>
    <w:rsid w:val="00956F18"/>
    <w:rsid w:val="009571D2"/>
    <w:rsid w:val="0095726B"/>
    <w:rsid w:val="00957389"/>
    <w:rsid w:val="0095770F"/>
    <w:rsid w:val="00957923"/>
    <w:rsid w:val="00957989"/>
    <w:rsid w:val="00957C44"/>
    <w:rsid w:val="0096005C"/>
    <w:rsid w:val="009601BA"/>
    <w:rsid w:val="00960704"/>
    <w:rsid w:val="00960868"/>
    <w:rsid w:val="009608AE"/>
    <w:rsid w:val="00960CFF"/>
    <w:rsid w:val="00960E79"/>
    <w:rsid w:val="00960FF2"/>
    <w:rsid w:val="009611A9"/>
    <w:rsid w:val="009617E2"/>
    <w:rsid w:val="00961863"/>
    <w:rsid w:val="00961E07"/>
    <w:rsid w:val="00961FF5"/>
    <w:rsid w:val="00962013"/>
    <w:rsid w:val="00962548"/>
    <w:rsid w:val="00962678"/>
    <w:rsid w:val="00962ABA"/>
    <w:rsid w:val="00962FD9"/>
    <w:rsid w:val="00963773"/>
    <w:rsid w:val="0096377C"/>
    <w:rsid w:val="00963A17"/>
    <w:rsid w:val="00963D2E"/>
    <w:rsid w:val="00963D54"/>
    <w:rsid w:val="00963E32"/>
    <w:rsid w:val="009643FB"/>
    <w:rsid w:val="0096474A"/>
    <w:rsid w:val="009648EE"/>
    <w:rsid w:val="00964C4D"/>
    <w:rsid w:val="00964CD8"/>
    <w:rsid w:val="00964DF3"/>
    <w:rsid w:val="00964E0A"/>
    <w:rsid w:val="00964EFE"/>
    <w:rsid w:val="00964FB9"/>
    <w:rsid w:val="00964FFA"/>
    <w:rsid w:val="00965587"/>
    <w:rsid w:val="0096581B"/>
    <w:rsid w:val="0096581C"/>
    <w:rsid w:val="009658A6"/>
    <w:rsid w:val="00965D92"/>
    <w:rsid w:val="00966300"/>
    <w:rsid w:val="009665C7"/>
    <w:rsid w:val="0096676B"/>
    <w:rsid w:val="009667FB"/>
    <w:rsid w:val="00966820"/>
    <w:rsid w:val="00966B76"/>
    <w:rsid w:val="00966C68"/>
    <w:rsid w:val="00967407"/>
    <w:rsid w:val="00967640"/>
    <w:rsid w:val="00967B11"/>
    <w:rsid w:val="00967B33"/>
    <w:rsid w:val="00967C46"/>
    <w:rsid w:val="00967D1F"/>
    <w:rsid w:val="00967E11"/>
    <w:rsid w:val="009701B9"/>
    <w:rsid w:val="00970221"/>
    <w:rsid w:val="00970523"/>
    <w:rsid w:val="009706B9"/>
    <w:rsid w:val="009708B5"/>
    <w:rsid w:val="00970977"/>
    <w:rsid w:val="0097098B"/>
    <w:rsid w:val="009709ED"/>
    <w:rsid w:val="00970ABA"/>
    <w:rsid w:val="00970DB5"/>
    <w:rsid w:val="00971846"/>
    <w:rsid w:val="00971E29"/>
    <w:rsid w:val="00971F6C"/>
    <w:rsid w:val="00972228"/>
    <w:rsid w:val="00972479"/>
    <w:rsid w:val="0097255A"/>
    <w:rsid w:val="009729B9"/>
    <w:rsid w:val="00972B70"/>
    <w:rsid w:val="00972C9D"/>
    <w:rsid w:val="009731F1"/>
    <w:rsid w:val="00973812"/>
    <w:rsid w:val="00973864"/>
    <w:rsid w:val="0097394C"/>
    <w:rsid w:val="00973BFA"/>
    <w:rsid w:val="009742F8"/>
    <w:rsid w:val="00974365"/>
    <w:rsid w:val="00974496"/>
    <w:rsid w:val="00974748"/>
    <w:rsid w:val="00974A4C"/>
    <w:rsid w:val="00974B87"/>
    <w:rsid w:val="00974C49"/>
    <w:rsid w:val="00974F66"/>
    <w:rsid w:val="009753E0"/>
    <w:rsid w:val="00975739"/>
    <w:rsid w:val="00975906"/>
    <w:rsid w:val="009759A6"/>
    <w:rsid w:val="00975BA3"/>
    <w:rsid w:val="00975F17"/>
    <w:rsid w:val="00976293"/>
    <w:rsid w:val="009763D6"/>
    <w:rsid w:val="00976CC6"/>
    <w:rsid w:val="00976F25"/>
    <w:rsid w:val="00977854"/>
    <w:rsid w:val="009779BA"/>
    <w:rsid w:val="00977E38"/>
    <w:rsid w:val="00977FC2"/>
    <w:rsid w:val="00980020"/>
    <w:rsid w:val="00980234"/>
    <w:rsid w:val="00980331"/>
    <w:rsid w:val="009804D2"/>
    <w:rsid w:val="0098088B"/>
    <w:rsid w:val="00980F01"/>
    <w:rsid w:val="00980F7A"/>
    <w:rsid w:val="009810EB"/>
    <w:rsid w:val="0098120B"/>
    <w:rsid w:val="009818C7"/>
    <w:rsid w:val="00981A33"/>
    <w:rsid w:val="00981AB1"/>
    <w:rsid w:val="00981E53"/>
    <w:rsid w:val="0098269D"/>
    <w:rsid w:val="009827B2"/>
    <w:rsid w:val="009827E7"/>
    <w:rsid w:val="00982A84"/>
    <w:rsid w:val="00982AEA"/>
    <w:rsid w:val="00982EA0"/>
    <w:rsid w:val="009831F6"/>
    <w:rsid w:val="00983371"/>
    <w:rsid w:val="009833E0"/>
    <w:rsid w:val="00983425"/>
    <w:rsid w:val="0098352B"/>
    <w:rsid w:val="0098374F"/>
    <w:rsid w:val="00983949"/>
    <w:rsid w:val="00983B62"/>
    <w:rsid w:val="00984108"/>
    <w:rsid w:val="0098447B"/>
    <w:rsid w:val="009844DD"/>
    <w:rsid w:val="00984575"/>
    <w:rsid w:val="00984883"/>
    <w:rsid w:val="00984C9D"/>
    <w:rsid w:val="00985352"/>
    <w:rsid w:val="009855CE"/>
    <w:rsid w:val="00985A50"/>
    <w:rsid w:val="00985A5C"/>
    <w:rsid w:val="00985C9C"/>
    <w:rsid w:val="00985EC8"/>
    <w:rsid w:val="00986069"/>
    <w:rsid w:val="009860FB"/>
    <w:rsid w:val="009863FB"/>
    <w:rsid w:val="009864C7"/>
    <w:rsid w:val="009865B8"/>
    <w:rsid w:val="0098693A"/>
    <w:rsid w:val="00986972"/>
    <w:rsid w:val="009869EA"/>
    <w:rsid w:val="0098702A"/>
    <w:rsid w:val="00987533"/>
    <w:rsid w:val="00987768"/>
    <w:rsid w:val="00987D14"/>
    <w:rsid w:val="00987E70"/>
    <w:rsid w:val="0099005D"/>
    <w:rsid w:val="009904A8"/>
    <w:rsid w:val="0099094B"/>
    <w:rsid w:val="009911AB"/>
    <w:rsid w:val="00991250"/>
    <w:rsid w:val="00991483"/>
    <w:rsid w:val="0099154D"/>
    <w:rsid w:val="00991C83"/>
    <w:rsid w:val="00991CC9"/>
    <w:rsid w:val="00991CCE"/>
    <w:rsid w:val="00991E1F"/>
    <w:rsid w:val="0099212D"/>
    <w:rsid w:val="009927F6"/>
    <w:rsid w:val="009933F5"/>
    <w:rsid w:val="0099356E"/>
    <w:rsid w:val="0099360B"/>
    <w:rsid w:val="009937E5"/>
    <w:rsid w:val="009938ED"/>
    <w:rsid w:val="00993D6A"/>
    <w:rsid w:val="0099444E"/>
    <w:rsid w:val="009946F3"/>
    <w:rsid w:val="00994D41"/>
    <w:rsid w:val="00994DF5"/>
    <w:rsid w:val="00994E44"/>
    <w:rsid w:val="00995277"/>
    <w:rsid w:val="009955E7"/>
    <w:rsid w:val="00995A7F"/>
    <w:rsid w:val="00995C09"/>
    <w:rsid w:val="00995D76"/>
    <w:rsid w:val="00995D77"/>
    <w:rsid w:val="00996AB1"/>
    <w:rsid w:val="00996BEB"/>
    <w:rsid w:val="00996C7F"/>
    <w:rsid w:val="00996EC8"/>
    <w:rsid w:val="00997022"/>
    <w:rsid w:val="0099716F"/>
    <w:rsid w:val="00997522"/>
    <w:rsid w:val="009975BE"/>
    <w:rsid w:val="009978B7"/>
    <w:rsid w:val="00997AB3"/>
    <w:rsid w:val="00997E6F"/>
    <w:rsid w:val="009A01EB"/>
    <w:rsid w:val="009A0B93"/>
    <w:rsid w:val="009A0CBA"/>
    <w:rsid w:val="009A0EF0"/>
    <w:rsid w:val="009A0F42"/>
    <w:rsid w:val="009A10A0"/>
    <w:rsid w:val="009A12FE"/>
    <w:rsid w:val="009A1647"/>
    <w:rsid w:val="009A17A5"/>
    <w:rsid w:val="009A1C1E"/>
    <w:rsid w:val="009A1DA8"/>
    <w:rsid w:val="009A20F8"/>
    <w:rsid w:val="009A25C0"/>
    <w:rsid w:val="009A26DA"/>
    <w:rsid w:val="009A27DC"/>
    <w:rsid w:val="009A29AD"/>
    <w:rsid w:val="009A2A6C"/>
    <w:rsid w:val="009A2CE3"/>
    <w:rsid w:val="009A2ED9"/>
    <w:rsid w:val="009A3032"/>
    <w:rsid w:val="009A33DD"/>
    <w:rsid w:val="009A3487"/>
    <w:rsid w:val="009A37EA"/>
    <w:rsid w:val="009A39B0"/>
    <w:rsid w:val="009A3AC4"/>
    <w:rsid w:val="009A3BC1"/>
    <w:rsid w:val="009A3DC7"/>
    <w:rsid w:val="009A425A"/>
    <w:rsid w:val="009A492A"/>
    <w:rsid w:val="009A4C65"/>
    <w:rsid w:val="009A4CF5"/>
    <w:rsid w:val="009A4F35"/>
    <w:rsid w:val="009A5A23"/>
    <w:rsid w:val="009A5C29"/>
    <w:rsid w:val="009A5D81"/>
    <w:rsid w:val="009A5DC4"/>
    <w:rsid w:val="009A5DC8"/>
    <w:rsid w:val="009A5F26"/>
    <w:rsid w:val="009A6004"/>
    <w:rsid w:val="009A60B3"/>
    <w:rsid w:val="009A60D0"/>
    <w:rsid w:val="009A6847"/>
    <w:rsid w:val="009A749B"/>
    <w:rsid w:val="009A787D"/>
    <w:rsid w:val="009A7F54"/>
    <w:rsid w:val="009B0136"/>
    <w:rsid w:val="009B051F"/>
    <w:rsid w:val="009B065C"/>
    <w:rsid w:val="009B0716"/>
    <w:rsid w:val="009B097E"/>
    <w:rsid w:val="009B0980"/>
    <w:rsid w:val="009B0D0F"/>
    <w:rsid w:val="009B1201"/>
    <w:rsid w:val="009B12AF"/>
    <w:rsid w:val="009B16EA"/>
    <w:rsid w:val="009B1C5A"/>
    <w:rsid w:val="009B1E23"/>
    <w:rsid w:val="009B1F41"/>
    <w:rsid w:val="009B20F4"/>
    <w:rsid w:val="009B2553"/>
    <w:rsid w:val="009B2A3E"/>
    <w:rsid w:val="009B2BEC"/>
    <w:rsid w:val="009B2E5C"/>
    <w:rsid w:val="009B304B"/>
    <w:rsid w:val="009B305F"/>
    <w:rsid w:val="009B3119"/>
    <w:rsid w:val="009B3324"/>
    <w:rsid w:val="009B3487"/>
    <w:rsid w:val="009B3671"/>
    <w:rsid w:val="009B3881"/>
    <w:rsid w:val="009B3A79"/>
    <w:rsid w:val="009B3B38"/>
    <w:rsid w:val="009B3B60"/>
    <w:rsid w:val="009B3FC7"/>
    <w:rsid w:val="009B434F"/>
    <w:rsid w:val="009B4472"/>
    <w:rsid w:val="009B47AF"/>
    <w:rsid w:val="009B48C4"/>
    <w:rsid w:val="009B4A48"/>
    <w:rsid w:val="009B4BB1"/>
    <w:rsid w:val="009B4D4B"/>
    <w:rsid w:val="009B5040"/>
    <w:rsid w:val="009B526C"/>
    <w:rsid w:val="009B566F"/>
    <w:rsid w:val="009B5732"/>
    <w:rsid w:val="009B59E4"/>
    <w:rsid w:val="009B5E05"/>
    <w:rsid w:val="009B64BA"/>
    <w:rsid w:val="009B6564"/>
    <w:rsid w:val="009B6E02"/>
    <w:rsid w:val="009B708B"/>
    <w:rsid w:val="009B7891"/>
    <w:rsid w:val="009B7A3C"/>
    <w:rsid w:val="009B7E51"/>
    <w:rsid w:val="009B7EE9"/>
    <w:rsid w:val="009C0094"/>
    <w:rsid w:val="009C0461"/>
    <w:rsid w:val="009C0551"/>
    <w:rsid w:val="009C061C"/>
    <w:rsid w:val="009C0A4A"/>
    <w:rsid w:val="009C0B32"/>
    <w:rsid w:val="009C0E90"/>
    <w:rsid w:val="009C0F6C"/>
    <w:rsid w:val="009C1546"/>
    <w:rsid w:val="009C1729"/>
    <w:rsid w:val="009C20AD"/>
    <w:rsid w:val="009C23A2"/>
    <w:rsid w:val="009C2564"/>
    <w:rsid w:val="009C2A52"/>
    <w:rsid w:val="009C2BDB"/>
    <w:rsid w:val="009C2F06"/>
    <w:rsid w:val="009C38B8"/>
    <w:rsid w:val="009C3A5B"/>
    <w:rsid w:val="009C4101"/>
    <w:rsid w:val="009C4582"/>
    <w:rsid w:val="009C45EA"/>
    <w:rsid w:val="009C4CEB"/>
    <w:rsid w:val="009C4E58"/>
    <w:rsid w:val="009C5011"/>
    <w:rsid w:val="009C50A7"/>
    <w:rsid w:val="009C5332"/>
    <w:rsid w:val="009C542A"/>
    <w:rsid w:val="009C54BD"/>
    <w:rsid w:val="009C558C"/>
    <w:rsid w:val="009C571B"/>
    <w:rsid w:val="009C5825"/>
    <w:rsid w:val="009C58FA"/>
    <w:rsid w:val="009C5B50"/>
    <w:rsid w:val="009C64BB"/>
    <w:rsid w:val="009C6AFE"/>
    <w:rsid w:val="009C6E90"/>
    <w:rsid w:val="009C6EBF"/>
    <w:rsid w:val="009C7A71"/>
    <w:rsid w:val="009C7AAA"/>
    <w:rsid w:val="009D00BA"/>
    <w:rsid w:val="009D03AC"/>
    <w:rsid w:val="009D0A49"/>
    <w:rsid w:val="009D0CE1"/>
    <w:rsid w:val="009D0F15"/>
    <w:rsid w:val="009D153F"/>
    <w:rsid w:val="009D1558"/>
    <w:rsid w:val="009D1588"/>
    <w:rsid w:val="009D1F6C"/>
    <w:rsid w:val="009D2908"/>
    <w:rsid w:val="009D30C6"/>
    <w:rsid w:val="009D33B1"/>
    <w:rsid w:val="009D3537"/>
    <w:rsid w:val="009D3624"/>
    <w:rsid w:val="009D3691"/>
    <w:rsid w:val="009D389E"/>
    <w:rsid w:val="009D3B7B"/>
    <w:rsid w:val="009D3E81"/>
    <w:rsid w:val="009D4269"/>
    <w:rsid w:val="009D4542"/>
    <w:rsid w:val="009D486A"/>
    <w:rsid w:val="009D4FED"/>
    <w:rsid w:val="009D5396"/>
    <w:rsid w:val="009D53AC"/>
    <w:rsid w:val="009D53FC"/>
    <w:rsid w:val="009D5D90"/>
    <w:rsid w:val="009D5DD9"/>
    <w:rsid w:val="009D5F55"/>
    <w:rsid w:val="009D610E"/>
    <w:rsid w:val="009D6803"/>
    <w:rsid w:val="009D6AA2"/>
    <w:rsid w:val="009D6CD6"/>
    <w:rsid w:val="009D6F83"/>
    <w:rsid w:val="009D7717"/>
    <w:rsid w:val="009D7B91"/>
    <w:rsid w:val="009D7FBE"/>
    <w:rsid w:val="009E01BA"/>
    <w:rsid w:val="009E04F8"/>
    <w:rsid w:val="009E0873"/>
    <w:rsid w:val="009E094A"/>
    <w:rsid w:val="009E0B3A"/>
    <w:rsid w:val="009E0E4F"/>
    <w:rsid w:val="009E1134"/>
    <w:rsid w:val="009E119B"/>
    <w:rsid w:val="009E1A69"/>
    <w:rsid w:val="009E1EE5"/>
    <w:rsid w:val="009E2095"/>
    <w:rsid w:val="009E2247"/>
    <w:rsid w:val="009E2291"/>
    <w:rsid w:val="009E260C"/>
    <w:rsid w:val="009E27CE"/>
    <w:rsid w:val="009E27D5"/>
    <w:rsid w:val="009E2802"/>
    <w:rsid w:val="009E29FD"/>
    <w:rsid w:val="009E2CB0"/>
    <w:rsid w:val="009E2D08"/>
    <w:rsid w:val="009E2E53"/>
    <w:rsid w:val="009E304A"/>
    <w:rsid w:val="009E3244"/>
    <w:rsid w:val="009E34C7"/>
    <w:rsid w:val="009E351B"/>
    <w:rsid w:val="009E3674"/>
    <w:rsid w:val="009E3DD9"/>
    <w:rsid w:val="009E3F05"/>
    <w:rsid w:val="009E4001"/>
    <w:rsid w:val="009E41C9"/>
    <w:rsid w:val="009E4305"/>
    <w:rsid w:val="009E49DF"/>
    <w:rsid w:val="009E4A27"/>
    <w:rsid w:val="009E4ACE"/>
    <w:rsid w:val="009E4D85"/>
    <w:rsid w:val="009E4D8A"/>
    <w:rsid w:val="009E4ED1"/>
    <w:rsid w:val="009E4F0B"/>
    <w:rsid w:val="009E55D0"/>
    <w:rsid w:val="009E5697"/>
    <w:rsid w:val="009E5966"/>
    <w:rsid w:val="009E6263"/>
    <w:rsid w:val="009E6464"/>
    <w:rsid w:val="009E6580"/>
    <w:rsid w:val="009E6A77"/>
    <w:rsid w:val="009E7540"/>
    <w:rsid w:val="009E75B5"/>
    <w:rsid w:val="009E76FA"/>
    <w:rsid w:val="009E78AE"/>
    <w:rsid w:val="009E7B65"/>
    <w:rsid w:val="009E7C3F"/>
    <w:rsid w:val="009E7DF2"/>
    <w:rsid w:val="009F00C0"/>
    <w:rsid w:val="009F04C4"/>
    <w:rsid w:val="009F0571"/>
    <w:rsid w:val="009F07F5"/>
    <w:rsid w:val="009F08FD"/>
    <w:rsid w:val="009F09EA"/>
    <w:rsid w:val="009F0B7C"/>
    <w:rsid w:val="009F0BA2"/>
    <w:rsid w:val="009F10A2"/>
    <w:rsid w:val="009F11AD"/>
    <w:rsid w:val="009F1315"/>
    <w:rsid w:val="009F147B"/>
    <w:rsid w:val="009F1A20"/>
    <w:rsid w:val="009F1C7E"/>
    <w:rsid w:val="009F1C80"/>
    <w:rsid w:val="009F2039"/>
    <w:rsid w:val="009F2904"/>
    <w:rsid w:val="009F2F48"/>
    <w:rsid w:val="009F3332"/>
    <w:rsid w:val="009F3565"/>
    <w:rsid w:val="009F3744"/>
    <w:rsid w:val="009F3DD4"/>
    <w:rsid w:val="009F4025"/>
    <w:rsid w:val="009F403F"/>
    <w:rsid w:val="009F40EC"/>
    <w:rsid w:val="009F4151"/>
    <w:rsid w:val="009F43A6"/>
    <w:rsid w:val="009F44D8"/>
    <w:rsid w:val="009F4642"/>
    <w:rsid w:val="009F4DB7"/>
    <w:rsid w:val="009F4F67"/>
    <w:rsid w:val="009F4FD4"/>
    <w:rsid w:val="009F5097"/>
    <w:rsid w:val="009F52C6"/>
    <w:rsid w:val="009F5663"/>
    <w:rsid w:val="009F57A9"/>
    <w:rsid w:val="009F5898"/>
    <w:rsid w:val="009F59E4"/>
    <w:rsid w:val="009F68D2"/>
    <w:rsid w:val="009F6BB6"/>
    <w:rsid w:val="009F6FFA"/>
    <w:rsid w:val="009F7417"/>
    <w:rsid w:val="009F750E"/>
    <w:rsid w:val="009F76CF"/>
    <w:rsid w:val="009F76DD"/>
    <w:rsid w:val="009F780C"/>
    <w:rsid w:val="009F7A48"/>
    <w:rsid w:val="009F7E6B"/>
    <w:rsid w:val="00A00881"/>
    <w:rsid w:val="00A00BF4"/>
    <w:rsid w:val="00A00C9A"/>
    <w:rsid w:val="00A01229"/>
    <w:rsid w:val="00A012BC"/>
    <w:rsid w:val="00A0132B"/>
    <w:rsid w:val="00A01348"/>
    <w:rsid w:val="00A0166E"/>
    <w:rsid w:val="00A01C6E"/>
    <w:rsid w:val="00A01FCE"/>
    <w:rsid w:val="00A02425"/>
    <w:rsid w:val="00A02773"/>
    <w:rsid w:val="00A0289E"/>
    <w:rsid w:val="00A02D1A"/>
    <w:rsid w:val="00A032FB"/>
    <w:rsid w:val="00A03654"/>
    <w:rsid w:val="00A0384E"/>
    <w:rsid w:val="00A03923"/>
    <w:rsid w:val="00A039D1"/>
    <w:rsid w:val="00A03ECB"/>
    <w:rsid w:val="00A03F70"/>
    <w:rsid w:val="00A042A0"/>
    <w:rsid w:val="00A048B1"/>
    <w:rsid w:val="00A05045"/>
    <w:rsid w:val="00A051EA"/>
    <w:rsid w:val="00A058A2"/>
    <w:rsid w:val="00A05D12"/>
    <w:rsid w:val="00A060B5"/>
    <w:rsid w:val="00A06201"/>
    <w:rsid w:val="00A0674F"/>
    <w:rsid w:val="00A06B41"/>
    <w:rsid w:val="00A06F11"/>
    <w:rsid w:val="00A073BB"/>
    <w:rsid w:val="00A073DA"/>
    <w:rsid w:val="00A074A9"/>
    <w:rsid w:val="00A0774C"/>
    <w:rsid w:val="00A07782"/>
    <w:rsid w:val="00A07A3E"/>
    <w:rsid w:val="00A104D9"/>
    <w:rsid w:val="00A108AB"/>
    <w:rsid w:val="00A10B63"/>
    <w:rsid w:val="00A10BD7"/>
    <w:rsid w:val="00A10E84"/>
    <w:rsid w:val="00A10ED4"/>
    <w:rsid w:val="00A1102C"/>
    <w:rsid w:val="00A111D5"/>
    <w:rsid w:val="00A11231"/>
    <w:rsid w:val="00A11287"/>
    <w:rsid w:val="00A11708"/>
    <w:rsid w:val="00A1198B"/>
    <w:rsid w:val="00A11C74"/>
    <w:rsid w:val="00A11E22"/>
    <w:rsid w:val="00A11E81"/>
    <w:rsid w:val="00A11EA1"/>
    <w:rsid w:val="00A12246"/>
    <w:rsid w:val="00A12515"/>
    <w:rsid w:val="00A1280B"/>
    <w:rsid w:val="00A129D5"/>
    <w:rsid w:val="00A12A5C"/>
    <w:rsid w:val="00A12AB5"/>
    <w:rsid w:val="00A12C78"/>
    <w:rsid w:val="00A12CC7"/>
    <w:rsid w:val="00A12DD8"/>
    <w:rsid w:val="00A131DD"/>
    <w:rsid w:val="00A13584"/>
    <w:rsid w:val="00A13A3B"/>
    <w:rsid w:val="00A13CFF"/>
    <w:rsid w:val="00A14472"/>
    <w:rsid w:val="00A1461D"/>
    <w:rsid w:val="00A146C6"/>
    <w:rsid w:val="00A147E3"/>
    <w:rsid w:val="00A14EE8"/>
    <w:rsid w:val="00A150B3"/>
    <w:rsid w:val="00A153C7"/>
    <w:rsid w:val="00A153E8"/>
    <w:rsid w:val="00A1557B"/>
    <w:rsid w:val="00A1569E"/>
    <w:rsid w:val="00A156C5"/>
    <w:rsid w:val="00A158D3"/>
    <w:rsid w:val="00A159E1"/>
    <w:rsid w:val="00A15CB3"/>
    <w:rsid w:val="00A16242"/>
    <w:rsid w:val="00A16267"/>
    <w:rsid w:val="00A16296"/>
    <w:rsid w:val="00A1632A"/>
    <w:rsid w:val="00A1655A"/>
    <w:rsid w:val="00A16A37"/>
    <w:rsid w:val="00A16DF6"/>
    <w:rsid w:val="00A1716A"/>
    <w:rsid w:val="00A17219"/>
    <w:rsid w:val="00A175FD"/>
    <w:rsid w:val="00A17707"/>
    <w:rsid w:val="00A17B78"/>
    <w:rsid w:val="00A20AD8"/>
    <w:rsid w:val="00A20B47"/>
    <w:rsid w:val="00A20C4B"/>
    <w:rsid w:val="00A20E68"/>
    <w:rsid w:val="00A210A4"/>
    <w:rsid w:val="00A210BB"/>
    <w:rsid w:val="00A2116D"/>
    <w:rsid w:val="00A21A7D"/>
    <w:rsid w:val="00A21C2B"/>
    <w:rsid w:val="00A220F1"/>
    <w:rsid w:val="00A22143"/>
    <w:rsid w:val="00A222DC"/>
    <w:rsid w:val="00A2232A"/>
    <w:rsid w:val="00A224DD"/>
    <w:rsid w:val="00A2274A"/>
    <w:rsid w:val="00A22998"/>
    <w:rsid w:val="00A22CEB"/>
    <w:rsid w:val="00A22F85"/>
    <w:rsid w:val="00A234CD"/>
    <w:rsid w:val="00A23C80"/>
    <w:rsid w:val="00A23E61"/>
    <w:rsid w:val="00A23E8F"/>
    <w:rsid w:val="00A23F37"/>
    <w:rsid w:val="00A2405B"/>
    <w:rsid w:val="00A241FF"/>
    <w:rsid w:val="00A2443A"/>
    <w:rsid w:val="00A24534"/>
    <w:rsid w:val="00A24557"/>
    <w:rsid w:val="00A245BB"/>
    <w:rsid w:val="00A24850"/>
    <w:rsid w:val="00A2488A"/>
    <w:rsid w:val="00A24AEE"/>
    <w:rsid w:val="00A24BC3"/>
    <w:rsid w:val="00A24D1B"/>
    <w:rsid w:val="00A24F3A"/>
    <w:rsid w:val="00A255FA"/>
    <w:rsid w:val="00A257EA"/>
    <w:rsid w:val="00A25A7C"/>
    <w:rsid w:val="00A263CA"/>
    <w:rsid w:val="00A267B5"/>
    <w:rsid w:val="00A26A26"/>
    <w:rsid w:val="00A26C72"/>
    <w:rsid w:val="00A26E2F"/>
    <w:rsid w:val="00A27092"/>
    <w:rsid w:val="00A275B9"/>
    <w:rsid w:val="00A276F4"/>
    <w:rsid w:val="00A2781D"/>
    <w:rsid w:val="00A2793E"/>
    <w:rsid w:val="00A27A76"/>
    <w:rsid w:val="00A27C9C"/>
    <w:rsid w:val="00A30077"/>
    <w:rsid w:val="00A3028F"/>
    <w:rsid w:val="00A30529"/>
    <w:rsid w:val="00A30730"/>
    <w:rsid w:val="00A30741"/>
    <w:rsid w:val="00A308C6"/>
    <w:rsid w:val="00A30936"/>
    <w:rsid w:val="00A30A3B"/>
    <w:rsid w:val="00A30B02"/>
    <w:rsid w:val="00A30BA9"/>
    <w:rsid w:val="00A30BFD"/>
    <w:rsid w:val="00A30C90"/>
    <w:rsid w:val="00A30D51"/>
    <w:rsid w:val="00A30DBB"/>
    <w:rsid w:val="00A31481"/>
    <w:rsid w:val="00A31627"/>
    <w:rsid w:val="00A316FE"/>
    <w:rsid w:val="00A31E1B"/>
    <w:rsid w:val="00A31E67"/>
    <w:rsid w:val="00A320A0"/>
    <w:rsid w:val="00A321DD"/>
    <w:rsid w:val="00A321E5"/>
    <w:rsid w:val="00A3226F"/>
    <w:rsid w:val="00A325C2"/>
    <w:rsid w:val="00A32AB4"/>
    <w:rsid w:val="00A32B0F"/>
    <w:rsid w:val="00A32B47"/>
    <w:rsid w:val="00A32C7B"/>
    <w:rsid w:val="00A32F6B"/>
    <w:rsid w:val="00A33152"/>
    <w:rsid w:val="00A333F4"/>
    <w:rsid w:val="00A33503"/>
    <w:rsid w:val="00A33673"/>
    <w:rsid w:val="00A33BDC"/>
    <w:rsid w:val="00A33D64"/>
    <w:rsid w:val="00A33E25"/>
    <w:rsid w:val="00A33E5E"/>
    <w:rsid w:val="00A341E4"/>
    <w:rsid w:val="00A34308"/>
    <w:rsid w:val="00A346F2"/>
    <w:rsid w:val="00A34DB7"/>
    <w:rsid w:val="00A34F6F"/>
    <w:rsid w:val="00A352DB"/>
    <w:rsid w:val="00A35540"/>
    <w:rsid w:val="00A3573B"/>
    <w:rsid w:val="00A358DA"/>
    <w:rsid w:val="00A358EE"/>
    <w:rsid w:val="00A35A49"/>
    <w:rsid w:val="00A35A89"/>
    <w:rsid w:val="00A35BEC"/>
    <w:rsid w:val="00A35DA0"/>
    <w:rsid w:val="00A35F82"/>
    <w:rsid w:val="00A3607F"/>
    <w:rsid w:val="00A360BF"/>
    <w:rsid w:val="00A361D9"/>
    <w:rsid w:val="00A36D4C"/>
    <w:rsid w:val="00A37202"/>
    <w:rsid w:val="00A372A1"/>
    <w:rsid w:val="00A37387"/>
    <w:rsid w:val="00A374F0"/>
    <w:rsid w:val="00A3764C"/>
    <w:rsid w:val="00A3770C"/>
    <w:rsid w:val="00A37B14"/>
    <w:rsid w:val="00A37B7D"/>
    <w:rsid w:val="00A37CD4"/>
    <w:rsid w:val="00A37EBE"/>
    <w:rsid w:val="00A37F6F"/>
    <w:rsid w:val="00A40014"/>
    <w:rsid w:val="00A40286"/>
    <w:rsid w:val="00A4054E"/>
    <w:rsid w:val="00A409E9"/>
    <w:rsid w:val="00A409FA"/>
    <w:rsid w:val="00A409FE"/>
    <w:rsid w:val="00A40C44"/>
    <w:rsid w:val="00A40D9A"/>
    <w:rsid w:val="00A40F09"/>
    <w:rsid w:val="00A4126A"/>
    <w:rsid w:val="00A41681"/>
    <w:rsid w:val="00A41998"/>
    <w:rsid w:val="00A41AE9"/>
    <w:rsid w:val="00A41B08"/>
    <w:rsid w:val="00A4202D"/>
    <w:rsid w:val="00A42296"/>
    <w:rsid w:val="00A422D5"/>
    <w:rsid w:val="00A42642"/>
    <w:rsid w:val="00A430AD"/>
    <w:rsid w:val="00A4369C"/>
    <w:rsid w:val="00A43A64"/>
    <w:rsid w:val="00A43B22"/>
    <w:rsid w:val="00A43BD5"/>
    <w:rsid w:val="00A43EE9"/>
    <w:rsid w:val="00A44A76"/>
    <w:rsid w:val="00A44B23"/>
    <w:rsid w:val="00A44C91"/>
    <w:rsid w:val="00A44CAA"/>
    <w:rsid w:val="00A44FF1"/>
    <w:rsid w:val="00A45044"/>
    <w:rsid w:val="00A454C7"/>
    <w:rsid w:val="00A45815"/>
    <w:rsid w:val="00A4595D"/>
    <w:rsid w:val="00A45AAC"/>
    <w:rsid w:val="00A45D1C"/>
    <w:rsid w:val="00A460D1"/>
    <w:rsid w:val="00A4622A"/>
    <w:rsid w:val="00A46326"/>
    <w:rsid w:val="00A46506"/>
    <w:rsid w:val="00A4673D"/>
    <w:rsid w:val="00A4701A"/>
    <w:rsid w:val="00A4719B"/>
    <w:rsid w:val="00A47541"/>
    <w:rsid w:val="00A475AE"/>
    <w:rsid w:val="00A47687"/>
    <w:rsid w:val="00A47805"/>
    <w:rsid w:val="00A47DC0"/>
    <w:rsid w:val="00A47F9C"/>
    <w:rsid w:val="00A50867"/>
    <w:rsid w:val="00A509FD"/>
    <w:rsid w:val="00A50AE0"/>
    <w:rsid w:val="00A510B4"/>
    <w:rsid w:val="00A51307"/>
    <w:rsid w:val="00A51556"/>
    <w:rsid w:val="00A518B0"/>
    <w:rsid w:val="00A51A34"/>
    <w:rsid w:val="00A51AF8"/>
    <w:rsid w:val="00A51C42"/>
    <w:rsid w:val="00A52020"/>
    <w:rsid w:val="00A523A1"/>
    <w:rsid w:val="00A524B1"/>
    <w:rsid w:val="00A5285A"/>
    <w:rsid w:val="00A5292B"/>
    <w:rsid w:val="00A52EAC"/>
    <w:rsid w:val="00A53022"/>
    <w:rsid w:val="00A53298"/>
    <w:rsid w:val="00A535A4"/>
    <w:rsid w:val="00A535AE"/>
    <w:rsid w:val="00A53610"/>
    <w:rsid w:val="00A536B9"/>
    <w:rsid w:val="00A5396A"/>
    <w:rsid w:val="00A53B09"/>
    <w:rsid w:val="00A53CBF"/>
    <w:rsid w:val="00A542CD"/>
    <w:rsid w:val="00A543EF"/>
    <w:rsid w:val="00A5447B"/>
    <w:rsid w:val="00A545E6"/>
    <w:rsid w:val="00A54737"/>
    <w:rsid w:val="00A54930"/>
    <w:rsid w:val="00A54CF4"/>
    <w:rsid w:val="00A54EC9"/>
    <w:rsid w:val="00A54FF2"/>
    <w:rsid w:val="00A55216"/>
    <w:rsid w:val="00A557E9"/>
    <w:rsid w:val="00A55B87"/>
    <w:rsid w:val="00A55D5F"/>
    <w:rsid w:val="00A561E2"/>
    <w:rsid w:val="00A5646C"/>
    <w:rsid w:val="00A56476"/>
    <w:rsid w:val="00A56933"/>
    <w:rsid w:val="00A56DD7"/>
    <w:rsid w:val="00A56E1B"/>
    <w:rsid w:val="00A56EF2"/>
    <w:rsid w:val="00A57040"/>
    <w:rsid w:val="00A57328"/>
    <w:rsid w:val="00A5733E"/>
    <w:rsid w:val="00A5747B"/>
    <w:rsid w:val="00A57BA6"/>
    <w:rsid w:val="00A57D1B"/>
    <w:rsid w:val="00A602D8"/>
    <w:rsid w:val="00A60309"/>
    <w:rsid w:val="00A6058A"/>
    <w:rsid w:val="00A609E2"/>
    <w:rsid w:val="00A609F9"/>
    <w:rsid w:val="00A60BDC"/>
    <w:rsid w:val="00A60C08"/>
    <w:rsid w:val="00A60C3E"/>
    <w:rsid w:val="00A60E2E"/>
    <w:rsid w:val="00A6114C"/>
    <w:rsid w:val="00A611A3"/>
    <w:rsid w:val="00A61C39"/>
    <w:rsid w:val="00A61FBE"/>
    <w:rsid w:val="00A62262"/>
    <w:rsid w:val="00A622C3"/>
    <w:rsid w:val="00A622FE"/>
    <w:rsid w:val="00A62678"/>
    <w:rsid w:val="00A62710"/>
    <w:rsid w:val="00A63899"/>
    <w:rsid w:val="00A63C77"/>
    <w:rsid w:val="00A63FEB"/>
    <w:rsid w:val="00A6410D"/>
    <w:rsid w:val="00A6497C"/>
    <w:rsid w:val="00A649CC"/>
    <w:rsid w:val="00A64BCE"/>
    <w:rsid w:val="00A6501A"/>
    <w:rsid w:val="00A65065"/>
    <w:rsid w:val="00A6513F"/>
    <w:rsid w:val="00A65680"/>
    <w:rsid w:val="00A6580A"/>
    <w:rsid w:val="00A65AB6"/>
    <w:rsid w:val="00A65C56"/>
    <w:rsid w:val="00A667B4"/>
    <w:rsid w:val="00A66824"/>
    <w:rsid w:val="00A6687D"/>
    <w:rsid w:val="00A66944"/>
    <w:rsid w:val="00A6730A"/>
    <w:rsid w:val="00A67355"/>
    <w:rsid w:val="00A674B9"/>
    <w:rsid w:val="00A6777B"/>
    <w:rsid w:val="00A67978"/>
    <w:rsid w:val="00A67AA5"/>
    <w:rsid w:val="00A67C53"/>
    <w:rsid w:val="00A7048B"/>
    <w:rsid w:val="00A704B5"/>
    <w:rsid w:val="00A70811"/>
    <w:rsid w:val="00A708B3"/>
    <w:rsid w:val="00A708C8"/>
    <w:rsid w:val="00A70D95"/>
    <w:rsid w:val="00A70F37"/>
    <w:rsid w:val="00A715BF"/>
    <w:rsid w:val="00A71820"/>
    <w:rsid w:val="00A71E20"/>
    <w:rsid w:val="00A71F11"/>
    <w:rsid w:val="00A7201F"/>
    <w:rsid w:val="00A7243B"/>
    <w:rsid w:val="00A72852"/>
    <w:rsid w:val="00A72A66"/>
    <w:rsid w:val="00A73009"/>
    <w:rsid w:val="00A731CA"/>
    <w:rsid w:val="00A731E3"/>
    <w:rsid w:val="00A73273"/>
    <w:rsid w:val="00A733FD"/>
    <w:rsid w:val="00A7380E"/>
    <w:rsid w:val="00A73B25"/>
    <w:rsid w:val="00A74136"/>
    <w:rsid w:val="00A74273"/>
    <w:rsid w:val="00A74632"/>
    <w:rsid w:val="00A7465A"/>
    <w:rsid w:val="00A7512C"/>
    <w:rsid w:val="00A75437"/>
    <w:rsid w:val="00A75E53"/>
    <w:rsid w:val="00A760C1"/>
    <w:rsid w:val="00A76500"/>
    <w:rsid w:val="00A7663F"/>
    <w:rsid w:val="00A767C4"/>
    <w:rsid w:val="00A76CE0"/>
    <w:rsid w:val="00A7735A"/>
    <w:rsid w:val="00A77610"/>
    <w:rsid w:val="00A779EC"/>
    <w:rsid w:val="00A77AAC"/>
    <w:rsid w:val="00A77D07"/>
    <w:rsid w:val="00A77DF4"/>
    <w:rsid w:val="00A77F1E"/>
    <w:rsid w:val="00A8069C"/>
    <w:rsid w:val="00A813A2"/>
    <w:rsid w:val="00A813AE"/>
    <w:rsid w:val="00A81457"/>
    <w:rsid w:val="00A818D8"/>
    <w:rsid w:val="00A818F8"/>
    <w:rsid w:val="00A8192B"/>
    <w:rsid w:val="00A81F5E"/>
    <w:rsid w:val="00A827A1"/>
    <w:rsid w:val="00A82934"/>
    <w:rsid w:val="00A82B70"/>
    <w:rsid w:val="00A82C16"/>
    <w:rsid w:val="00A82CBE"/>
    <w:rsid w:val="00A82D9D"/>
    <w:rsid w:val="00A82DC7"/>
    <w:rsid w:val="00A82E1A"/>
    <w:rsid w:val="00A82EBA"/>
    <w:rsid w:val="00A83036"/>
    <w:rsid w:val="00A831AD"/>
    <w:rsid w:val="00A83F0C"/>
    <w:rsid w:val="00A84145"/>
    <w:rsid w:val="00A850B5"/>
    <w:rsid w:val="00A856D6"/>
    <w:rsid w:val="00A85B98"/>
    <w:rsid w:val="00A85EDE"/>
    <w:rsid w:val="00A85F72"/>
    <w:rsid w:val="00A86018"/>
    <w:rsid w:val="00A86147"/>
    <w:rsid w:val="00A864D4"/>
    <w:rsid w:val="00A86853"/>
    <w:rsid w:val="00A8690A"/>
    <w:rsid w:val="00A86A52"/>
    <w:rsid w:val="00A86E66"/>
    <w:rsid w:val="00A87103"/>
    <w:rsid w:val="00A8739E"/>
    <w:rsid w:val="00A876CB"/>
    <w:rsid w:val="00A877F0"/>
    <w:rsid w:val="00A87EA6"/>
    <w:rsid w:val="00A9067D"/>
    <w:rsid w:val="00A907F5"/>
    <w:rsid w:val="00A90CF0"/>
    <w:rsid w:val="00A910BA"/>
    <w:rsid w:val="00A916D4"/>
    <w:rsid w:val="00A91C93"/>
    <w:rsid w:val="00A91D7D"/>
    <w:rsid w:val="00A92016"/>
    <w:rsid w:val="00A925F5"/>
    <w:rsid w:val="00A9264A"/>
    <w:rsid w:val="00A92932"/>
    <w:rsid w:val="00A92BF7"/>
    <w:rsid w:val="00A92E43"/>
    <w:rsid w:val="00A9337B"/>
    <w:rsid w:val="00A934E3"/>
    <w:rsid w:val="00A93B37"/>
    <w:rsid w:val="00A93DCE"/>
    <w:rsid w:val="00A94154"/>
    <w:rsid w:val="00A9449E"/>
    <w:rsid w:val="00A945D5"/>
    <w:rsid w:val="00A94C05"/>
    <w:rsid w:val="00A94C7C"/>
    <w:rsid w:val="00A95145"/>
    <w:rsid w:val="00A95574"/>
    <w:rsid w:val="00A955AC"/>
    <w:rsid w:val="00A956BC"/>
    <w:rsid w:val="00A9581B"/>
    <w:rsid w:val="00A958AB"/>
    <w:rsid w:val="00A95A46"/>
    <w:rsid w:val="00A963AC"/>
    <w:rsid w:val="00A9667F"/>
    <w:rsid w:val="00A96F59"/>
    <w:rsid w:val="00A97480"/>
    <w:rsid w:val="00A97B53"/>
    <w:rsid w:val="00AA0173"/>
    <w:rsid w:val="00AA042C"/>
    <w:rsid w:val="00AA044A"/>
    <w:rsid w:val="00AA1224"/>
    <w:rsid w:val="00AA13D3"/>
    <w:rsid w:val="00AA142E"/>
    <w:rsid w:val="00AA18BD"/>
    <w:rsid w:val="00AA1AF9"/>
    <w:rsid w:val="00AA1BC1"/>
    <w:rsid w:val="00AA1CB4"/>
    <w:rsid w:val="00AA2114"/>
    <w:rsid w:val="00AA2754"/>
    <w:rsid w:val="00AA2806"/>
    <w:rsid w:val="00AA287D"/>
    <w:rsid w:val="00AA2D58"/>
    <w:rsid w:val="00AA36EE"/>
    <w:rsid w:val="00AA38A2"/>
    <w:rsid w:val="00AA3BE6"/>
    <w:rsid w:val="00AA3D38"/>
    <w:rsid w:val="00AA3D4E"/>
    <w:rsid w:val="00AA40E7"/>
    <w:rsid w:val="00AA418D"/>
    <w:rsid w:val="00AA44A4"/>
    <w:rsid w:val="00AA4CB0"/>
    <w:rsid w:val="00AA4CF2"/>
    <w:rsid w:val="00AA4E71"/>
    <w:rsid w:val="00AA5235"/>
    <w:rsid w:val="00AA52C2"/>
    <w:rsid w:val="00AA5522"/>
    <w:rsid w:val="00AA55D5"/>
    <w:rsid w:val="00AA584D"/>
    <w:rsid w:val="00AA598D"/>
    <w:rsid w:val="00AA59A5"/>
    <w:rsid w:val="00AA5ADB"/>
    <w:rsid w:val="00AA5AF3"/>
    <w:rsid w:val="00AA60FB"/>
    <w:rsid w:val="00AA646D"/>
    <w:rsid w:val="00AA6478"/>
    <w:rsid w:val="00AA64F4"/>
    <w:rsid w:val="00AA6868"/>
    <w:rsid w:val="00AA6EB9"/>
    <w:rsid w:val="00AA70EE"/>
    <w:rsid w:val="00AA72B1"/>
    <w:rsid w:val="00AA7398"/>
    <w:rsid w:val="00AA7539"/>
    <w:rsid w:val="00AA7EC0"/>
    <w:rsid w:val="00AB0014"/>
    <w:rsid w:val="00AB0664"/>
    <w:rsid w:val="00AB06A7"/>
    <w:rsid w:val="00AB0A0C"/>
    <w:rsid w:val="00AB0C24"/>
    <w:rsid w:val="00AB1334"/>
    <w:rsid w:val="00AB13EB"/>
    <w:rsid w:val="00AB18FA"/>
    <w:rsid w:val="00AB19AC"/>
    <w:rsid w:val="00AB1E60"/>
    <w:rsid w:val="00AB1F6D"/>
    <w:rsid w:val="00AB2388"/>
    <w:rsid w:val="00AB2559"/>
    <w:rsid w:val="00AB25E2"/>
    <w:rsid w:val="00AB2999"/>
    <w:rsid w:val="00AB2ACF"/>
    <w:rsid w:val="00AB2BBD"/>
    <w:rsid w:val="00AB342B"/>
    <w:rsid w:val="00AB3875"/>
    <w:rsid w:val="00AB39A6"/>
    <w:rsid w:val="00AB3A6D"/>
    <w:rsid w:val="00AB3B6F"/>
    <w:rsid w:val="00AB3B74"/>
    <w:rsid w:val="00AB3C29"/>
    <w:rsid w:val="00AB3CAC"/>
    <w:rsid w:val="00AB3CCD"/>
    <w:rsid w:val="00AB3D6A"/>
    <w:rsid w:val="00AB3E61"/>
    <w:rsid w:val="00AB3EE4"/>
    <w:rsid w:val="00AB3F77"/>
    <w:rsid w:val="00AB3FD9"/>
    <w:rsid w:val="00AB3FFC"/>
    <w:rsid w:val="00AB40C5"/>
    <w:rsid w:val="00AB412F"/>
    <w:rsid w:val="00AB42B3"/>
    <w:rsid w:val="00AB44B2"/>
    <w:rsid w:val="00AB45EF"/>
    <w:rsid w:val="00AB47FC"/>
    <w:rsid w:val="00AB49F3"/>
    <w:rsid w:val="00AB4F42"/>
    <w:rsid w:val="00AB4FBA"/>
    <w:rsid w:val="00AB5704"/>
    <w:rsid w:val="00AB5820"/>
    <w:rsid w:val="00AB5E83"/>
    <w:rsid w:val="00AB5F07"/>
    <w:rsid w:val="00AB5F64"/>
    <w:rsid w:val="00AB6576"/>
    <w:rsid w:val="00AB692A"/>
    <w:rsid w:val="00AB693D"/>
    <w:rsid w:val="00AB69A2"/>
    <w:rsid w:val="00AB6BC7"/>
    <w:rsid w:val="00AB6CD5"/>
    <w:rsid w:val="00AB6D4B"/>
    <w:rsid w:val="00AB7481"/>
    <w:rsid w:val="00AB75D6"/>
    <w:rsid w:val="00AB75DB"/>
    <w:rsid w:val="00AB7712"/>
    <w:rsid w:val="00AB7FF5"/>
    <w:rsid w:val="00AC04B8"/>
    <w:rsid w:val="00AC0869"/>
    <w:rsid w:val="00AC0D53"/>
    <w:rsid w:val="00AC1399"/>
    <w:rsid w:val="00AC13C7"/>
    <w:rsid w:val="00AC1410"/>
    <w:rsid w:val="00AC1694"/>
    <w:rsid w:val="00AC189D"/>
    <w:rsid w:val="00AC18E1"/>
    <w:rsid w:val="00AC1AFF"/>
    <w:rsid w:val="00AC1D23"/>
    <w:rsid w:val="00AC1DAA"/>
    <w:rsid w:val="00AC1DDF"/>
    <w:rsid w:val="00AC1E74"/>
    <w:rsid w:val="00AC229C"/>
    <w:rsid w:val="00AC22A2"/>
    <w:rsid w:val="00AC24B3"/>
    <w:rsid w:val="00AC2722"/>
    <w:rsid w:val="00AC2C64"/>
    <w:rsid w:val="00AC2DB1"/>
    <w:rsid w:val="00AC30A6"/>
    <w:rsid w:val="00AC340F"/>
    <w:rsid w:val="00AC3418"/>
    <w:rsid w:val="00AC3596"/>
    <w:rsid w:val="00AC3712"/>
    <w:rsid w:val="00AC393B"/>
    <w:rsid w:val="00AC40ED"/>
    <w:rsid w:val="00AC4104"/>
    <w:rsid w:val="00AC4112"/>
    <w:rsid w:val="00AC4A34"/>
    <w:rsid w:val="00AC4CCE"/>
    <w:rsid w:val="00AC52C6"/>
    <w:rsid w:val="00AC53F4"/>
    <w:rsid w:val="00AC589A"/>
    <w:rsid w:val="00AC5AA6"/>
    <w:rsid w:val="00AC5B2D"/>
    <w:rsid w:val="00AC6264"/>
    <w:rsid w:val="00AC712A"/>
    <w:rsid w:val="00AC769A"/>
    <w:rsid w:val="00AC7724"/>
    <w:rsid w:val="00AC7B76"/>
    <w:rsid w:val="00AC7BE3"/>
    <w:rsid w:val="00AD0035"/>
    <w:rsid w:val="00AD03F2"/>
    <w:rsid w:val="00AD06A3"/>
    <w:rsid w:val="00AD074B"/>
    <w:rsid w:val="00AD0991"/>
    <w:rsid w:val="00AD0CF8"/>
    <w:rsid w:val="00AD0E8C"/>
    <w:rsid w:val="00AD10F4"/>
    <w:rsid w:val="00AD111E"/>
    <w:rsid w:val="00AD11E0"/>
    <w:rsid w:val="00AD122A"/>
    <w:rsid w:val="00AD17D3"/>
    <w:rsid w:val="00AD1B2F"/>
    <w:rsid w:val="00AD1BFA"/>
    <w:rsid w:val="00AD1E52"/>
    <w:rsid w:val="00AD23E1"/>
    <w:rsid w:val="00AD2897"/>
    <w:rsid w:val="00AD2BE5"/>
    <w:rsid w:val="00AD2CA0"/>
    <w:rsid w:val="00AD2D03"/>
    <w:rsid w:val="00AD2EE9"/>
    <w:rsid w:val="00AD2EEB"/>
    <w:rsid w:val="00AD302E"/>
    <w:rsid w:val="00AD3551"/>
    <w:rsid w:val="00AD3D81"/>
    <w:rsid w:val="00AD3E9B"/>
    <w:rsid w:val="00AD3F34"/>
    <w:rsid w:val="00AD4744"/>
    <w:rsid w:val="00AD4793"/>
    <w:rsid w:val="00AD4BBB"/>
    <w:rsid w:val="00AD4F7C"/>
    <w:rsid w:val="00AD503A"/>
    <w:rsid w:val="00AD5113"/>
    <w:rsid w:val="00AD5418"/>
    <w:rsid w:val="00AD5527"/>
    <w:rsid w:val="00AD5657"/>
    <w:rsid w:val="00AD5743"/>
    <w:rsid w:val="00AD5762"/>
    <w:rsid w:val="00AD593B"/>
    <w:rsid w:val="00AD5A11"/>
    <w:rsid w:val="00AD5CD9"/>
    <w:rsid w:val="00AD5D12"/>
    <w:rsid w:val="00AD5EB3"/>
    <w:rsid w:val="00AD6129"/>
    <w:rsid w:val="00AD6277"/>
    <w:rsid w:val="00AD6487"/>
    <w:rsid w:val="00AD6492"/>
    <w:rsid w:val="00AD6734"/>
    <w:rsid w:val="00AD6979"/>
    <w:rsid w:val="00AD6B19"/>
    <w:rsid w:val="00AD6D83"/>
    <w:rsid w:val="00AD6DA4"/>
    <w:rsid w:val="00AD6FE1"/>
    <w:rsid w:val="00AD7089"/>
    <w:rsid w:val="00AD74FD"/>
    <w:rsid w:val="00AD767B"/>
    <w:rsid w:val="00AE04EB"/>
    <w:rsid w:val="00AE075A"/>
    <w:rsid w:val="00AE0C2A"/>
    <w:rsid w:val="00AE0FC9"/>
    <w:rsid w:val="00AE1112"/>
    <w:rsid w:val="00AE127A"/>
    <w:rsid w:val="00AE1563"/>
    <w:rsid w:val="00AE15C5"/>
    <w:rsid w:val="00AE16E8"/>
    <w:rsid w:val="00AE18D2"/>
    <w:rsid w:val="00AE19D2"/>
    <w:rsid w:val="00AE1B80"/>
    <w:rsid w:val="00AE1BFF"/>
    <w:rsid w:val="00AE1F24"/>
    <w:rsid w:val="00AE2435"/>
    <w:rsid w:val="00AE24EF"/>
    <w:rsid w:val="00AE2762"/>
    <w:rsid w:val="00AE28D7"/>
    <w:rsid w:val="00AE2A64"/>
    <w:rsid w:val="00AE2D7B"/>
    <w:rsid w:val="00AE317C"/>
    <w:rsid w:val="00AE32F8"/>
    <w:rsid w:val="00AE333A"/>
    <w:rsid w:val="00AE3809"/>
    <w:rsid w:val="00AE3886"/>
    <w:rsid w:val="00AE3C6D"/>
    <w:rsid w:val="00AE3F47"/>
    <w:rsid w:val="00AE3F8C"/>
    <w:rsid w:val="00AE405D"/>
    <w:rsid w:val="00AE41E7"/>
    <w:rsid w:val="00AE47AA"/>
    <w:rsid w:val="00AE4B75"/>
    <w:rsid w:val="00AE4BC7"/>
    <w:rsid w:val="00AE4DB5"/>
    <w:rsid w:val="00AE50EA"/>
    <w:rsid w:val="00AE56B3"/>
    <w:rsid w:val="00AE5901"/>
    <w:rsid w:val="00AE5AD2"/>
    <w:rsid w:val="00AE5B64"/>
    <w:rsid w:val="00AE5B72"/>
    <w:rsid w:val="00AE5C20"/>
    <w:rsid w:val="00AE5FB6"/>
    <w:rsid w:val="00AE645B"/>
    <w:rsid w:val="00AE64EC"/>
    <w:rsid w:val="00AE6A2D"/>
    <w:rsid w:val="00AE6C7A"/>
    <w:rsid w:val="00AE6CF6"/>
    <w:rsid w:val="00AE7083"/>
    <w:rsid w:val="00AE7115"/>
    <w:rsid w:val="00AE78C6"/>
    <w:rsid w:val="00AE7C13"/>
    <w:rsid w:val="00AE7D68"/>
    <w:rsid w:val="00AF0244"/>
    <w:rsid w:val="00AF0281"/>
    <w:rsid w:val="00AF049C"/>
    <w:rsid w:val="00AF0875"/>
    <w:rsid w:val="00AF0990"/>
    <w:rsid w:val="00AF09F8"/>
    <w:rsid w:val="00AF0BE3"/>
    <w:rsid w:val="00AF0C8C"/>
    <w:rsid w:val="00AF108D"/>
    <w:rsid w:val="00AF12FF"/>
    <w:rsid w:val="00AF170A"/>
    <w:rsid w:val="00AF187D"/>
    <w:rsid w:val="00AF1AB0"/>
    <w:rsid w:val="00AF1BF4"/>
    <w:rsid w:val="00AF201B"/>
    <w:rsid w:val="00AF2223"/>
    <w:rsid w:val="00AF2472"/>
    <w:rsid w:val="00AF2AF2"/>
    <w:rsid w:val="00AF2B34"/>
    <w:rsid w:val="00AF2C79"/>
    <w:rsid w:val="00AF2FFE"/>
    <w:rsid w:val="00AF3081"/>
    <w:rsid w:val="00AF33FF"/>
    <w:rsid w:val="00AF362F"/>
    <w:rsid w:val="00AF3A70"/>
    <w:rsid w:val="00AF3B61"/>
    <w:rsid w:val="00AF3BF4"/>
    <w:rsid w:val="00AF3D6B"/>
    <w:rsid w:val="00AF408F"/>
    <w:rsid w:val="00AF42EA"/>
    <w:rsid w:val="00AF457E"/>
    <w:rsid w:val="00AF463D"/>
    <w:rsid w:val="00AF4B75"/>
    <w:rsid w:val="00AF4C79"/>
    <w:rsid w:val="00AF4EFE"/>
    <w:rsid w:val="00AF5047"/>
    <w:rsid w:val="00AF535E"/>
    <w:rsid w:val="00AF55CE"/>
    <w:rsid w:val="00AF6973"/>
    <w:rsid w:val="00AF6E17"/>
    <w:rsid w:val="00AF705C"/>
    <w:rsid w:val="00AF7643"/>
    <w:rsid w:val="00AF775F"/>
    <w:rsid w:val="00AF7BED"/>
    <w:rsid w:val="00AF7C4A"/>
    <w:rsid w:val="00B00214"/>
    <w:rsid w:val="00B002CA"/>
    <w:rsid w:val="00B0033A"/>
    <w:rsid w:val="00B00556"/>
    <w:rsid w:val="00B0055F"/>
    <w:rsid w:val="00B00753"/>
    <w:rsid w:val="00B00B51"/>
    <w:rsid w:val="00B00C46"/>
    <w:rsid w:val="00B00ECF"/>
    <w:rsid w:val="00B010F9"/>
    <w:rsid w:val="00B01110"/>
    <w:rsid w:val="00B013DD"/>
    <w:rsid w:val="00B014A9"/>
    <w:rsid w:val="00B018CA"/>
    <w:rsid w:val="00B018D7"/>
    <w:rsid w:val="00B01942"/>
    <w:rsid w:val="00B01C40"/>
    <w:rsid w:val="00B01C46"/>
    <w:rsid w:val="00B01E1C"/>
    <w:rsid w:val="00B02077"/>
    <w:rsid w:val="00B02109"/>
    <w:rsid w:val="00B027BA"/>
    <w:rsid w:val="00B02BB5"/>
    <w:rsid w:val="00B031C1"/>
    <w:rsid w:val="00B0344D"/>
    <w:rsid w:val="00B03A7B"/>
    <w:rsid w:val="00B03D01"/>
    <w:rsid w:val="00B03D1E"/>
    <w:rsid w:val="00B03F24"/>
    <w:rsid w:val="00B0405E"/>
    <w:rsid w:val="00B0416E"/>
    <w:rsid w:val="00B04A94"/>
    <w:rsid w:val="00B04AB6"/>
    <w:rsid w:val="00B04D1D"/>
    <w:rsid w:val="00B04D3E"/>
    <w:rsid w:val="00B04DA4"/>
    <w:rsid w:val="00B05017"/>
    <w:rsid w:val="00B05188"/>
    <w:rsid w:val="00B05711"/>
    <w:rsid w:val="00B05836"/>
    <w:rsid w:val="00B05A23"/>
    <w:rsid w:val="00B05E22"/>
    <w:rsid w:val="00B061F8"/>
    <w:rsid w:val="00B0625B"/>
    <w:rsid w:val="00B06263"/>
    <w:rsid w:val="00B063B1"/>
    <w:rsid w:val="00B06741"/>
    <w:rsid w:val="00B06CBF"/>
    <w:rsid w:val="00B06E18"/>
    <w:rsid w:val="00B06FE4"/>
    <w:rsid w:val="00B07330"/>
    <w:rsid w:val="00B074CB"/>
    <w:rsid w:val="00B078AE"/>
    <w:rsid w:val="00B07B6F"/>
    <w:rsid w:val="00B07CF1"/>
    <w:rsid w:val="00B07E05"/>
    <w:rsid w:val="00B10174"/>
    <w:rsid w:val="00B101E8"/>
    <w:rsid w:val="00B102D1"/>
    <w:rsid w:val="00B103F7"/>
    <w:rsid w:val="00B1064E"/>
    <w:rsid w:val="00B106EC"/>
    <w:rsid w:val="00B10B09"/>
    <w:rsid w:val="00B10D57"/>
    <w:rsid w:val="00B110A0"/>
    <w:rsid w:val="00B11109"/>
    <w:rsid w:val="00B11171"/>
    <w:rsid w:val="00B1146A"/>
    <w:rsid w:val="00B118C9"/>
    <w:rsid w:val="00B118DD"/>
    <w:rsid w:val="00B11E33"/>
    <w:rsid w:val="00B122CD"/>
    <w:rsid w:val="00B125B4"/>
    <w:rsid w:val="00B12760"/>
    <w:rsid w:val="00B12CC0"/>
    <w:rsid w:val="00B13204"/>
    <w:rsid w:val="00B13694"/>
    <w:rsid w:val="00B139E5"/>
    <w:rsid w:val="00B13BF9"/>
    <w:rsid w:val="00B14295"/>
    <w:rsid w:val="00B14A7C"/>
    <w:rsid w:val="00B14E8D"/>
    <w:rsid w:val="00B14ED0"/>
    <w:rsid w:val="00B14F36"/>
    <w:rsid w:val="00B15058"/>
    <w:rsid w:val="00B150E7"/>
    <w:rsid w:val="00B15602"/>
    <w:rsid w:val="00B15793"/>
    <w:rsid w:val="00B16C5C"/>
    <w:rsid w:val="00B16EAF"/>
    <w:rsid w:val="00B170C3"/>
    <w:rsid w:val="00B1728D"/>
    <w:rsid w:val="00B17459"/>
    <w:rsid w:val="00B174A3"/>
    <w:rsid w:val="00B1768B"/>
    <w:rsid w:val="00B177AD"/>
    <w:rsid w:val="00B17A31"/>
    <w:rsid w:val="00B17BFA"/>
    <w:rsid w:val="00B20155"/>
    <w:rsid w:val="00B203E1"/>
    <w:rsid w:val="00B2069C"/>
    <w:rsid w:val="00B20712"/>
    <w:rsid w:val="00B20734"/>
    <w:rsid w:val="00B207A8"/>
    <w:rsid w:val="00B20929"/>
    <w:rsid w:val="00B20954"/>
    <w:rsid w:val="00B20CA6"/>
    <w:rsid w:val="00B20D6B"/>
    <w:rsid w:val="00B210FD"/>
    <w:rsid w:val="00B213A6"/>
    <w:rsid w:val="00B21752"/>
    <w:rsid w:val="00B21792"/>
    <w:rsid w:val="00B21CDF"/>
    <w:rsid w:val="00B22174"/>
    <w:rsid w:val="00B222EE"/>
    <w:rsid w:val="00B2273A"/>
    <w:rsid w:val="00B22A6A"/>
    <w:rsid w:val="00B22F9B"/>
    <w:rsid w:val="00B23006"/>
    <w:rsid w:val="00B234EC"/>
    <w:rsid w:val="00B237E2"/>
    <w:rsid w:val="00B23C4D"/>
    <w:rsid w:val="00B23FA4"/>
    <w:rsid w:val="00B23FD1"/>
    <w:rsid w:val="00B242CE"/>
    <w:rsid w:val="00B24465"/>
    <w:rsid w:val="00B244A0"/>
    <w:rsid w:val="00B248E3"/>
    <w:rsid w:val="00B248F8"/>
    <w:rsid w:val="00B24958"/>
    <w:rsid w:val="00B24BF3"/>
    <w:rsid w:val="00B24D66"/>
    <w:rsid w:val="00B24D79"/>
    <w:rsid w:val="00B25043"/>
    <w:rsid w:val="00B2517D"/>
    <w:rsid w:val="00B2528C"/>
    <w:rsid w:val="00B2564E"/>
    <w:rsid w:val="00B25891"/>
    <w:rsid w:val="00B25952"/>
    <w:rsid w:val="00B25A73"/>
    <w:rsid w:val="00B25C74"/>
    <w:rsid w:val="00B25D35"/>
    <w:rsid w:val="00B25E8B"/>
    <w:rsid w:val="00B26257"/>
    <w:rsid w:val="00B264D4"/>
    <w:rsid w:val="00B2686B"/>
    <w:rsid w:val="00B26B51"/>
    <w:rsid w:val="00B26B68"/>
    <w:rsid w:val="00B26B81"/>
    <w:rsid w:val="00B26EDD"/>
    <w:rsid w:val="00B271A4"/>
    <w:rsid w:val="00B276E0"/>
    <w:rsid w:val="00B279AD"/>
    <w:rsid w:val="00B27D4C"/>
    <w:rsid w:val="00B27DA0"/>
    <w:rsid w:val="00B27E6F"/>
    <w:rsid w:val="00B27E97"/>
    <w:rsid w:val="00B27EEF"/>
    <w:rsid w:val="00B303A7"/>
    <w:rsid w:val="00B303DC"/>
    <w:rsid w:val="00B3043A"/>
    <w:rsid w:val="00B306C2"/>
    <w:rsid w:val="00B30801"/>
    <w:rsid w:val="00B30D0B"/>
    <w:rsid w:val="00B30E01"/>
    <w:rsid w:val="00B30F46"/>
    <w:rsid w:val="00B31164"/>
    <w:rsid w:val="00B313A6"/>
    <w:rsid w:val="00B3148A"/>
    <w:rsid w:val="00B3169E"/>
    <w:rsid w:val="00B316DC"/>
    <w:rsid w:val="00B31740"/>
    <w:rsid w:val="00B3192D"/>
    <w:rsid w:val="00B3195F"/>
    <w:rsid w:val="00B31A09"/>
    <w:rsid w:val="00B31D7A"/>
    <w:rsid w:val="00B31DC2"/>
    <w:rsid w:val="00B31F1D"/>
    <w:rsid w:val="00B31F7A"/>
    <w:rsid w:val="00B32376"/>
    <w:rsid w:val="00B3256B"/>
    <w:rsid w:val="00B32A1B"/>
    <w:rsid w:val="00B32B0D"/>
    <w:rsid w:val="00B33341"/>
    <w:rsid w:val="00B333E9"/>
    <w:rsid w:val="00B33660"/>
    <w:rsid w:val="00B336E6"/>
    <w:rsid w:val="00B3386E"/>
    <w:rsid w:val="00B3414C"/>
    <w:rsid w:val="00B34585"/>
    <w:rsid w:val="00B34589"/>
    <w:rsid w:val="00B3472D"/>
    <w:rsid w:val="00B348C6"/>
    <w:rsid w:val="00B34F75"/>
    <w:rsid w:val="00B3500E"/>
    <w:rsid w:val="00B353F5"/>
    <w:rsid w:val="00B35401"/>
    <w:rsid w:val="00B356F9"/>
    <w:rsid w:val="00B35A65"/>
    <w:rsid w:val="00B35D0A"/>
    <w:rsid w:val="00B35F84"/>
    <w:rsid w:val="00B35FF6"/>
    <w:rsid w:val="00B369A3"/>
    <w:rsid w:val="00B369F1"/>
    <w:rsid w:val="00B36BEC"/>
    <w:rsid w:val="00B36F1E"/>
    <w:rsid w:val="00B373D6"/>
    <w:rsid w:val="00B375A3"/>
    <w:rsid w:val="00B377FB"/>
    <w:rsid w:val="00B3780E"/>
    <w:rsid w:val="00B37A9F"/>
    <w:rsid w:val="00B37B6E"/>
    <w:rsid w:val="00B37DC3"/>
    <w:rsid w:val="00B37DEB"/>
    <w:rsid w:val="00B40CD4"/>
    <w:rsid w:val="00B4130F"/>
    <w:rsid w:val="00B41315"/>
    <w:rsid w:val="00B4156F"/>
    <w:rsid w:val="00B41571"/>
    <w:rsid w:val="00B41573"/>
    <w:rsid w:val="00B41846"/>
    <w:rsid w:val="00B41E12"/>
    <w:rsid w:val="00B42025"/>
    <w:rsid w:val="00B42486"/>
    <w:rsid w:val="00B42581"/>
    <w:rsid w:val="00B4271B"/>
    <w:rsid w:val="00B43774"/>
    <w:rsid w:val="00B4383B"/>
    <w:rsid w:val="00B43C9F"/>
    <w:rsid w:val="00B43FF9"/>
    <w:rsid w:val="00B443A5"/>
    <w:rsid w:val="00B4457C"/>
    <w:rsid w:val="00B44A03"/>
    <w:rsid w:val="00B4530A"/>
    <w:rsid w:val="00B45AEC"/>
    <w:rsid w:val="00B45B27"/>
    <w:rsid w:val="00B45CA2"/>
    <w:rsid w:val="00B45DB6"/>
    <w:rsid w:val="00B45EBB"/>
    <w:rsid w:val="00B4602D"/>
    <w:rsid w:val="00B460FA"/>
    <w:rsid w:val="00B46253"/>
    <w:rsid w:val="00B46455"/>
    <w:rsid w:val="00B468C6"/>
    <w:rsid w:val="00B46A46"/>
    <w:rsid w:val="00B46BEA"/>
    <w:rsid w:val="00B46D96"/>
    <w:rsid w:val="00B4702C"/>
    <w:rsid w:val="00B470A4"/>
    <w:rsid w:val="00B471CD"/>
    <w:rsid w:val="00B47292"/>
    <w:rsid w:val="00B47349"/>
    <w:rsid w:val="00B47539"/>
    <w:rsid w:val="00B47738"/>
    <w:rsid w:val="00B47764"/>
    <w:rsid w:val="00B5068E"/>
    <w:rsid w:val="00B5147D"/>
    <w:rsid w:val="00B5155F"/>
    <w:rsid w:val="00B5163D"/>
    <w:rsid w:val="00B516FD"/>
    <w:rsid w:val="00B5176C"/>
    <w:rsid w:val="00B51A52"/>
    <w:rsid w:val="00B51BBC"/>
    <w:rsid w:val="00B51D30"/>
    <w:rsid w:val="00B51D74"/>
    <w:rsid w:val="00B52047"/>
    <w:rsid w:val="00B5218D"/>
    <w:rsid w:val="00B5223A"/>
    <w:rsid w:val="00B52613"/>
    <w:rsid w:val="00B52759"/>
    <w:rsid w:val="00B52F92"/>
    <w:rsid w:val="00B531F4"/>
    <w:rsid w:val="00B53453"/>
    <w:rsid w:val="00B539B8"/>
    <w:rsid w:val="00B53BCE"/>
    <w:rsid w:val="00B543B9"/>
    <w:rsid w:val="00B54ACB"/>
    <w:rsid w:val="00B54B77"/>
    <w:rsid w:val="00B55243"/>
    <w:rsid w:val="00B5529F"/>
    <w:rsid w:val="00B552DD"/>
    <w:rsid w:val="00B5540C"/>
    <w:rsid w:val="00B556D2"/>
    <w:rsid w:val="00B55813"/>
    <w:rsid w:val="00B5593B"/>
    <w:rsid w:val="00B55A16"/>
    <w:rsid w:val="00B55C3C"/>
    <w:rsid w:val="00B55C4A"/>
    <w:rsid w:val="00B55CC4"/>
    <w:rsid w:val="00B55CC5"/>
    <w:rsid w:val="00B55DE8"/>
    <w:rsid w:val="00B560AF"/>
    <w:rsid w:val="00B5622E"/>
    <w:rsid w:val="00B56395"/>
    <w:rsid w:val="00B5650B"/>
    <w:rsid w:val="00B56C30"/>
    <w:rsid w:val="00B56DEA"/>
    <w:rsid w:val="00B56F44"/>
    <w:rsid w:val="00B574D1"/>
    <w:rsid w:val="00B5759F"/>
    <w:rsid w:val="00B5768E"/>
    <w:rsid w:val="00B578BC"/>
    <w:rsid w:val="00B57AFE"/>
    <w:rsid w:val="00B602A0"/>
    <w:rsid w:val="00B606A3"/>
    <w:rsid w:val="00B60AB1"/>
    <w:rsid w:val="00B60ACF"/>
    <w:rsid w:val="00B6112C"/>
    <w:rsid w:val="00B61239"/>
    <w:rsid w:val="00B6153E"/>
    <w:rsid w:val="00B618D6"/>
    <w:rsid w:val="00B61DAF"/>
    <w:rsid w:val="00B62455"/>
    <w:rsid w:val="00B6261D"/>
    <w:rsid w:val="00B62905"/>
    <w:rsid w:val="00B62A09"/>
    <w:rsid w:val="00B62A78"/>
    <w:rsid w:val="00B62BC5"/>
    <w:rsid w:val="00B633D0"/>
    <w:rsid w:val="00B6361C"/>
    <w:rsid w:val="00B63766"/>
    <w:rsid w:val="00B63902"/>
    <w:rsid w:val="00B640AC"/>
    <w:rsid w:val="00B643F1"/>
    <w:rsid w:val="00B644FB"/>
    <w:rsid w:val="00B6454B"/>
    <w:rsid w:val="00B647FF"/>
    <w:rsid w:val="00B6494A"/>
    <w:rsid w:val="00B64BB4"/>
    <w:rsid w:val="00B64BFA"/>
    <w:rsid w:val="00B64DB4"/>
    <w:rsid w:val="00B64E9A"/>
    <w:rsid w:val="00B65194"/>
    <w:rsid w:val="00B651C8"/>
    <w:rsid w:val="00B6537B"/>
    <w:rsid w:val="00B653F6"/>
    <w:rsid w:val="00B65941"/>
    <w:rsid w:val="00B65D52"/>
    <w:rsid w:val="00B661B9"/>
    <w:rsid w:val="00B663A4"/>
    <w:rsid w:val="00B66AF5"/>
    <w:rsid w:val="00B66EBD"/>
    <w:rsid w:val="00B67217"/>
    <w:rsid w:val="00B6721B"/>
    <w:rsid w:val="00B672E0"/>
    <w:rsid w:val="00B67770"/>
    <w:rsid w:val="00B67F96"/>
    <w:rsid w:val="00B70010"/>
    <w:rsid w:val="00B700DC"/>
    <w:rsid w:val="00B703A4"/>
    <w:rsid w:val="00B70A39"/>
    <w:rsid w:val="00B70DF9"/>
    <w:rsid w:val="00B70F1F"/>
    <w:rsid w:val="00B71438"/>
    <w:rsid w:val="00B71495"/>
    <w:rsid w:val="00B714CB"/>
    <w:rsid w:val="00B71985"/>
    <w:rsid w:val="00B719BE"/>
    <w:rsid w:val="00B71CA4"/>
    <w:rsid w:val="00B7240B"/>
    <w:rsid w:val="00B724E3"/>
    <w:rsid w:val="00B725AE"/>
    <w:rsid w:val="00B72B09"/>
    <w:rsid w:val="00B72E5F"/>
    <w:rsid w:val="00B730C5"/>
    <w:rsid w:val="00B735BD"/>
    <w:rsid w:val="00B7375E"/>
    <w:rsid w:val="00B73A8F"/>
    <w:rsid w:val="00B73D24"/>
    <w:rsid w:val="00B73D53"/>
    <w:rsid w:val="00B73E16"/>
    <w:rsid w:val="00B741B5"/>
    <w:rsid w:val="00B7446F"/>
    <w:rsid w:val="00B74497"/>
    <w:rsid w:val="00B7449B"/>
    <w:rsid w:val="00B74893"/>
    <w:rsid w:val="00B756C7"/>
    <w:rsid w:val="00B75B05"/>
    <w:rsid w:val="00B761C5"/>
    <w:rsid w:val="00B763A8"/>
    <w:rsid w:val="00B767C8"/>
    <w:rsid w:val="00B769FC"/>
    <w:rsid w:val="00B76B89"/>
    <w:rsid w:val="00B76C9F"/>
    <w:rsid w:val="00B7729C"/>
    <w:rsid w:val="00B7769D"/>
    <w:rsid w:val="00B77753"/>
    <w:rsid w:val="00B77927"/>
    <w:rsid w:val="00B77A85"/>
    <w:rsid w:val="00B77B40"/>
    <w:rsid w:val="00B8082D"/>
    <w:rsid w:val="00B80C50"/>
    <w:rsid w:val="00B810F9"/>
    <w:rsid w:val="00B8122A"/>
    <w:rsid w:val="00B81258"/>
    <w:rsid w:val="00B812D9"/>
    <w:rsid w:val="00B81310"/>
    <w:rsid w:val="00B813B3"/>
    <w:rsid w:val="00B81601"/>
    <w:rsid w:val="00B82100"/>
    <w:rsid w:val="00B8213A"/>
    <w:rsid w:val="00B821A5"/>
    <w:rsid w:val="00B821EC"/>
    <w:rsid w:val="00B82321"/>
    <w:rsid w:val="00B8286F"/>
    <w:rsid w:val="00B82898"/>
    <w:rsid w:val="00B8296A"/>
    <w:rsid w:val="00B82975"/>
    <w:rsid w:val="00B82BA4"/>
    <w:rsid w:val="00B82E7C"/>
    <w:rsid w:val="00B830F4"/>
    <w:rsid w:val="00B83448"/>
    <w:rsid w:val="00B837AA"/>
    <w:rsid w:val="00B83C2A"/>
    <w:rsid w:val="00B83D1B"/>
    <w:rsid w:val="00B83FBF"/>
    <w:rsid w:val="00B84237"/>
    <w:rsid w:val="00B8436F"/>
    <w:rsid w:val="00B8473E"/>
    <w:rsid w:val="00B8477E"/>
    <w:rsid w:val="00B84B60"/>
    <w:rsid w:val="00B84E4B"/>
    <w:rsid w:val="00B84F9E"/>
    <w:rsid w:val="00B85564"/>
    <w:rsid w:val="00B85595"/>
    <w:rsid w:val="00B85813"/>
    <w:rsid w:val="00B858BC"/>
    <w:rsid w:val="00B85922"/>
    <w:rsid w:val="00B85D7D"/>
    <w:rsid w:val="00B85D86"/>
    <w:rsid w:val="00B85DC3"/>
    <w:rsid w:val="00B85E2D"/>
    <w:rsid w:val="00B85F32"/>
    <w:rsid w:val="00B86037"/>
    <w:rsid w:val="00B86458"/>
    <w:rsid w:val="00B8649A"/>
    <w:rsid w:val="00B8656E"/>
    <w:rsid w:val="00B86622"/>
    <w:rsid w:val="00B866D3"/>
    <w:rsid w:val="00B86ACA"/>
    <w:rsid w:val="00B86AD7"/>
    <w:rsid w:val="00B86C9B"/>
    <w:rsid w:val="00B86F8A"/>
    <w:rsid w:val="00B871B2"/>
    <w:rsid w:val="00B87322"/>
    <w:rsid w:val="00B87655"/>
    <w:rsid w:val="00B878BA"/>
    <w:rsid w:val="00B90014"/>
    <w:rsid w:val="00B90467"/>
    <w:rsid w:val="00B9048A"/>
    <w:rsid w:val="00B90E8C"/>
    <w:rsid w:val="00B90F30"/>
    <w:rsid w:val="00B9146D"/>
    <w:rsid w:val="00B9153B"/>
    <w:rsid w:val="00B918BC"/>
    <w:rsid w:val="00B91CC6"/>
    <w:rsid w:val="00B91F42"/>
    <w:rsid w:val="00B9270E"/>
    <w:rsid w:val="00B92900"/>
    <w:rsid w:val="00B92C09"/>
    <w:rsid w:val="00B931B0"/>
    <w:rsid w:val="00B934E5"/>
    <w:rsid w:val="00B935B0"/>
    <w:rsid w:val="00B93698"/>
    <w:rsid w:val="00B937EF"/>
    <w:rsid w:val="00B938A2"/>
    <w:rsid w:val="00B93952"/>
    <w:rsid w:val="00B93A17"/>
    <w:rsid w:val="00B9407B"/>
    <w:rsid w:val="00B941D7"/>
    <w:rsid w:val="00B94526"/>
    <w:rsid w:val="00B9472E"/>
    <w:rsid w:val="00B94756"/>
    <w:rsid w:val="00B94CBF"/>
    <w:rsid w:val="00B95062"/>
    <w:rsid w:val="00B9564D"/>
    <w:rsid w:val="00B956EA"/>
    <w:rsid w:val="00B95769"/>
    <w:rsid w:val="00B958CB"/>
    <w:rsid w:val="00B95E7A"/>
    <w:rsid w:val="00B96272"/>
    <w:rsid w:val="00B962C8"/>
    <w:rsid w:val="00B96904"/>
    <w:rsid w:val="00B96EF3"/>
    <w:rsid w:val="00B96F74"/>
    <w:rsid w:val="00B96F7E"/>
    <w:rsid w:val="00B9707C"/>
    <w:rsid w:val="00B97098"/>
    <w:rsid w:val="00B976B1"/>
    <w:rsid w:val="00B97748"/>
    <w:rsid w:val="00B97769"/>
    <w:rsid w:val="00B97885"/>
    <w:rsid w:val="00B978BD"/>
    <w:rsid w:val="00B978EA"/>
    <w:rsid w:val="00B97960"/>
    <w:rsid w:val="00B97A8F"/>
    <w:rsid w:val="00B97DD8"/>
    <w:rsid w:val="00BA015C"/>
    <w:rsid w:val="00BA01AF"/>
    <w:rsid w:val="00BA03E1"/>
    <w:rsid w:val="00BA0567"/>
    <w:rsid w:val="00BA06E3"/>
    <w:rsid w:val="00BA07EB"/>
    <w:rsid w:val="00BA0D19"/>
    <w:rsid w:val="00BA0D51"/>
    <w:rsid w:val="00BA0E3A"/>
    <w:rsid w:val="00BA0E57"/>
    <w:rsid w:val="00BA140F"/>
    <w:rsid w:val="00BA1421"/>
    <w:rsid w:val="00BA1515"/>
    <w:rsid w:val="00BA17C8"/>
    <w:rsid w:val="00BA1A09"/>
    <w:rsid w:val="00BA1B1E"/>
    <w:rsid w:val="00BA1E44"/>
    <w:rsid w:val="00BA1FEA"/>
    <w:rsid w:val="00BA2634"/>
    <w:rsid w:val="00BA26B3"/>
    <w:rsid w:val="00BA2789"/>
    <w:rsid w:val="00BA287A"/>
    <w:rsid w:val="00BA29B0"/>
    <w:rsid w:val="00BA30AA"/>
    <w:rsid w:val="00BA330F"/>
    <w:rsid w:val="00BA3401"/>
    <w:rsid w:val="00BA39F6"/>
    <w:rsid w:val="00BA3F13"/>
    <w:rsid w:val="00BA4225"/>
    <w:rsid w:val="00BA43BC"/>
    <w:rsid w:val="00BA45D9"/>
    <w:rsid w:val="00BA464D"/>
    <w:rsid w:val="00BA46C2"/>
    <w:rsid w:val="00BA46D8"/>
    <w:rsid w:val="00BA4981"/>
    <w:rsid w:val="00BA4E7A"/>
    <w:rsid w:val="00BA4F12"/>
    <w:rsid w:val="00BA50C1"/>
    <w:rsid w:val="00BA53AC"/>
    <w:rsid w:val="00BA57D2"/>
    <w:rsid w:val="00BA5836"/>
    <w:rsid w:val="00BA58DF"/>
    <w:rsid w:val="00BA5C25"/>
    <w:rsid w:val="00BA5CA8"/>
    <w:rsid w:val="00BA5CFB"/>
    <w:rsid w:val="00BA5D33"/>
    <w:rsid w:val="00BA6183"/>
    <w:rsid w:val="00BA642A"/>
    <w:rsid w:val="00BA646F"/>
    <w:rsid w:val="00BA681D"/>
    <w:rsid w:val="00BA6839"/>
    <w:rsid w:val="00BA7901"/>
    <w:rsid w:val="00BA7DF1"/>
    <w:rsid w:val="00BA7E28"/>
    <w:rsid w:val="00BA7EC9"/>
    <w:rsid w:val="00BA7EEF"/>
    <w:rsid w:val="00BB01A0"/>
    <w:rsid w:val="00BB01FD"/>
    <w:rsid w:val="00BB04D9"/>
    <w:rsid w:val="00BB05B0"/>
    <w:rsid w:val="00BB066F"/>
    <w:rsid w:val="00BB0815"/>
    <w:rsid w:val="00BB0AE4"/>
    <w:rsid w:val="00BB1561"/>
    <w:rsid w:val="00BB1695"/>
    <w:rsid w:val="00BB16CC"/>
    <w:rsid w:val="00BB185E"/>
    <w:rsid w:val="00BB1BB3"/>
    <w:rsid w:val="00BB1DB4"/>
    <w:rsid w:val="00BB1F45"/>
    <w:rsid w:val="00BB1FA0"/>
    <w:rsid w:val="00BB21F2"/>
    <w:rsid w:val="00BB2712"/>
    <w:rsid w:val="00BB29DA"/>
    <w:rsid w:val="00BB2BF7"/>
    <w:rsid w:val="00BB2CBD"/>
    <w:rsid w:val="00BB35CA"/>
    <w:rsid w:val="00BB3825"/>
    <w:rsid w:val="00BB389C"/>
    <w:rsid w:val="00BB3ADE"/>
    <w:rsid w:val="00BB3BD1"/>
    <w:rsid w:val="00BB3FB0"/>
    <w:rsid w:val="00BB40E5"/>
    <w:rsid w:val="00BB439B"/>
    <w:rsid w:val="00BB455A"/>
    <w:rsid w:val="00BB468F"/>
    <w:rsid w:val="00BB4814"/>
    <w:rsid w:val="00BB4A0A"/>
    <w:rsid w:val="00BB4B3F"/>
    <w:rsid w:val="00BB5020"/>
    <w:rsid w:val="00BB5704"/>
    <w:rsid w:val="00BB594A"/>
    <w:rsid w:val="00BB5B0D"/>
    <w:rsid w:val="00BB6338"/>
    <w:rsid w:val="00BB6404"/>
    <w:rsid w:val="00BB655A"/>
    <w:rsid w:val="00BB6737"/>
    <w:rsid w:val="00BB67F9"/>
    <w:rsid w:val="00BB6947"/>
    <w:rsid w:val="00BB6E44"/>
    <w:rsid w:val="00BB6F6A"/>
    <w:rsid w:val="00BB701C"/>
    <w:rsid w:val="00BB7231"/>
    <w:rsid w:val="00BB75E8"/>
    <w:rsid w:val="00BB77D4"/>
    <w:rsid w:val="00BB78B2"/>
    <w:rsid w:val="00BB7AC5"/>
    <w:rsid w:val="00BB7F05"/>
    <w:rsid w:val="00BC03FB"/>
    <w:rsid w:val="00BC0442"/>
    <w:rsid w:val="00BC08CB"/>
    <w:rsid w:val="00BC0A6E"/>
    <w:rsid w:val="00BC0C8F"/>
    <w:rsid w:val="00BC0F62"/>
    <w:rsid w:val="00BC1045"/>
    <w:rsid w:val="00BC1329"/>
    <w:rsid w:val="00BC176A"/>
    <w:rsid w:val="00BC19F3"/>
    <w:rsid w:val="00BC1BFD"/>
    <w:rsid w:val="00BC1D59"/>
    <w:rsid w:val="00BC1D7D"/>
    <w:rsid w:val="00BC2173"/>
    <w:rsid w:val="00BC28E1"/>
    <w:rsid w:val="00BC2A2E"/>
    <w:rsid w:val="00BC2C33"/>
    <w:rsid w:val="00BC2ED0"/>
    <w:rsid w:val="00BC2F4C"/>
    <w:rsid w:val="00BC2FEC"/>
    <w:rsid w:val="00BC309A"/>
    <w:rsid w:val="00BC30D9"/>
    <w:rsid w:val="00BC3464"/>
    <w:rsid w:val="00BC357F"/>
    <w:rsid w:val="00BC369A"/>
    <w:rsid w:val="00BC3781"/>
    <w:rsid w:val="00BC3C2B"/>
    <w:rsid w:val="00BC41CA"/>
    <w:rsid w:val="00BC4213"/>
    <w:rsid w:val="00BC426B"/>
    <w:rsid w:val="00BC4340"/>
    <w:rsid w:val="00BC4578"/>
    <w:rsid w:val="00BC4758"/>
    <w:rsid w:val="00BC4862"/>
    <w:rsid w:val="00BC4CD3"/>
    <w:rsid w:val="00BC51D4"/>
    <w:rsid w:val="00BC52C4"/>
    <w:rsid w:val="00BC52CB"/>
    <w:rsid w:val="00BC56D7"/>
    <w:rsid w:val="00BC5875"/>
    <w:rsid w:val="00BC5924"/>
    <w:rsid w:val="00BC599E"/>
    <w:rsid w:val="00BC5B0E"/>
    <w:rsid w:val="00BC5B60"/>
    <w:rsid w:val="00BC5CFD"/>
    <w:rsid w:val="00BC5D81"/>
    <w:rsid w:val="00BC5E15"/>
    <w:rsid w:val="00BC6128"/>
    <w:rsid w:val="00BC616E"/>
    <w:rsid w:val="00BC6175"/>
    <w:rsid w:val="00BC6728"/>
    <w:rsid w:val="00BC6A49"/>
    <w:rsid w:val="00BC6B61"/>
    <w:rsid w:val="00BC6BD9"/>
    <w:rsid w:val="00BC6BDD"/>
    <w:rsid w:val="00BC6C9A"/>
    <w:rsid w:val="00BC6F30"/>
    <w:rsid w:val="00BC7032"/>
    <w:rsid w:val="00BC70E4"/>
    <w:rsid w:val="00BC7177"/>
    <w:rsid w:val="00BC720D"/>
    <w:rsid w:val="00BC74CB"/>
    <w:rsid w:val="00BC77C0"/>
    <w:rsid w:val="00BC783A"/>
    <w:rsid w:val="00BC7A12"/>
    <w:rsid w:val="00BC7B45"/>
    <w:rsid w:val="00BC7C36"/>
    <w:rsid w:val="00BD00F7"/>
    <w:rsid w:val="00BD0469"/>
    <w:rsid w:val="00BD0BDB"/>
    <w:rsid w:val="00BD1159"/>
    <w:rsid w:val="00BD11FC"/>
    <w:rsid w:val="00BD127C"/>
    <w:rsid w:val="00BD12AF"/>
    <w:rsid w:val="00BD1ADD"/>
    <w:rsid w:val="00BD1F85"/>
    <w:rsid w:val="00BD1FC9"/>
    <w:rsid w:val="00BD28F9"/>
    <w:rsid w:val="00BD2D4D"/>
    <w:rsid w:val="00BD3120"/>
    <w:rsid w:val="00BD3171"/>
    <w:rsid w:val="00BD3554"/>
    <w:rsid w:val="00BD368A"/>
    <w:rsid w:val="00BD3857"/>
    <w:rsid w:val="00BD3A26"/>
    <w:rsid w:val="00BD3AEC"/>
    <w:rsid w:val="00BD3B33"/>
    <w:rsid w:val="00BD3E28"/>
    <w:rsid w:val="00BD4397"/>
    <w:rsid w:val="00BD43F0"/>
    <w:rsid w:val="00BD4429"/>
    <w:rsid w:val="00BD468D"/>
    <w:rsid w:val="00BD4C8F"/>
    <w:rsid w:val="00BD4FCD"/>
    <w:rsid w:val="00BD5423"/>
    <w:rsid w:val="00BD5A09"/>
    <w:rsid w:val="00BD5A24"/>
    <w:rsid w:val="00BD5E3C"/>
    <w:rsid w:val="00BD61F8"/>
    <w:rsid w:val="00BD64CE"/>
    <w:rsid w:val="00BD65B7"/>
    <w:rsid w:val="00BD67AF"/>
    <w:rsid w:val="00BD68EA"/>
    <w:rsid w:val="00BD6AEB"/>
    <w:rsid w:val="00BD6C24"/>
    <w:rsid w:val="00BD6CF0"/>
    <w:rsid w:val="00BD6FDF"/>
    <w:rsid w:val="00BD7187"/>
    <w:rsid w:val="00BD74E5"/>
    <w:rsid w:val="00BD76D9"/>
    <w:rsid w:val="00BD76E8"/>
    <w:rsid w:val="00BD79AA"/>
    <w:rsid w:val="00BD7AB6"/>
    <w:rsid w:val="00BD7C2C"/>
    <w:rsid w:val="00BE00AB"/>
    <w:rsid w:val="00BE02A7"/>
    <w:rsid w:val="00BE054A"/>
    <w:rsid w:val="00BE08B2"/>
    <w:rsid w:val="00BE09BA"/>
    <w:rsid w:val="00BE146E"/>
    <w:rsid w:val="00BE175E"/>
    <w:rsid w:val="00BE199B"/>
    <w:rsid w:val="00BE1C6A"/>
    <w:rsid w:val="00BE1E56"/>
    <w:rsid w:val="00BE2018"/>
    <w:rsid w:val="00BE22A0"/>
    <w:rsid w:val="00BE22A6"/>
    <w:rsid w:val="00BE2690"/>
    <w:rsid w:val="00BE2963"/>
    <w:rsid w:val="00BE3058"/>
    <w:rsid w:val="00BE3330"/>
    <w:rsid w:val="00BE3409"/>
    <w:rsid w:val="00BE3555"/>
    <w:rsid w:val="00BE362F"/>
    <w:rsid w:val="00BE384F"/>
    <w:rsid w:val="00BE3988"/>
    <w:rsid w:val="00BE3A25"/>
    <w:rsid w:val="00BE48D3"/>
    <w:rsid w:val="00BE498D"/>
    <w:rsid w:val="00BE49D2"/>
    <w:rsid w:val="00BE4D06"/>
    <w:rsid w:val="00BE4D76"/>
    <w:rsid w:val="00BE52E0"/>
    <w:rsid w:val="00BE532C"/>
    <w:rsid w:val="00BE5942"/>
    <w:rsid w:val="00BE5DDF"/>
    <w:rsid w:val="00BE6094"/>
    <w:rsid w:val="00BE65CC"/>
    <w:rsid w:val="00BE68BD"/>
    <w:rsid w:val="00BE6A3C"/>
    <w:rsid w:val="00BE6C97"/>
    <w:rsid w:val="00BE6F60"/>
    <w:rsid w:val="00BE7136"/>
    <w:rsid w:val="00BE71C5"/>
    <w:rsid w:val="00BE7212"/>
    <w:rsid w:val="00BE7808"/>
    <w:rsid w:val="00BE7B1D"/>
    <w:rsid w:val="00BE7B93"/>
    <w:rsid w:val="00BE7DAE"/>
    <w:rsid w:val="00BF0321"/>
    <w:rsid w:val="00BF06A3"/>
    <w:rsid w:val="00BF096C"/>
    <w:rsid w:val="00BF09EE"/>
    <w:rsid w:val="00BF0A0D"/>
    <w:rsid w:val="00BF0D26"/>
    <w:rsid w:val="00BF0E6D"/>
    <w:rsid w:val="00BF10C4"/>
    <w:rsid w:val="00BF1375"/>
    <w:rsid w:val="00BF1703"/>
    <w:rsid w:val="00BF18EA"/>
    <w:rsid w:val="00BF2068"/>
    <w:rsid w:val="00BF216A"/>
    <w:rsid w:val="00BF2442"/>
    <w:rsid w:val="00BF2563"/>
    <w:rsid w:val="00BF26ED"/>
    <w:rsid w:val="00BF272C"/>
    <w:rsid w:val="00BF2A77"/>
    <w:rsid w:val="00BF2B0C"/>
    <w:rsid w:val="00BF2E42"/>
    <w:rsid w:val="00BF2F34"/>
    <w:rsid w:val="00BF3167"/>
    <w:rsid w:val="00BF3177"/>
    <w:rsid w:val="00BF33FA"/>
    <w:rsid w:val="00BF36C8"/>
    <w:rsid w:val="00BF3A2B"/>
    <w:rsid w:val="00BF3A7B"/>
    <w:rsid w:val="00BF3E93"/>
    <w:rsid w:val="00BF47A3"/>
    <w:rsid w:val="00BF4D56"/>
    <w:rsid w:val="00BF4E46"/>
    <w:rsid w:val="00BF5267"/>
    <w:rsid w:val="00BF5305"/>
    <w:rsid w:val="00BF5364"/>
    <w:rsid w:val="00BF541D"/>
    <w:rsid w:val="00BF56B9"/>
    <w:rsid w:val="00BF572E"/>
    <w:rsid w:val="00BF5A6D"/>
    <w:rsid w:val="00BF5ABD"/>
    <w:rsid w:val="00BF5F5C"/>
    <w:rsid w:val="00BF5FB3"/>
    <w:rsid w:val="00BF62C4"/>
    <w:rsid w:val="00BF6314"/>
    <w:rsid w:val="00BF66A6"/>
    <w:rsid w:val="00BF6B60"/>
    <w:rsid w:val="00BF6BEF"/>
    <w:rsid w:val="00BF6D63"/>
    <w:rsid w:val="00BF6F1E"/>
    <w:rsid w:val="00BF708C"/>
    <w:rsid w:val="00BF725B"/>
    <w:rsid w:val="00BF7773"/>
    <w:rsid w:val="00BF78BD"/>
    <w:rsid w:val="00BF7E90"/>
    <w:rsid w:val="00C001D2"/>
    <w:rsid w:val="00C002A4"/>
    <w:rsid w:val="00C002A7"/>
    <w:rsid w:val="00C008F5"/>
    <w:rsid w:val="00C00E87"/>
    <w:rsid w:val="00C00F25"/>
    <w:rsid w:val="00C01463"/>
    <w:rsid w:val="00C0152C"/>
    <w:rsid w:val="00C018CF"/>
    <w:rsid w:val="00C01ACB"/>
    <w:rsid w:val="00C01EEA"/>
    <w:rsid w:val="00C01EF2"/>
    <w:rsid w:val="00C020D5"/>
    <w:rsid w:val="00C02215"/>
    <w:rsid w:val="00C024FD"/>
    <w:rsid w:val="00C02754"/>
    <w:rsid w:val="00C02A3D"/>
    <w:rsid w:val="00C02C85"/>
    <w:rsid w:val="00C02E63"/>
    <w:rsid w:val="00C03195"/>
    <w:rsid w:val="00C0337D"/>
    <w:rsid w:val="00C0381B"/>
    <w:rsid w:val="00C03EAF"/>
    <w:rsid w:val="00C03F46"/>
    <w:rsid w:val="00C042EB"/>
    <w:rsid w:val="00C0445A"/>
    <w:rsid w:val="00C0482B"/>
    <w:rsid w:val="00C04837"/>
    <w:rsid w:val="00C04D0F"/>
    <w:rsid w:val="00C05ADA"/>
    <w:rsid w:val="00C05C20"/>
    <w:rsid w:val="00C05D22"/>
    <w:rsid w:val="00C05E0F"/>
    <w:rsid w:val="00C06112"/>
    <w:rsid w:val="00C064F6"/>
    <w:rsid w:val="00C06985"/>
    <w:rsid w:val="00C06B58"/>
    <w:rsid w:val="00C06BFA"/>
    <w:rsid w:val="00C06DF3"/>
    <w:rsid w:val="00C06E44"/>
    <w:rsid w:val="00C0700B"/>
    <w:rsid w:val="00C072C0"/>
    <w:rsid w:val="00C073B1"/>
    <w:rsid w:val="00C076C2"/>
    <w:rsid w:val="00C07AC5"/>
    <w:rsid w:val="00C07C4B"/>
    <w:rsid w:val="00C07D68"/>
    <w:rsid w:val="00C10396"/>
    <w:rsid w:val="00C103E6"/>
    <w:rsid w:val="00C1069C"/>
    <w:rsid w:val="00C106B7"/>
    <w:rsid w:val="00C11471"/>
    <w:rsid w:val="00C1171E"/>
    <w:rsid w:val="00C11A31"/>
    <w:rsid w:val="00C11A37"/>
    <w:rsid w:val="00C11B93"/>
    <w:rsid w:val="00C11BBA"/>
    <w:rsid w:val="00C11E35"/>
    <w:rsid w:val="00C12166"/>
    <w:rsid w:val="00C12E8B"/>
    <w:rsid w:val="00C130B3"/>
    <w:rsid w:val="00C13152"/>
    <w:rsid w:val="00C1346C"/>
    <w:rsid w:val="00C13658"/>
    <w:rsid w:val="00C1389C"/>
    <w:rsid w:val="00C13AC4"/>
    <w:rsid w:val="00C13D2D"/>
    <w:rsid w:val="00C13FA3"/>
    <w:rsid w:val="00C1420C"/>
    <w:rsid w:val="00C1425D"/>
    <w:rsid w:val="00C143F7"/>
    <w:rsid w:val="00C1456D"/>
    <w:rsid w:val="00C1458C"/>
    <w:rsid w:val="00C1464B"/>
    <w:rsid w:val="00C147BF"/>
    <w:rsid w:val="00C14DF2"/>
    <w:rsid w:val="00C15302"/>
    <w:rsid w:val="00C15788"/>
    <w:rsid w:val="00C15C67"/>
    <w:rsid w:val="00C15CC1"/>
    <w:rsid w:val="00C15D57"/>
    <w:rsid w:val="00C15E17"/>
    <w:rsid w:val="00C15E49"/>
    <w:rsid w:val="00C16125"/>
    <w:rsid w:val="00C16268"/>
    <w:rsid w:val="00C16AB7"/>
    <w:rsid w:val="00C16CE7"/>
    <w:rsid w:val="00C16CEE"/>
    <w:rsid w:val="00C16EB4"/>
    <w:rsid w:val="00C170FA"/>
    <w:rsid w:val="00C17134"/>
    <w:rsid w:val="00C17157"/>
    <w:rsid w:val="00C17164"/>
    <w:rsid w:val="00C173E9"/>
    <w:rsid w:val="00C17588"/>
    <w:rsid w:val="00C1779C"/>
    <w:rsid w:val="00C17888"/>
    <w:rsid w:val="00C17BBA"/>
    <w:rsid w:val="00C17C97"/>
    <w:rsid w:val="00C17EA0"/>
    <w:rsid w:val="00C20129"/>
    <w:rsid w:val="00C2015D"/>
    <w:rsid w:val="00C20275"/>
    <w:rsid w:val="00C20394"/>
    <w:rsid w:val="00C20536"/>
    <w:rsid w:val="00C205A3"/>
    <w:rsid w:val="00C207A1"/>
    <w:rsid w:val="00C20A1B"/>
    <w:rsid w:val="00C20B39"/>
    <w:rsid w:val="00C2117C"/>
    <w:rsid w:val="00C217AF"/>
    <w:rsid w:val="00C22351"/>
    <w:rsid w:val="00C225FF"/>
    <w:rsid w:val="00C22945"/>
    <w:rsid w:val="00C22A18"/>
    <w:rsid w:val="00C22A37"/>
    <w:rsid w:val="00C22D58"/>
    <w:rsid w:val="00C22E7B"/>
    <w:rsid w:val="00C231DD"/>
    <w:rsid w:val="00C233BB"/>
    <w:rsid w:val="00C237A2"/>
    <w:rsid w:val="00C23CA9"/>
    <w:rsid w:val="00C24105"/>
    <w:rsid w:val="00C24259"/>
    <w:rsid w:val="00C2456C"/>
    <w:rsid w:val="00C2476F"/>
    <w:rsid w:val="00C2488F"/>
    <w:rsid w:val="00C249B2"/>
    <w:rsid w:val="00C24B87"/>
    <w:rsid w:val="00C24BC6"/>
    <w:rsid w:val="00C24DB9"/>
    <w:rsid w:val="00C24E1D"/>
    <w:rsid w:val="00C24F68"/>
    <w:rsid w:val="00C250EF"/>
    <w:rsid w:val="00C256BF"/>
    <w:rsid w:val="00C25975"/>
    <w:rsid w:val="00C25B0A"/>
    <w:rsid w:val="00C25CA9"/>
    <w:rsid w:val="00C25F94"/>
    <w:rsid w:val="00C267C2"/>
    <w:rsid w:val="00C27932"/>
    <w:rsid w:val="00C279AD"/>
    <w:rsid w:val="00C27EA2"/>
    <w:rsid w:val="00C30423"/>
    <w:rsid w:val="00C309B6"/>
    <w:rsid w:val="00C30A42"/>
    <w:rsid w:val="00C30A68"/>
    <w:rsid w:val="00C30F08"/>
    <w:rsid w:val="00C31211"/>
    <w:rsid w:val="00C31638"/>
    <w:rsid w:val="00C316A1"/>
    <w:rsid w:val="00C319E6"/>
    <w:rsid w:val="00C31A97"/>
    <w:rsid w:val="00C31C06"/>
    <w:rsid w:val="00C31F9D"/>
    <w:rsid w:val="00C31FF9"/>
    <w:rsid w:val="00C32337"/>
    <w:rsid w:val="00C3237C"/>
    <w:rsid w:val="00C323D0"/>
    <w:rsid w:val="00C325D7"/>
    <w:rsid w:val="00C325F7"/>
    <w:rsid w:val="00C329D8"/>
    <w:rsid w:val="00C32CB4"/>
    <w:rsid w:val="00C331C0"/>
    <w:rsid w:val="00C332B2"/>
    <w:rsid w:val="00C335D7"/>
    <w:rsid w:val="00C336FA"/>
    <w:rsid w:val="00C337B4"/>
    <w:rsid w:val="00C338F9"/>
    <w:rsid w:val="00C33A9C"/>
    <w:rsid w:val="00C33D48"/>
    <w:rsid w:val="00C33E63"/>
    <w:rsid w:val="00C3422B"/>
    <w:rsid w:val="00C34542"/>
    <w:rsid w:val="00C346C6"/>
    <w:rsid w:val="00C34745"/>
    <w:rsid w:val="00C347FA"/>
    <w:rsid w:val="00C349E5"/>
    <w:rsid w:val="00C34A1D"/>
    <w:rsid w:val="00C34BE0"/>
    <w:rsid w:val="00C34C70"/>
    <w:rsid w:val="00C34E0F"/>
    <w:rsid w:val="00C34E66"/>
    <w:rsid w:val="00C3505C"/>
    <w:rsid w:val="00C35BE2"/>
    <w:rsid w:val="00C35DBB"/>
    <w:rsid w:val="00C35E0E"/>
    <w:rsid w:val="00C35F00"/>
    <w:rsid w:val="00C361EF"/>
    <w:rsid w:val="00C36234"/>
    <w:rsid w:val="00C363D2"/>
    <w:rsid w:val="00C36A2C"/>
    <w:rsid w:val="00C36CAA"/>
    <w:rsid w:val="00C36FC8"/>
    <w:rsid w:val="00C3755B"/>
    <w:rsid w:val="00C37A2C"/>
    <w:rsid w:val="00C37D71"/>
    <w:rsid w:val="00C37EEE"/>
    <w:rsid w:val="00C37FB4"/>
    <w:rsid w:val="00C37FE8"/>
    <w:rsid w:val="00C40020"/>
    <w:rsid w:val="00C401D8"/>
    <w:rsid w:val="00C402D8"/>
    <w:rsid w:val="00C4068C"/>
    <w:rsid w:val="00C40788"/>
    <w:rsid w:val="00C40B0F"/>
    <w:rsid w:val="00C40C2C"/>
    <w:rsid w:val="00C40CB2"/>
    <w:rsid w:val="00C40D8F"/>
    <w:rsid w:val="00C40FF3"/>
    <w:rsid w:val="00C410FB"/>
    <w:rsid w:val="00C41513"/>
    <w:rsid w:val="00C4166F"/>
    <w:rsid w:val="00C417DF"/>
    <w:rsid w:val="00C41A2C"/>
    <w:rsid w:val="00C41DFF"/>
    <w:rsid w:val="00C423B0"/>
    <w:rsid w:val="00C4272F"/>
    <w:rsid w:val="00C42B91"/>
    <w:rsid w:val="00C43076"/>
    <w:rsid w:val="00C4339C"/>
    <w:rsid w:val="00C4345E"/>
    <w:rsid w:val="00C43543"/>
    <w:rsid w:val="00C4386E"/>
    <w:rsid w:val="00C439DB"/>
    <w:rsid w:val="00C43AF9"/>
    <w:rsid w:val="00C43E39"/>
    <w:rsid w:val="00C44322"/>
    <w:rsid w:val="00C449ED"/>
    <w:rsid w:val="00C44A42"/>
    <w:rsid w:val="00C44AC5"/>
    <w:rsid w:val="00C4525F"/>
    <w:rsid w:val="00C45592"/>
    <w:rsid w:val="00C455D4"/>
    <w:rsid w:val="00C456AC"/>
    <w:rsid w:val="00C45B9D"/>
    <w:rsid w:val="00C45E4E"/>
    <w:rsid w:val="00C45F87"/>
    <w:rsid w:val="00C45FE5"/>
    <w:rsid w:val="00C461AC"/>
    <w:rsid w:val="00C46420"/>
    <w:rsid w:val="00C464AB"/>
    <w:rsid w:val="00C467C2"/>
    <w:rsid w:val="00C46933"/>
    <w:rsid w:val="00C46B0D"/>
    <w:rsid w:val="00C46D79"/>
    <w:rsid w:val="00C47296"/>
    <w:rsid w:val="00C47306"/>
    <w:rsid w:val="00C4793E"/>
    <w:rsid w:val="00C47BB1"/>
    <w:rsid w:val="00C47DB0"/>
    <w:rsid w:val="00C50B0A"/>
    <w:rsid w:val="00C50B80"/>
    <w:rsid w:val="00C50E25"/>
    <w:rsid w:val="00C51052"/>
    <w:rsid w:val="00C5120B"/>
    <w:rsid w:val="00C513E7"/>
    <w:rsid w:val="00C51560"/>
    <w:rsid w:val="00C516A1"/>
    <w:rsid w:val="00C5193F"/>
    <w:rsid w:val="00C51D56"/>
    <w:rsid w:val="00C51F08"/>
    <w:rsid w:val="00C51F5A"/>
    <w:rsid w:val="00C5245E"/>
    <w:rsid w:val="00C524E0"/>
    <w:rsid w:val="00C526B1"/>
    <w:rsid w:val="00C52BB1"/>
    <w:rsid w:val="00C53306"/>
    <w:rsid w:val="00C53407"/>
    <w:rsid w:val="00C534BA"/>
    <w:rsid w:val="00C53B57"/>
    <w:rsid w:val="00C53BD6"/>
    <w:rsid w:val="00C53C92"/>
    <w:rsid w:val="00C53D0A"/>
    <w:rsid w:val="00C5430A"/>
    <w:rsid w:val="00C54944"/>
    <w:rsid w:val="00C550D9"/>
    <w:rsid w:val="00C556B2"/>
    <w:rsid w:val="00C55A54"/>
    <w:rsid w:val="00C55AF0"/>
    <w:rsid w:val="00C56104"/>
    <w:rsid w:val="00C56365"/>
    <w:rsid w:val="00C56644"/>
    <w:rsid w:val="00C56DA4"/>
    <w:rsid w:val="00C56E29"/>
    <w:rsid w:val="00C5738A"/>
    <w:rsid w:val="00C573B7"/>
    <w:rsid w:val="00C575D4"/>
    <w:rsid w:val="00C57614"/>
    <w:rsid w:val="00C57837"/>
    <w:rsid w:val="00C578A6"/>
    <w:rsid w:val="00C600CD"/>
    <w:rsid w:val="00C604D7"/>
    <w:rsid w:val="00C607F7"/>
    <w:rsid w:val="00C6084D"/>
    <w:rsid w:val="00C60B0F"/>
    <w:rsid w:val="00C611E5"/>
    <w:rsid w:val="00C612E2"/>
    <w:rsid w:val="00C616CD"/>
    <w:rsid w:val="00C616F3"/>
    <w:rsid w:val="00C6174F"/>
    <w:rsid w:val="00C61A2A"/>
    <w:rsid w:val="00C61AD5"/>
    <w:rsid w:val="00C62154"/>
    <w:rsid w:val="00C62902"/>
    <w:rsid w:val="00C629D8"/>
    <w:rsid w:val="00C631F1"/>
    <w:rsid w:val="00C634DF"/>
    <w:rsid w:val="00C63B5E"/>
    <w:rsid w:val="00C63C0A"/>
    <w:rsid w:val="00C63E81"/>
    <w:rsid w:val="00C642F7"/>
    <w:rsid w:val="00C64408"/>
    <w:rsid w:val="00C6453C"/>
    <w:rsid w:val="00C645AE"/>
    <w:rsid w:val="00C65352"/>
    <w:rsid w:val="00C65424"/>
    <w:rsid w:val="00C6547A"/>
    <w:rsid w:val="00C657C5"/>
    <w:rsid w:val="00C65941"/>
    <w:rsid w:val="00C65FE7"/>
    <w:rsid w:val="00C66422"/>
    <w:rsid w:val="00C66652"/>
    <w:rsid w:val="00C666B0"/>
    <w:rsid w:val="00C666B1"/>
    <w:rsid w:val="00C666E2"/>
    <w:rsid w:val="00C6682D"/>
    <w:rsid w:val="00C67036"/>
    <w:rsid w:val="00C673AA"/>
    <w:rsid w:val="00C6761B"/>
    <w:rsid w:val="00C676A2"/>
    <w:rsid w:val="00C67719"/>
    <w:rsid w:val="00C677A6"/>
    <w:rsid w:val="00C6789E"/>
    <w:rsid w:val="00C67988"/>
    <w:rsid w:val="00C679A5"/>
    <w:rsid w:val="00C67B37"/>
    <w:rsid w:val="00C67B8D"/>
    <w:rsid w:val="00C700C0"/>
    <w:rsid w:val="00C704B7"/>
    <w:rsid w:val="00C70A33"/>
    <w:rsid w:val="00C70E96"/>
    <w:rsid w:val="00C70EB1"/>
    <w:rsid w:val="00C71241"/>
    <w:rsid w:val="00C71284"/>
    <w:rsid w:val="00C71700"/>
    <w:rsid w:val="00C71C0F"/>
    <w:rsid w:val="00C71FE9"/>
    <w:rsid w:val="00C720B8"/>
    <w:rsid w:val="00C721A6"/>
    <w:rsid w:val="00C7264A"/>
    <w:rsid w:val="00C72684"/>
    <w:rsid w:val="00C7278C"/>
    <w:rsid w:val="00C729FC"/>
    <w:rsid w:val="00C72B69"/>
    <w:rsid w:val="00C72BB0"/>
    <w:rsid w:val="00C72F55"/>
    <w:rsid w:val="00C72FAD"/>
    <w:rsid w:val="00C73050"/>
    <w:rsid w:val="00C73CF4"/>
    <w:rsid w:val="00C73FD7"/>
    <w:rsid w:val="00C73FDB"/>
    <w:rsid w:val="00C743DC"/>
    <w:rsid w:val="00C74767"/>
    <w:rsid w:val="00C74CB6"/>
    <w:rsid w:val="00C74D31"/>
    <w:rsid w:val="00C7576B"/>
    <w:rsid w:val="00C759AD"/>
    <w:rsid w:val="00C75CDE"/>
    <w:rsid w:val="00C75F5F"/>
    <w:rsid w:val="00C7605B"/>
    <w:rsid w:val="00C76194"/>
    <w:rsid w:val="00C76446"/>
    <w:rsid w:val="00C76E87"/>
    <w:rsid w:val="00C770B8"/>
    <w:rsid w:val="00C77252"/>
    <w:rsid w:val="00C773B7"/>
    <w:rsid w:val="00C77792"/>
    <w:rsid w:val="00C779B0"/>
    <w:rsid w:val="00C779FB"/>
    <w:rsid w:val="00C77F24"/>
    <w:rsid w:val="00C77F54"/>
    <w:rsid w:val="00C80261"/>
    <w:rsid w:val="00C803D4"/>
    <w:rsid w:val="00C80453"/>
    <w:rsid w:val="00C806E7"/>
    <w:rsid w:val="00C80771"/>
    <w:rsid w:val="00C809E1"/>
    <w:rsid w:val="00C80B85"/>
    <w:rsid w:val="00C81043"/>
    <w:rsid w:val="00C81322"/>
    <w:rsid w:val="00C813F4"/>
    <w:rsid w:val="00C8158B"/>
    <w:rsid w:val="00C815AA"/>
    <w:rsid w:val="00C81707"/>
    <w:rsid w:val="00C81894"/>
    <w:rsid w:val="00C81916"/>
    <w:rsid w:val="00C81AB3"/>
    <w:rsid w:val="00C81B7E"/>
    <w:rsid w:val="00C81BF8"/>
    <w:rsid w:val="00C81D8C"/>
    <w:rsid w:val="00C82121"/>
    <w:rsid w:val="00C821AE"/>
    <w:rsid w:val="00C82C4A"/>
    <w:rsid w:val="00C82D85"/>
    <w:rsid w:val="00C82FA3"/>
    <w:rsid w:val="00C833B9"/>
    <w:rsid w:val="00C83429"/>
    <w:rsid w:val="00C8349B"/>
    <w:rsid w:val="00C8355B"/>
    <w:rsid w:val="00C83C63"/>
    <w:rsid w:val="00C83CD8"/>
    <w:rsid w:val="00C83F43"/>
    <w:rsid w:val="00C84048"/>
    <w:rsid w:val="00C843BF"/>
    <w:rsid w:val="00C8460B"/>
    <w:rsid w:val="00C84BEB"/>
    <w:rsid w:val="00C84E41"/>
    <w:rsid w:val="00C84E7C"/>
    <w:rsid w:val="00C84F31"/>
    <w:rsid w:val="00C85A49"/>
    <w:rsid w:val="00C85B79"/>
    <w:rsid w:val="00C8633D"/>
    <w:rsid w:val="00C865C8"/>
    <w:rsid w:val="00C86DA2"/>
    <w:rsid w:val="00C86E5C"/>
    <w:rsid w:val="00C8735E"/>
    <w:rsid w:val="00C87510"/>
    <w:rsid w:val="00C875FE"/>
    <w:rsid w:val="00C8781B"/>
    <w:rsid w:val="00C87AAE"/>
    <w:rsid w:val="00C87AEE"/>
    <w:rsid w:val="00C87FB6"/>
    <w:rsid w:val="00C900F7"/>
    <w:rsid w:val="00C9038F"/>
    <w:rsid w:val="00C906D8"/>
    <w:rsid w:val="00C90717"/>
    <w:rsid w:val="00C908AF"/>
    <w:rsid w:val="00C90AEC"/>
    <w:rsid w:val="00C90D4E"/>
    <w:rsid w:val="00C90F01"/>
    <w:rsid w:val="00C91783"/>
    <w:rsid w:val="00C9185B"/>
    <w:rsid w:val="00C9196D"/>
    <w:rsid w:val="00C91A34"/>
    <w:rsid w:val="00C91B4A"/>
    <w:rsid w:val="00C91EA4"/>
    <w:rsid w:val="00C922B7"/>
    <w:rsid w:val="00C92383"/>
    <w:rsid w:val="00C92555"/>
    <w:rsid w:val="00C92ABC"/>
    <w:rsid w:val="00C92B51"/>
    <w:rsid w:val="00C92D9A"/>
    <w:rsid w:val="00C92E2E"/>
    <w:rsid w:val="00C92EDB"/>
    <w:rsid w:val="00C93192"/>
    <w:rsid w:val="00C9339C"/>
    <w:rsid w:val="00C93948"/>
    <w:rsid w:val="00C9398E"/>
    <w:rsid w:val="00C93A4C"/>
    <w:rsid w:val="00C94049"/>
    <w:rsid w:val="00C94669"/>
    <w:rsid w:val="00C94B8F"/>
    <w:rsid w:val="00C94BD4"/>
    <w:rsid w:val="00C94D9D"/>
    <w:rsid w:val="00C950C3"/>
    <w:rsid w:val="00C95380"/>
    <w:rsid w:val="00C954B0"/>
    <w:rsid w:val="00C95629"/>
    <w:rsid w:val="00C95914"/>
    <w:rsid w:val="00C95B22"/>
    <w:rsid w:val="00C95FF2"/>
    <w:rsid w:val="00C95FFB"/>
    <w:rsid w:val="00C9688F"/>
    <w:rsid w:val="00C9696D"/>
    <w:rsid w:val="00C96DB8"/>
    <w:rsid w:val="00C96E99"/>
    <w:rsid w:val="00C96ECD"/>
    <w:rsid w:val="00C97123"/>
    <w:rsid w:val="00C972E7"/>
    <w:rsid w:val="00C9752B"/>
    <w:rsid w:val="00C97597"/>
    <w:rsid w:val="00C97BE6"/>
    <w:rsid w:val="00C97F2A"/>
    <w:rsid w:val="00CA0020"/>
    <w:rsid w:val="00CA03F4"/>
    <w:rsid w:val="00CA04F7"/>
    <w:rsid w:val="00CA0630"/>
    <w:rsid w:val="00CA0A60"/>
    <w:rsid w:val="00CA11E4"/>
    <w:rsid w:val="00CA11F6"/>
    <w:rsid w:val="00CA1310"/>
    <w:rsid w:val="00CA1506"/>
    <w:rsid w:val="00CA15D5"/>
    <w:rsid w:val="00CA1A9A"/>
    <w:rsid w:val="00CA1F02"/>
    <w:rsid w:val="00CA1F9E"/>
    <w:rsid w:val="00CA2067"/>
    <w:rsid w:val="00CA2254"/>
    <w:rsid w:val="00CA22AF"/>
    <w:rsid w:val="00CA23BC"/>
    <w:rsid w:val="00CA26EF"/>
    <w:rsid w:val="00CA2909"/>
    <w:rsid w:val="00CA2A45"/>
    <w:rsid w:val="00CA2D8A"/>
    <w:rsid w:val="00CA3115"/>
    <w:rsid w:val="00CA326B"/>
    <w:rsid w:val="00CA33A0"/>
    <w:rsid w:val="00CA36CF"/>
    <w:rsid w:val="00CA3737"/>
    <w:rsid w:val="00CA3B74"/>
    <w:rsid w:val="00CA3C8E"/>
    <w:rsid w:val="00CA451B"/>
    <w:rsid w:val="00CA485F"/>
    <w:rsid w:val="00CA540F"/>
    <w:rsid w:val="00CA5471"/>
    <w:rsid w:val="00CA5842"/>
    <w:rsid w:val="00CA61B0"/>
    <w:rsid w:val="00CA6552"/>
    <w:rsid w:val="00CA6677"/>
    <w:rsid w:val="00CA6F79"/>
    <w:rsid w:val="00CA72E1"/>
    <w:rsid w:val="00CA73CC"/>
    <w:rsid w:val="00CA753A"/>
    <w:rsid w:val="00CA7631"/>
    <w:rsid w:val="00CA7776"/>
    <w:rsid w:val="00CA7F96"/>
    <w:rsid w:val="00CB01E8"/>
    <w:rsid w:val="00CB020D"/>
    <w:rsid w:val="00CB043C"/>
    <w:rsid w:val="00CB04BE"/>
    <w:rsid w:val="00CB0556"/>
    <w:rsid w:val="00CB05B4"/>
    <w:rsid w:val="00CB0775"/>
    <w:rsid w:val="00CB0890"/>
    <w:rsid w:val="00CB0A74"/>
    <w:rsid w:val="00CB0C61"/>
    <w:rsid w:val="00CB11E5"/>
    <w:rsid w:val="00CB1315"/>
    <w:rsid w:val="00CB13E4"/>
    <w:rsid w:val="00CB1456"/>
    <w:rsid w:val="00CB1AC9"/>
    <w:rsid w:val="00CB1C65"/>
    <w:rsid w:val="00CB1CBF"/>
    <w:rsid w:val="00CB20AD"/>
    <w:rsid w:val="00CB2233"/>
    <w:rsid w:val="00CB239A"/>
    <w:rsid w:val="00CB252D"/>
    <w:rsid w:val="00CB2AA4"/>
    <w:rsid w:val="00CB2E41"/>
    <w:rsid w:val="00CB3047"/>
    <w:rsid w:val="00CB3340"/>
    <w:rsid w:val="00CB347B"/>
    <w:rsid w:val="00CB38FE"/>
    <w:rsid w:val="00CB4411"/>
    <w:rsid w:val="00CB4558"/>
    <w:rsid w:val="00CB45A1"/>
    <w:rsid w:val="00CB48E3"/>
    <w:rsid w:val="00CB4A37"/>
    <w:rsid w:val="00CB4F99"/>
    <w:rsid w:val="00CB4FB4"/>
    <w:rsid w:val="00CB5179"/>
    <w:rsid w:val="00CB51EC"/>
    <w:rsid w:val="00CB56F0"/>
    <w:rsid w:val="00CB59BA"/>
    <w:rsid w:val="00CB5DC3"/>
    <w:rsid w:val="00CB655F"/>
    <w:rsid w:val="00CB686B"/>
    <w:rsid w:val="00CB6C2C"/>
    <w:rsid w:val="00CB6DBB"/>
    <w:rsid w:val="00CB6DDE"/>
    <w:rsid w:val="00CB6E20"/>
    <w:rsid w:val="00CB6FEB"/>
    <w:rsid w:val="00CB7800"/>
    <w:rsid w:val="00CB780B"/>
    <w:rsid w:val="00CC0032"/>
    <w:rsid w:val="00CC0353"/>
    <w:rsid w:val="00CC072E"/>
    <w:rsid w:val="00CC072F"/>
    <w:rsid w:val="00CC0783"/>
    <w:rsid w:val="00CC0F40"/>
    <w:rsid w:val="00CC11B5"/>
    <w:rsid w:val="00CC174A"/>
    <w:rsid w:val="00CC1CD5"/>
    <w:rsid w:val="00CC1DC4"/>
    <w:rsid w:val="00CC1F66"/>
    <w:rsid w:val="00CC20CF"/>
    <w:rsid w:val="00CC21E1"/>
    <w:rsid w:val="00CC22AB"/>
    <w:rsid w:val="00CC253E"/>
    <w:rsid w:val="00CC2B27"/>
    <w:rsid w:val="00CC2C9C"/>
    <w:rsid w:val="00CC2D28"/>
    <w:rsid w:val="00CC2F53"/>
    <w:rsid w:val="00CC31AF"/>
    <w:rsid w:val="00CC3660"/>
    <w:rsid w:val="00CC38CC"/>
    <w:rsid w:val="00CC3D63"/>
    <w:rsid w:val="00CC3EF2"/>
    <w:rsid w:val="00CC409A"/>
    <w:rsid w:val="00CC423B"/>
    <w:rsid w:val="00CC464A"/>
    <w:rsid w:val="00CC4FEE"/>
    <w:rsid w:val="00CC5022"/>
    <w:rsid w:val="00CC5995"/>
    <w:rsid w:val="00CC5A83"/>
    <w:rsid w:val="00CC5CD4"/>
    <w:rsid w:val="00CC5D74"/>
    <w:rsid w:val="00CC5E53"/>
    <w:rsid w:val="00CC61A9"/>
    <w:rsid w:val="00CC61B3"/>
    <w:rsid w:val="00CC62BB"/>
    <w:rsid w:val="00CC69FC"/>
    <w:rsid w:val="00CC6A1E"/>
    <w:rsid w:val="00CC704F"/>
    <w:rsid w:val="00CC71AF"/>
    <w:rsid w:val="00CC7233"/>
    <w:rsid w:val="00CC735C"/>
    <w:rsid w:val="00CC7AC1"/>
    <w:rsid w:val="00CC7DD4"/>
    <w:rsid w:val="00CC7E61"/>
    <w:rsid w:val="00CD01D2"/>
    <w:rsid w:val="00CD0595"/>
    <w:rsid w:val="00CD0CDE"/>
    <w:rsid w:val="00CD0CEC"/>
    <w:rsid w:val="00CD1032"/>
    <w:rsid w:val="00CD1716"/>
    <w:rsid w:val="00CD1753"/>
    <w:rsid w:val="00CD17DF"/>
    <w:rsid w:val="00CD1D32"/>
    <w:rsid w:val="00CD2222"/>
    <w:rsid w:val="00CD2347"/>
    <w:rsid w:val="00CD296C"/>
    <w:rsid w:val="00CD29B5"/>
    <w:rsid w:val="00CD29E7"/>
    <w:rsid w:val="00CD2C71"/>
    <w:rsid w:val="00CD2E47"/>
    <w:rsid w:val="00CD2F4D"/>
    <w:rsid w:val="00CD3052"/>
    <w:rsid w:val="00CD315E"/>
    <w:rsid w:val="00CD318B"/>
    <w:rsid w:val="00CD34FB"/>
    <w:rsid w:val="00CD35DC"/>
    <w:rsid w:val="00CD3640"/>
    <w:rsid w:val="00CD3AC1"/>
    <w:rsid w:val="00CD3BD5"/>
    <w:rsid w:val="00CD3C5C"/>
    <w:rsid w:val="00CD40E1"/>
    <w:rsid w:val="00CD46BC"/>
    <w:rsid w:val="00CD4736"/>
    <w:rsid w:val="00CD4E0C"/>
    <w:rsid w:val="00CD509B"/>
    <w:rsid w:val="00CD521E"/>
    <w:rsid w:val="00CD5248"/>
    <w:rsid w:val="00CD54F3"/>
    <w:rsid w:val="00CD590B"/>
    <w:rsid w:val="00CD5942"/>
    <w:rsid w:val="00CD5B96"/>
    <w:rsid w:val="00CD5D0B"/>
    <w:rsid w:val="00CD5D72"/>
    <w:rsid w:val="00CD5D83"/>
    <w:rsid w:val="00CD5DC2"/>
    <w:rsid w:val="00CD5F2A"/>
    <w:rsid w:val="00CD634E"/>
    <w:rsid w:val="00CD64EE"/>
    <w:rsid w:val="00CD6745"/>
    <w:rsid w:val="00CD6896"/>
    <w:rsid w:val="00CD6A3F"/>
    <w:rsid w:val="00CD6DEA"/>
    <w:rsid w:val="00CD6E03"/>
    <w:rsid w:val="00CD7223"/>
    <w:rsid w:val="00CD7562"/>
    <w:rsid w:val="00CD7B93"/>
    <w:rsid w:val="00CE08FF"/>
    <w:rsid w:val="00CE0A97"/>
    <w:rsid w:val="00CE0AC8"/>
    <w:rsid w:val="00CE0ADF"/>
    <w:rsid w:val="00CE0B82"/>
    <w:rsid w:val="00CE0CEE"/>
    <w:rsid w:val="00CE0D7B"/>
    <w:rsid w:val="00CE12F9"/>
    <w:rsid w:val="00CE1357"/>
    <w:rsid w:val="00CE17D4"/>
    <w:rsid w:val="00CE17E0"/>
    <w:rsid w:val="00CE18D2"/>
    <w:rsid w:val="00CE1C16"/>
    <w:rsid w:val="00CE1C51"/>
    <w:rsid w:val="00CE1ED9"/>
    <w:rsid w:val="00CE211C"/>
    <w:rsid w:val="00CE21D6"/>
    <w:rsid w:val="00CE25B4"/>
    <w:rsid w:val="00CE264C"/>
    <w:rsid w:val="00CE27AE"/>
    <w:rsid w:val="00CE2C7F"/>
    <w:rsid w:val="00CE2E61"/>
    <w:rsid w:val="00CE32AF"/>
    <w:rsid w:val="00CE38D2"/>
    <w:rsid w:val="00CE392D"/>
    <w:rsid w:val="00CE3977"/>
    <w:rsid w:val="00CE3A5A"/>
    <w:rsid w:val="00CE3D11"/>
    <w:rsid w:val="00CE3E68"/>
    <w:rsid w:val="00CE4272"/>
    <w:rsid w:val="00CE45BE"/>
    <w:rsid w:val="00CE4B58"/>
    <w:rsid w:val="00CE4D99"/>
    <w:rsid w:val="00CE53E1"/>
    <w:rsid w:val="00CE55D3"/>
    <w:rsid w:val="00CE5704"/>
    <w:rsid w:val="00CE59D2"/>
    <w:rsid w:val="00CE5FC1"/>
    <w:rsid w:val="00CE6460"/>
    <w:rsid w:val="00CE65A0"/>
    <w:rsid w:val="00CE6898"/>
    <w:rsid w:val="00CE6977"/>
    <w:rsid w:val="00CE6AA5"/>
    <w:rsid w:val="00CE6D85"/>
    <w:rsid w:val="00CE6DEA"/>
    <w:rsid w:val="00CE70E3"/>
    <w:rsid w:val="00CE725D"/>
    <w:rsid w:val="00CE7291"/>
    <w:rsid w:val="00CE7791"/>
    <w:rsid w:val="00CE7F13"/>
    <w:rsid w:val="00CE7F83"/>
    <w:rsid w:val="00CF0175"/>
    <w:rsid w:val="00CF019C"/>
    <w:rsid w:val="00CF01AF"/>
    <w:rsid w:val="00CF05AC"/>
    <w:rsid w:val="00CF062C"/>
    <w:rsid w:val="00CF0CD1"/>
    <w:rsid w:val="00CF0CDD"/>
    <w:rsid w:val="00CF0DB1"/>
    <w:rsid w:val="00CF0DE5"/>
    <w:rsid w:val="00CF185E"/>
    <w:rsid w:val="00CF1AE4"/>
    <w:rsid w:val="00CF220E"/>
    <w:rsid w:val="00CF2577"/>
    <w:rsid w:val="00CF25F5"/>
    <w:rsid w:val="00CF30D2"/>
    <w:rsid w:val="00CF3347"/>
    <w:rsid w:val="00CF3477"/>
    <w:rsid w:val="00CF35FE"/>
    <w:rsid w:val="00CF39E2"/>
    <w:rsid w:val="00CF3F64"/>
    <w:rsid w:val="00CF4155"/>
    <w:rsid w:val="00CF42DF"/>
    <w:rsid w:val="00CF4612"/>
    <w:rsid w:val="00CF4760"/>
    <w:rsid w:val="00CF479A"/>
    <w:rsid w:val="00CF47CF"/>
    <w:rsid w:val="00CF48BC"/>
    <w:rsid w:val="00CF4C78"/>
    <w:rsid w:val="00CF55D3"/>
    <w:rsid w:val="00CF5B91"/>
    <w:rsid w:val="00CF5C5C"/>
    <w:rsid w:val="00CF5D03"/>
    <w:rsid w:val="00CF6035"/>
    <w:rsid w:val="00CF64CD"/>
    <w:rsid w:val="00CF66F0"/>
    <w:rsid w:val="00CF6BFE"/>
    <w:rsid w:val="00CF7699"/>
    <w:rsid w:val="00CF76BA"/>
    <w:rsid w:val="00CF76BE"/>
    <w:rsid w:val="00CF7822"/>
    <w:rsid w:val="00CF799E"/>
    <w:rsid w:val="00CF7ABA"/>
    <w:rsid w:val="00CF7D21"/>
    <w:rsid w:val="00CF7F0B"/>
    <w:rsid w:val="00D00890"/>
    <w:rsid w:val="00D0089E"/>
    <w:rsid w:val="00D0131A"/>
    <w:rsid w:val="00D01384"/>
    <w:rsid w:val="00D0167A"/>
    <w:rsid w:val="00D01B1C"/>
    <w:rsid w:val="00D01D9D"/>
    <w:rsid w:val="00D01E37"/>
    <w:rsid w:val="00D0257A"/>
    <w:rsid w:val="00D02714"/>
    <w:rsid w:val="00D028E0"/>
    <w:rsid w:val="00D02D97"/>
    <w:rsid w:val="00D02EDB"/>
    <w:rsid w:val="00D0302B"/>
    <w:rsid w:val="00D030CB"/>
    <w:rsid w:val="00D031AE"/>
    <w:rsid w:val="00D033ED"/>
    <w:rsid w:val="00D03486"/>
    <w:rsid w:val="00D034C3"/>
    <w:rsid w:val="00D03708"/>
    <w:rsid w:val="00D0394B"/>
    <w:rsid w:val="00D03D08"/>
    <w:rsid w:val="00D03DE9"/>
    <w:rsid w:val="00D0419D"/>
    <w:rsid w:val="00D041A1"/>
    <w:rsid w:val="00D043C7"/>
    <w:rsid w:val="00D04411"/>
    <w:rsid w:val="00D049CB"/>
    <w:rsid w:val="00D04A5F"/>
    <w:rsid w:val="00D04C14"/>
    <w:rsid w:val="00D04CCE"/>
    <w:rsid w:val="00D054F8"/>
    <w:rsid w:val="00D0578F"/>
    <w:rsid w:val="00D05838"/>
    <w:rsid w:val="00D05C04"/>
    <w:rsid w:val="00D05EB3"/>
    <w:rsid w:val="00D0639F"/>
    <w:rsid w:val="00D064B9"/>
    <w:rsid w:val="00D0699A"/>
    <w:rsid w:val="00D06ACB"/>
    <w:rsid w:val="00D06B3A"/>
    <w:rsid w:val="00D06E6B"/>
    <w:rsid w:val="00D06F81"/>
    <w:rsid w:val="00D072EE"/>
    <w:rsid w:val="00D073E7"/>
    <w:rsid w:val="00D07838"/>
    <w:rsid w:val="00D07BDA"/>
    <w:rsid w:val="00D07C27"/>
    <w:rsid w:val="00D07C8F"/>
    <w:rsid w:val="00D07D69"/>
    <w:rsid w:val="00D10132"/>
    <w:rsid w:val="00D1020D"/>
    <w:rsid w:val="00D10559"/>
    <w:rsid w:val="00D10833"/>
    <w:rsid w:val="00D10D21"/>
    <w:rsid w:val="00D10F7B"/>
    <w:rsid w:val="00D10F85"/>
    <w:rsid w:val="00D113E6"/>
    <w:rsid w:val="00D11D57"/>
    <w:rsid w:val="00D11F87"/>
    <w:rsid w:val="00D125A0"/>
    <w:rsid w:val="00D12642"/>
    <w:rsid w:val="00D12748"/>
    <w:rsid w:val="00D127E3"/>
    <w:rsid w:val="00D129A2"/>
    <w:rsid w:val="00D12A00"/>
    <w:rsid w:val="00D1328D"/>
    <w:rsid w:val="00D13395"/>
    <w:rsid w:val="00D138A2"/>
    <w:rsid w:val="00D1390F"/>
    <w:rsid w:val="00D139BB"/>
    <w:rsid w:val="00D13AC0"/>
    <w:rsid w:val="00D141AE"/>
    <w:rsid w:val="00D147EA"/>
    <w:rsid w:val="00D14932"/>
    <w:rsid w:val="00D14C6E"/>
    <w:rsid w:val="00D14DCD"/>
    <w:rsid w:val="00D153CA"/>
    <w:rsid w:val="00D154BE"/>
    <w:rsid w:val="00D157D3"/>
    <w:rsid w:val="00D158C7"/>
    <w:rsid w:val="00D15925"/>
    <w:rsid w:val="00D15C36"/>
    <w:rsid w:val="00D16153"/>
    <w:rsid w:val="00D16514"/>
    <w:rsid w:val="00D1661A"/>
    <w:rsid w:val="00D16A25"/>
    <w:rsid w:val="00D16ADC"/>
    <w:rsid w:val="00D16CD1"/>
    <w:rsid w:val="00D175DE"/>
    <w:rsid w:val="00D178A5"/>
    <w:rsid w:val="00D17E42"/>
    <w:rsid w:val="00D17E5A"/>
    <w:rsid w:val="00D17F64"/>
    <w:rsid w:val="00D20036"/>
    <w:rsid w:val="00D201AC"/>
    <w:rsid w:val="00D20882"/>
    <w:rsid w:val="00D208FA"/>
    <w:rsid w:val="00D20DD7"/>
    <w:rsid w:val="00D21315"/>
    <w:rsid w:val="00D21A97"/>
    <w:rsid w:val="00D21CC0"/>
    <w:rsid w:val="00D21EED"/>
    <w:rsid w:val="00D21F3F"/>
    <w:rsid w:val="00D21FB5"/>
    <w:rsid w:val="00D221FD"/>
    <w:rsid w:val="00D223F3"/>
    <w:rsid w:val="00D22C06"/>
    <w:rsid w:val="00D22D75"/>
    <w:rsid w:val="00D23185"/>
    <w:rsid w:val="00D23863"/>
    <w:rsid w:val="00D238DE"/>
    <w:rsid w:val="00D23A30"/>
    <w:rsid w:val="00D23B3C"/>
    <w:rsid w:val="00D23CF7"/>
    <w:rsid w:val="00D23E1F"/>
    <w:rsid w:val="00D23F4B"/>
    <w:rsid w:val="00D23FE2"/>
    <w:rsid w:val="00D24161"/>
    <w:rsid w:val="00D2429A"/>
    <w:rsid w:val="00D243B6"/>
    <w:rsid w:val="00D243EC"/>
    <w:rsid w:val="00D24591"/>
    <w:rsid w:val="00D245FA"/>
    <w:rsid w:val="00D24622"/>
    <w:rsid w:val="00D24A80"/>
    <w:rsid w:val="00D24BD2"/>
    <w:rsid w:val="00D24D56"/>
    <w:rsid w:val="00D24E50"/>
    <w:rsid w:val="00D250AD"/>
    <w:rsid w:val="00D250F7"/>
    <w:rsid w:val="00D252DF"/>
    <w:rsid w:val="00D2552E"/>
    <w:rsid w:val="00D2557A"/>
    <w:rsid w:val="00D255D6"/>
    <w:rsid w:val="00D25723"/>
    <w:rsid w:val="00D258C7"/>
    <w:rsid w:val="00D259C4"/>
    <w:rsid w:val="00D25A3B"/>
    <w:rsid w:val="00D25D88"/>
    <w:rsid w:val="00D25EE3"/>
    <w:rsid w:val="00D25F86"/>
    <w:rsid w:val="00D261C2"/>
    <w:rsid w:val="00D2636D"/>
    <w:rsid w:val="00D265F0"/>
    <w:rsid w:val="00D26CB8"/>
    <w:rsid w:val="00D2770D"/>
    <w:rsid w:val="00D279DE"/>
    <w:rsid w:val="00D27B79"/>
    <w:rsid w:val="00D27E25"/>
    <w:rsid w:val="00D302CF"/>
    <w:rsid w:val="00D30343"/>
    <w:rsid w:val="00D30554"/>
    <w:rsid w:val="00D30648"/>
    <w:rsid w:val="00D3087B"/>
    <w:rsid w:val="00D30A27"/>
    <w:rsid w:val="00D30A36"/>
    <w:rsid w:val="00D30BA8"/>
    <w:rsid w:val="00D30C23"/>
    <w:rsid w:val="00D30E29"/>
    <w:rsid w:val="00D30E93"/>
    <w:rsid w:val="00D30EF4"/>
    <w:rsid w:val="00D31185"/>
    <w:rsid w:val="00D311BB"/>
    <w:rsid w:val="00D31EB2"/>
    <w:rsid w:val="00D322B6"/>
    <w:rsid w:val="00D32632"/>
    <w:rsid w:val="00D32734"/>
    <w:rsid w:val="00D32791"/>
    <w:rsid w:val="00D32E00"/>
    <w:rsid w:val="00D3336E"/>
    <w:rsid w:val="00D334AB"/>
    <w:rsid w:val="00D337A4"/>
    <w:rsid w:val="00D33A55"/>
    <w:rsid w:val="00D34185"/>
    <w:rsid w:val="00D3467B"/>
    <w:rsid w:val="00D34F1E"/>
    <w:rsid w:val="00D3544C"/>
    <w:rsid w:val="00D358A1"/>
    <w:rsid w:val="00D35D21"/>
    <w:rsid w:val="00D35D2C"/>
    <w:rsid w:val="00D36004"/>
    <w:rsid w:val="00D362A4"/>
    <w:rsid w:val="00D36500"/>
    <w:rsid w:val="00D36709"/>
    <w:rsid w:val="00D36B0B"/>
    <w:rsid w:val="00D36BAC"/>
    <w:rsid w:val="00D36EBB"/>
    <w:rsid w:val="00D3741A"/>
    <w:rsid w:val="00D3742E"/>
    <w:rsid w:val="00D374C9"/>
    <w:rsid w:val="00D374DF"/>
    <w:rsid w:val="00D37BE9"/>
    <w:rsid w:val="00D37F89"/>
    <w:rsid w:val="00D37FBF"/>
    <w:rsid w:val="00D4053F"/>
    <w:rsid w:val="00D40D06"/>
    <w:rsid w:val="00D40EDC"/>
    <w:rsid w:val="00D41228"/>
    <w:rsid w:val="00D41415"/>
    <w:rsid w:val="00D4184E"/>
    <w:rsid w:val="00D41A33"/>
    <w:rsid w:val="00D41E56"/>
    <w:rsid w:val="00D422C8"/>
    <w:rsid w:val="00D422F7"/>
    <w:rsid w:val="00D4234D"/>
    <w:rsid w:val="00D423D5"/>
    <w:rsid w:val="00D424C5"/>
    <w:rsid w:val="00D4266F"/>
    <w:rsid w:val="00D42732"/>
    <w:rsid w:val="00D42F7B"/>
    <w:rsid w:val="00D43102"/>
    <w:rsid w:val="00D43649"/>
    <w:rsid w:val="00D43953"/>
    <w:rsid w:val="00D43EC5"/>
    <w:rsid w:val="00D449AA"/>
    <w:rsid w:val="00D44A8C"/>
    <w:rsid w:val="00D4514C"/>
    <w:rsid w:val="00D45A94"/>
    <w:rsid w:val="00D45BCD"/>
    <w:rsid w:val="00D45CE9"/>
    <w:rsid w:val="00D4606C"/>
    <w:rsid w:val="00D46072"/>
    <w:rsid w:val="00D4627C"/>
    <w:rsid w:val="00D463F0"/>
    <w:rsid w:val="00D46546"/>
    <w:rsid w:val="00D4673D"/>
    <w:rsid w:val="00D46A40"/>
    <w:rsid w:val="00D46C3D"/>
    <w:rsid w:val="00D46D10"/>
    <w:rsid w:val="00D474F6"/>
    <w:rsid w:val="00D475E8"/>
    <w:rsid w:val="00D476B1"/>
    <w:rsid w:val="00D477D5"/>
    <w:rsid w:val="00D479D7"/>
    <w:rsid w:val="00D47B6F"/>
    <w:rsid w:val="00D47E7C"/>
    <w:rsid w:val="00D47F83"/>
    <w:rsid w:val="00D500C0"/>
    <w:rsid w:val="00D50153"/>
    <w:rsid w:val="00D501B8"/>
    <w:rsid w:val="00D50345"/>
    <w:rsid w:val="00D5055E"/>
    <w:rsid w:val="00D50A23"/>
    <w:rsid w:val="00D50B23"/>
    <w:rsid w:val="00D50E45"/>
    <w:rsid w:val="00D50EE3"/>
    <w:rsid w:val="00D512F6"/>
    <w:rsid w:val="00D51C23"/>
    <w:rsid w:val="00D51C7F"/>
    <w:rsid w:val="00D51D7B"/>
    <w:rsid w:val="00D5221A"/>
    <w:rsid w:val="00D52448"/>
    <w:rsid w:val="00D524B1"/>
    <w:rsid w:val="00D5252D"/>
    <w:rsid w:val="00D52AA7"/>
    <w:rsid w:val="00D52D2B"/>
    <w:rsid w:val="00D52D87"/>
    <w:rsid w:val="00D53A47"/>
    <w:rsid w:val="00D53FCA"/>
    <w:rsid w:val="00D5415A"/>
    <w:rsid w:val="00D54708"/>
    <w:rsid w:val="00D548B2"/>
    <w:rsid w:val="00D54900"/>
    <w:rsid w:val="00D54C96"/>
    <w:rsid w:val="00D54E48"/>
    <w:rsid w:val="00D54FFB"/>
    <w:rsid w:val="00D550C0"/>
    <w:rsid w:val="00D5520B"/>
    <w:rsid w:val="00D55225"/>
    <w:rsid w:val="00D5581A"/>
    <w:rsid w:val="00D55B2B"/>
    <w:rsid w:val="00D55C37"/>
    <w:rsid w:val="00D55DC8"/>
    <w:rsid w:val="00D55E3A"/>
    <w:rsid w:val="00D56072"/>
    <w:rsid w:val="00D5622F"/>
    <w:rsid w:val="00D56425"/>
    <w:rsid w:val="00D564E0"/>
    <w:rsid w:val="00D56A45"/>
    <w:rsid w:val="00D56BBC"/>
    <w:rsid w:val="00D56E3C"/>
    <w:rsid w:val="00D57057"/>
    <w:rsid w:val="00D5718B"/>
    <w:rsid w:val="00D57209"/>
    <w:rsid w:val="00D572A5"/>
    <w:rsid w:val="00D572F9"/>
    <w:rsid w:val="00D5750A"/>
    <w:rsid w:val="00D5761D"/>
    <w:rsid w:val="00D578ED"/>
    <w:rsid w:val="00D579B1"/>
    <w:rsid w:val="00D57D09"/>
    <w:rsid w:val="00D600DE"/>
    <w:rsid w:val="00D60279"/>
    <w:rsid w:val="00D6075D"/>
    <w:rsid w:val="00D6085C"/>
    <w:rsid w:val="00D60AC7"/>
    <w:rsid w:val="00D60CEA"/>
    <w:rsid w:val="00D60D99"/>
    <w:rsid w:val="00D60F20"/>
    <w:rsid w:val="00D61670"/>
    <w:rsid w:val="00D6194A"/>
    <w:rsid w:val="00D61E67"/>
    <w:rsid w:val="00D61F6D"/>
    <w:rsid w:val="00D61FD6"/>
    <w:rsid w:val="00D620A0"/>
    <w:rsid w:val="00D62104"/>
    <w:rsid w:val="00D62675"/>
    <w:rsid w:val="00D6288A"/>
    <w:rsid w:val="00D629EF"/>
    <w:rsid w:val="00D62E6C"/>
    <w:rsid w:val="00D6300D"/>
    <w:rsid w:val="00D63096"/>
    <w:rsid w:val="00D63132"/>
    <w:rsid w:val="00D639B5"/>
    <w:rsid w:val="00D63B43"/>
    <w:rsid w:val="00D63B46"/>
    <w:rsid w:val="00D64392"/>
    <w:rsid w:val="00D643EE"/>
    <w:rsid w:val="00D6452D"/>
    <w:rsid w:val="00D645AA"/>
    <w:rsid w:val="00D647FE"/>
    <w:rsid w:val="00D64FD1"/>
    <w:rsid w:val="00D65362"/>
    <w:rsid w:val="00D6557B"/>
    <w:rsid w:val="00D6570C"/>
    <w:rsid w:val="00D6580C"/>
    <w:rsid w:val="00D65ABB"/>
    <w:rsid w:val="00D65B84"/>
    <w:rsid w:val="00D65BC5"/>
    <w:rsid w:val="00D66059"/>
    <w:rsid w:val="00D6609E"/>
    <w:rsid w:val="00D6610D"/>
    <w:rsid w:val="00D6621D"/>
    <w:rsid w:val="00D662C8"/>
    <w:rsid w:val="00D662F1"/>
    <w:rsid w:val="00D664DA"/>
    <w:rsid w:val="00D6674B"/>
    <w:rsid w:val="00D66853"/>
    <w:rsid w:val="00D66B25"/>
    <w:rsid w:val="00D66EC1"/>
    <w:rsid w:val="00D66EF9"/>
    <w:rsid w:val="00D6740F"/>
    <w:rsid w:val="00D67B0A"/>
    <w:rsid w:val="00D67BF8"/>
    <w:rsid w:val="00D70399"/>
    <w:rsid w:val="00D7044C"/>
    <w:rsid w:val="00D705C5"/>
    <w:rsid w:val="00D708BF"/>
    <w:rsid w:val="00D708E7"/>
    <w:rsid w:val="00D70A1C"/>
    <w:rsid w:val="00D70AB3"/>
    <w:rsid w:val="00D70B24"/>
    <w:rsid w:val="00D70D50"/>
    <w:rsid w:val="00D70F99"/>
    <w:rsid w:val="00D71477"/>
    <w:rsid w:val="00D71573"/>
    <w:rsid w:val="00D71675"/>
    <w:rsid w:val="00D718C1"/>
    <w:rsid w:val="00D71A49"/>
    <w:rsid w:val="00D71E92"/>
    <w:rsid w:val="00D71F75"/>
    <w:rsid w:val="00D727D2"/>
    <w:rsid w:val="00D72C2E"/>
    <w:rsid w:val="00D72FBD"/>
    <w:rsid w:val="00D7301B"/>
    <w:rsid w:val="00D73082"/>
    <w:rsid w:val="00D73217"/>
    <w:rsid w:val="00D733AD"/>
    <w:rsid w:val="00D7373C"/>
    <w:rsid w:val="00D73A40"/>
    <w:rsid w:val="00D73EE5"/>
    <w:rsid w:val="00D74031"/>
    <w:rsid w:val="00D74131"/>
    <w:rsid w:val="00D742F7"/>
    <w:rsid w:val="00D74517"/>
    <w:rsid w:val="00D7466C"/>
    <w:rsid w:val="00D74B83"/>
    <w:rsid w:val="00D74F70"/>
    <w:rsid w:val="00D75105"/>
    <w:rsid w:val="00D75165"/>
    <w:rsid w:val="00D753E0"/>
    <w:rsid w:val="00D754D4"/>
    <w:rsid w:val="00D75530"/>
    <w:rsid w:val="00D756C7"/>
    <w:rsid w:val="00D75848"/>
    <w:rsid w:val="00D75B66"/>
    <w:rsid w:val="00D76172"/>
    <w:rsid w:val="00D7628A"/>
    <w:rsid w:val="00D763E6"/>
    <w:rsid w:val="00D765FD"/>
    <w:rsid w:val="00D76631"/>
    <w:rsid w:val="00D7669A"/>
    <w:rsid w:val="00D76F75"/>
    <w:rsid w:val="00D77073"/>
    <w:rsid w:val="00D77211"/>
    <w:rsid w:val="00D774CA"/>
    <w:rsid w:val="00D776C6"/>
    <w:rsid w:val="00D77881"/>
    <w:rsid w:val="00D77C55"/>
    <w:rsid w:val="00D806FB"/>
    <w:rsid w:val="00D80EE7"/>
    <w:rsid w:val="00D813D5"/>
    <w:rsid w:val="00D81517"/>
    <w:rsid w:val="00D8155A"/>
    <w:rsid w:val="00D8162B"/>
    <w:rsid w:val="00D817A9"/>
    <w:rsid w:val="00D8183F"/>
    <w:rsid w:val="00D81D18"/>
    <w:rsid w:val="00D81D50"/>
    <w:rsid w:val="00D82154"/>
    <w:rsid w:val="00D82321"/>
    <w:rsid w:val="00D82345"/>
    <w:rsid w:val="00D824F4"/>
    <w:rsid w:val="00D82A5A"/>
    <w:rsid w:val="00D82CFB"/>
    <w:rsid w:val="00D82E3C"/>
    <w:rsid w:val="00D82E77"/>
    <w:rsid w:val="00D836E3"/>
    <w:rsid w:val="00D83E11"/>
    <w:rsid w:val="00D83F02"/>
    <w:rsid w:val="00D83F6B"/>
    <w:rsid w:val="00D83FCB"/>
    <w:rsid w:val="00D84417"/>
    <w:rsid w:val="00D84C83"/>
    <w:rsid w:val="00D84E0A"/>
    <w:rsid w:val="00D84EED"/>
    <w:rsid w:val="00D85203"/>
    <w:rsid w:val="00D85222"/>
    <w:rsid w:val="00D852BD"/>
    <w:rsid w:val="00D85357"/>
    <w:rsid w:val="00D854CA"/>
    <w:rsid w:val="00D85595"/>
    <w:rsid w:val="00D85EA9"/>
    <w:rsid w:val="00D85EE6"/>
    <w:rsid w:val="00D85FC2"/>
    <w:rsid w:val="00D861CD"/>
    <w:rsid w:val="00D86591"/>
    <w:rsid w:val="00D868A7"/>
    <w:rsid w:val="00D86A93"/>
    <w:rsid w:val="00D86B22"/>
    <w:rsid w:val="00D86BF8"/>
    <w:rsid w:val="00D86CCF"/>
    <w:rsid w:val="00D86E2A"/>
    <w:rsid w:val="00D86E4B"/>
    <w:rsid w:val="00D87390"/>
    <w:rsid w:val="00D8766F"/>
    <w:rsid w:val="00D87929"/>
    <w:rsid w:val="00D87A70"/>
    <w:rsid w:val="00D87CA3"/>
    <w:rsid w:val="00D87CB2"/>
    <w:rsid w:val="00D87D65"/>
    <w:rsid w:val="00D90015"/>
    <w:rsid w:val="00D90743"/>
    <w:rsid w:val="00D90C36"/>
    <w:rsid w:val="00D91024"/>
    <w:rsid w:val="00D910DA"/>
    <w:rsid w:val="00D91187"/>
    <w:rsid w:val="00D91251"/>
    <w:rsid w:val="00D912EE"/>
    <w:rsid w:val="00D91493"/>
    <w:rsid w:val="00D914A7"/>
    <w:rsid w:val="00D91555"/>
    <w:rsid w:val="00D9194A"/>
    <w:rsid w:val="00D91978"/>
    <w:rsid w:val="00D91997"/>
    <w:rsid w:val="00D91CF3"/>
    <w:rsid w:val="00D91EA8"/>
    <w:rsid w:val="00D92106"/>
    <w:rsid w:val="00D9239B"/>
    <w:rsid w:val="00D92C54"/>
    <w:rsid w:val="00D93050"/>
    <w:rsid w:val="00D931DB"/>
    <w:rsid w:val="00D932C1"/>
    <w:rsid w:val="00D935AE"/>
    <w:rsid w:val="00D93AA1"/>
    <w:rsid w:val="00D93DA0"/>
    <w:rsid w:val="00D9405D"/>
    <w:rsid w:val="00D94228"/>
    <w:rsid w:val="00D943CE"/>
    <w:rsid w:val="00D944D8"/>
    <w:rsid w:val="00D94595"/>
    <w:rsid w:val="00D94A06"/>
    <w:rsid w:val="00D94C36"/>
    <w:rsid w:val="00D94D64"/>
    <w:rsid w:val="00D951C9"/>
    <w:rsid w:val="00D958EE"/>
    <w:rsid w:val="00D95C91"/>
    <w:rsid w:val="00D95D47"/>
    <w:rsid w:val="00D95DF7"/>
    <w:rsid w:val="00D96626"/>
    <w:rsid w:val="00D9685F"/>
    <w:rsid w:val="00D969B8"/>
    <w:rsid w:val="00D96B25"/>
    <w:rsid w:val="00D97438"/>
    <w:rsid w:val="00D97B2E"/>
    <w:rsid w:val="00D97CC2"/>
    <w:rsid w:val="00DA06D5"/>
    <w:rsid w:val="00DA0E4F"/>
    <w:rsid w:val="00DA0F0E"/>
    <w:rsid w:val="00DA11B9"/>
    <w:rsid w:val="00DA1BB2"/>
    <w:rsid w:val="00DA1CEF"/>
    <w:rsid w:val="00DA1DB5"/>
    <w:rsid w:val="00DA1DE5"/>
    <w:rsid w:val="00DA20AE"/>
    <w:rsid w:val="00DA2484"/>
    <w:rsid w:val="00DA2732"/>
    <w:rsid w:val="00DA27A7"/>
    <w:rsid w:val="00DA288D"/>
    <w:rsid w:val="00DA2A01"/>
    <w:rsid w:val="00DA2B3F"/>
    <w:rsid w:val="00DA2E38"/>
    <w:rsid w:val="00DA2E79"/>
    <w:rsid w:val="00DA3191"/>
    <w:rsid w:val="00DA330D"/>
    <w:rsid w:val="00DA33C4"/>
    <w:rsid w:val="00DA33C7"/>
    <w:rsid w:val="00DA34ED"/>
    <w:rsid w:val="00DA3E11"/>
    <w:rsid w:val="00DA41BD"/>
    <w:rsid w:val="00DA4505"/>
    <w:rsid w:val="00DA45DB"/>
    <w:rsid w:val="00DA473C"/>
    <w:rsid w:val="00DA4957"/>
    <w:rsid w:val="00DA4975"/>
    <w:rsid w:val="00DA4AEF"/>
    <w:rsid w:val="00DA4BFF"/>
    <w:rsid w:val="00DA4C56"/>
    <w:rsid w:val="00DA4CB7"/>
    <w:rsid w:val="00DA4DC4"/>
    <w:rsid w:val="00DA4ECE"/>
    <w:rsid w:val="00DA4F48"/>
    <w:rsid w:val="00DA50EF"/>
    <w:rsid w:val="00DA5274"/>
    <w:rsid w:val="00DA58E1"/>
    <w:rsid w:val="00DA601D"/>
    <w:rsid w:val="00DA60F8"/>
    <w:rsid w:val="00DA65E6"/>
    <w:rsid w:val="00DA67D6"/>
    <w:rsid w:val="00DA7318"/>
    <w:rsid w:val="00DA753B"/>
    <w:rsid w:val="00DA7919"/>
    <w:rsid w:val="00DA7C0C"/>
    <w:rsid w:val="00DA7C7C"/>
    <w:rsid w:val="00DA7DB7"/>
    <w:rsid w:val="00DA7F70"/>
    <w:rsid w:val="00DB01FE"/>
    <w:rsid w:val="00DB06BD"/>
    <w:rsid w:val="00DB06F0"/>
    <w:rsid w:val="00DB0C1C"/>
    <w:rsid w:val="00DB0C87"/>
    <w:rsid w:val="00DB0D26"/>
    <w:rsid w:val="00DB0DFC"/>
    <w:rsid w:val="00DB1184"/>
    <w:rsid w:val="00DB1299"/>
    <w:rsid w:val="00DB236A"/>
    <w:rsid w:val="00DB237A"/>
    <w:rsid w:val="00DB2722"/>
    <w:rsid w:val="00DB2855"/>
    <w:rsid w:val="00DB291B"/>
    <w:rsid w:val="00DB29A1"/>
    <w:rsid w:val="00DB2A25"/>
    <w:rsid w:val="00DB2C22"/>
    <w:rsid w:val="00DB37E4"/>
    <w:rsid w:val="00DB3A71"/>
    <w:rsid w:val="00DB3C4B"/>
    <w:rsid w:val="00DB3E37"/>
    <w:rsid w:val="00DB3ECB"/>
    <w:rsid w:val="00DB416C"/>
    <w:rsid w:val="00DB4329"/>
    <w:rsid w:val="00DB43BE"/>
    <w:rsid w:val="00DB4406"/>
    <w:rsid w:val="00DB442A"/>
    <w:rsid w:val="00DB4B33"/>
    <w:rsid w:val="00DB4B90"/>
    <w:rsid w:val="00DB4D53"/>
    <w:rsid w:val="00DB5229"/>
    <w:rsid w:val="00DB55C4"/>
    <w:rsid w:val="00DB563C"/>
    <w:rsid w:val="00DB571E"/>
    <w:rsid w:val="00DB5939"/>
    <w:rsid w:val="00DB5E98"/>
    <w:rsid w:val="00DB5F77"/>
    <w:rsid w:val="00DB6125"/>
    <w:rsid w:val="00DB6198"/>
    <w:rsid w:val="00DB64D7"/>
    <w:rsid w:val="00DB6870"/>
    <w:rsid w:val="00DB6978"/>
    <w:rsid w:val="00DB6989"/>
    <w:rsid w:val="00DB6B31"/>
    <w:rsid w:val="00DB6B65"/>
    <w:rsid w:val="00DB6C74"/>
    <w:rsid w:val="00DB6FFF"/>
    <w:rsid w:val="00DB779A"/>
    <w:rsid w:val="00DB77B1"/>
    <w:rsid w:val="00DB7BFD"/>
    <w:rsid w:val="00DC0265"/>
    <w:rsid w:val="00DC03CD"/>
    <w:rsid w:val="00DC08EC"/>
    <w:rsid w:val="00DC0A68"/>
    <w:rsid w:val="00DC0C64"/>
    <w:rsid w:val="00DC0CB0"/>
    <w:rsid w:val="00DC0EAE"/>
    <w:rsid w:val="00DC1140"/>
    <w:rsid w:val="00DC182F"/>
    <w:rsid w:val="00DC1D1A"/>
    <w:rsid w:val="00DC2042"/>
    <w:rsid w:val="00DC2284"/>
    <w:rsid w:val="00DC24E6"/>
    <w:rsid w:val="00DC2596"/>
    <w:rsid w:val="00DC2665"/>
    <w:rsid w:val="00DC2A82"/>
    <w:rsid w:val="00DC2DF5"/>
    <w:rsid w:val="00DC3517"/>
    <w:rsid w:val="00DC355E"/>
    <w:rsid w:val="00DC3B35"/>
    <w:rsid w:val="00DC464C"/>
    <w:rsid w:val="00DC46AD"/>
    <w:rsid w:val="00DC4CFF"/>
    <w:rsid w:val="00DC4F79"/>
    <w:rsid w:val="00DC5530"/>
    <w:rsid w:val="00DC588F"/>
    <w:rsid w:val="00DC5B21"/>
    <w:rsid w:val="00DC64E0"/>
    <w:rsid w:val="00DC699A"/>
    <w:rsid w:val="00DC69E8"/>
    <w:rsid w:val="00DC6CC3"/>
    <w:rsid w:val="00DC6D3D"/>
    <w:rsid w:val="00DC6E06"/>
    <w:rsid w:val="00DC703A"/>
    <w:rsid w:val="00DC71F5"/>
    <w:rsid w:val="00DC74EF"/>
    <w:rsid w:val="00DC7784"/>
    <w:rsid w:val="00DC7D5C"/>
    <w:rsid w:val="00DC7EF5"/>
    <w:rsid w:val="00DC7FAD"/>
    <w:rsid w:val="00DD0171"/>
    <w:rsid w:val="00DD04B1"/>
    <w:rsid w:val="00DD04C0"/>
    <w:rsid w:val="00DD0712"/>
    <w:rsid w:val="00DD074A"/>
    <w:rsid w:val="00DD087A"/>
    <w:rsid w:val="00DD09FF"/>
    <w:rsid w:val="00DD0A4E"/>
    <w:rsid w:val="00DD0AC0"/>
    <w:rsid w:val="00DD0B39"/>
    <w:rsid w:val="00DD0CB4"/>
    <w:rsid w:val="00DD0D99"/>
    <w:rsid w:val="00DD1016"/>
    <w:rsid w:val="00DD13B3"/>
    <w:rsid w:val="00DD1669"/>
    <w:rsid w:val="00DD1744"/>
    <w:rsid w:val="00DD1B78"/>
    <w:rsid w:val="00DD1BE8"/>
    <w:rsid w:val="00DD1E53"/>
    <w:rsid w:val="00DD1F27"/>
    <w:rsid w:val="00DD23A5"/>
    <w:rsid w:val="00DD25BF"/>
    <w:rsid w:val="00DD2926"/>
    <w:rsid w:val="00DD29A2"/>
    <w:rsid w:val="00DD2A95"/>
    <w:rsid w:val="00DD2CA7"/>
    <w:rsid w:val="00DD301D"/>
    <w:rsid w:val="00DD31B6"/>
    <w:rsid w:val="00DD3855"/>
    <w:rsid w:val="00DD386E"/>
    <w:rsid w:val="00DD3A3A"/>
    <w:rsid w:val="00DD3AF8"/>
    <w:rsid w:val="00DD3B36"/>
    <w:rsid w:val="00DD4058"/>
    <w:rsid w:val="00DD41F9"/>
    <w:rsid w:val="00DD4489"/>
    <w:rsid w:val="00DD4780"/>
    <w:rsid w:val="00DD4788"/>
    <w:rsid w:val="00DD4DB3"/>
    <w:rsid w:val="00DD5099"/>
    <w:rsid w:val="00DD51C1"/>
    <w:rsid w:val="00DD5960"/>
    <w:rsid w:val="00DD5AC6"/>
    <w:rsid w:val="00DD5B96"/>
    <w:rsid w:val="00DD5F39"/>
    <w:rsid w:val="00DD5FE1"/>
    <w:rsid w:val="00DD6290"/>
    <w:rsid w:val="00DD6372"/>
    <w:rsid w:val="00DD63FC"/>
    <w:rsid w:val="00DD64A6"/>
    <w:rsid w:val="00DD6722"/>
    <w:rsid w:val="00DD6769"/>
    <w:rsid w:val="00DD6872"/>
    <w:rsid w:val="00DD6B29"/>
    <w:rsid w:val="00DD6B4F"/>
    <w:rsid w:val="00DD6C30"/>
    <w:rsid w:val="00DD6DF7"/>
    <w:rsid w:val="00DD720C"/>
    <w:rsid w:val="00DD7224"/>
    <w:rsid w:val="00DD791F"/>
    <w:rsid w:val="00DD7A22"/>
    <w:rsid w:val="00DD7B19"/>
    <w:rsid w:val="00DE03EC"/>
    <w:rsid w:val="00DE0456"/>
    <w:rsid w:val="00DE0575"/>
    <w:rsid w:val="00DE06B4"/>
    <w:rsid w:val="00DE0A4B"/>
    <w:rsid w:val="00DE0BBA"/>
    <w:rsid w:val="00DE1A77"/>
    <w:rsid w:val="00DE1CFB"/>
    <w:rsid w:val="00DE1D30"/>
    <w:rsid w:val="00DE212E"/>
    <w:rsid w:val="00DE214C"/>
    <w:rsid w:val="00DE215D"/>
    <w:rsid w:val="00DE23BC"/>
    <w:rsid w:val="00DE25F9"/>
    <w:rsid w:val="00DE3423"/>
    <w:rsid w:val="00DE354F"/>
    <w:rsid w:val="00DE3690"/>
    <w:rsid w:val="00DE373F"/>
    <w:rsid w:val="00DE39F3"/>
    <w:rsid w:val="00DE3A6E"/>
    <w:rsid w:val="00DE3F06"/>
    <w:rsid w:val="00DE409F"/>
    <w:rsid w:val="00DE4127"/>
    <w:rsid w:val="00DE461C"/>
    <w:rsid w:val="00DE4A26"/>
    <w:rsid w:val="00DE4A8E"/>
    <w:rsid w:val="00DE4C7B"/>
    <w:rsid w:val="00DE4D1B"/>
    <w:rsid w:val="00DE4D2A"/>
    <w:rsid w:val="00DE4F31"/>
    <w:rsid w:val="00DE4FB7"/>
    <w:rsid w:val="00DE4FE7"/>
    <w:rsid w:val="00DE517F"/>
    <w:rsid w:val="00DE5184"/>
    <w:rsid w:val="00DE52D7"/>
    <w:rsid w:val="00DE536C"/>
    <w:rsid w:val="00DE53E7"/>
    <w:rsid w:val="00DE55BD"/>
    <w:rsid w:val="00DE565C"/>
    <w:rsid w:val="00DE5858"/>
    <w:rsid w:val="00DE5B56"/>
    <w:rsid w:val="00DE5CCF"/>
    <w:rsid w:val="00DE5EC2"/>
    <w:rsid w:val="00DE5FE3"/>
    <w:rsid w:val="00DE6061"/>
    <w:rsid w:val="00DE60AD"/>
    <w:rsid w:val="00DE6B0B"/>
    <w:rsid w:val="00DE6F92"/>
    <w:rsid w:val="00DE7E3F"/>
    <w:rsid w:val="00DF00AD"/>
    <w:rsid w:val="00DF0745"/>
    <w:rsid w:val="00DF088E"/>
    <w:rsid w:val="00DF0B43"/>
    <w:rsid w:val="00DF0EBE"/>
    <w:rsid w:val="00DF13A4"/>
    <w:rsid w:val="00DF1492"/>
    <w:rsid w:val="00DF15EB"/>
    <w:rsid w:val="00DF179C"/>
    <w:rsid w:val="00DF1892"/>
    <w:rsid w:val="00DF1A60"/>
    <w:rsid w:val="00DF1D05"/>
    <w:rsid w:val="00DF1E4A"/>
    <w:rsid w:val="00DF2156"/>
    <w:rsid w:val="00DF254D"/>
    <w:rsid w:val="00DF265A"/>
    <w:rsid w:val="00DF268C"/>
    <w:rsid w:val="00DF3092"/>
    <w:rsid w:val="00DF34E0"/>
    <w:rsid w:val="00DF37E7"/>
    <w:rsid w:val="00DF3995"/>
    <w:rsid w:val="00DF3D6B"/>
    <w:rsid w:val="00DF430E"/>
    <w:rsid w:val="00DF4405"/>
    <w:rsid w:val="00DF46E8"/>
    <w:rsid w:val="00DF4820"/>
    <w:rsid w:val="00DF4822"/>
    <w:rsid w:val="00DF49F6"/>
    <w:rsid w:val="00DF5231"/>
    <w:rsid w:val="00DF5A07"/>
    <w:rsid w:val="00DF5A6D"/>
    <w:rsid w:val="00DF5B2E"/>
    <w:rsid w:val="00DF5CE0"/>
    <w:rsid w:val="00DF5D28"/>
    <w:rsid w:val="00DF5D64"/>
    <w:rsid w:val="00DF5D6C"/>
    <w:rsid w:val="00DF5F7D"/>
    <w:rsid w:val="00DF65D1"/>
    <w:rsid w:val="00DF6762"/>
    <w:rsid w:val="00DF7049"/>
    <w:rsid w:val="00DF7059"/>
    <w:rsid w:val="00DF7103"/>
    <w:rsid w:val="00DF7446"/>
    <w:rsid w:val="00DF74C7"/>
    <w:rsid w:val="00DF780F"/>
    <w:rsid w:val="00E00355"/>
    <w:rsid w:val="00E00507"/>
    <w:rsid w:val="00E0077E"/>
    <w:rsid w:val="00E00805"/>
    <w:rsid w:val="00E00C7A"/>
    <w:rsid w:val="00E00F5F"/>
    <w:rsid w:val="00E010FF"/>
    <w:rsid w:val="00E01260"/>
    <w:rsid w:val="00E014B9"/>
    <w:rsid w:val="00E014C5"/>
    <w:rsid w:val="00E014D1"/>
    <w:rsid w:val="00E0154A"/>
    <w:rsid w:val="00E01812"/>
    <w:rsid w:val="00E01A27"/>
    <w:rsid w:val="00E02076"/>
    <w:rsid w:val="00E02178"/>
    <w:rsid w:val="00E025CB"/>
    <w:rsid w:val="00E02885"/>
    <w:rsid w:val="00E02B37"/>
    <w:rsid w:val="00E02B76"/>
    <w:rsid w:val="00E02DBD"/>
    <w:rsid w:val="00E02E70"/>
    <w:rsid w:val="00E0317D"/>
    <w:rsid w:val="00E03507"/>
    <w:rsid w:val="00E036D2"/>
    <w:rsid w:val="00E03801"/>
    <w:rsid w:val="00E0405A"/>
    <w:rsid w:val="00E0406A"/>
    <w:rsid w:val="00E0426E"/>
    <w:rsid w:val="00E04573"/>
    <w:rsid w:val="00E04682"/>
    <w:rsid w:val="00E04740"/>
    <w:rsid w:val="00E04747"/>
    <w:rsid w:val="00E048C0"/>
    <w:rsid w:val="00E04A19"/>
    <w:rsid w:val="00E04C67"/>
    <w:rsid w:val="00E04D01"/>
    <w:rsid w:val="00E04E7F"/>
    <w:rsid w:val="00E0514E"/>
    <w:rsid w:val="00E05205"/>
    <w:rsid w:val="00E0539A"/>
    <w:rsid w:val="00E05963"/>
    <w:rsid w:val="00E05AB5"/>
    <w:rsid w:val="00E05C5C"/>
    <w:rsid w:val="00E05EBC"/>
    <w:rsid w:val="00E06091"/>
    <w:rsid w:val="00E06483"/>
    <w:rsid w:val="00E064BE"/>
    <w:rsid w:val="00E06881"/>
    <w:rsid w:val="00E06B61"/>
    <w:rsid w:val="00E06B68"/>
    <w:rsid w:val="00E06DA7"/>
    <w:rsid w:val="00E06F58"/>
    <w:rsid w:val="00E07030"/>
    <w:rsid w:val="00E07178"/>
    <w:rsid w:val="00E07821"/>
    <w:rsid w:val="00E07972"/>
    <w:rsid w:val="00E100CD"/>
    <w:rsid w:val="00E10BA4"/>
    <w:rsid w:val="00E10D2E"/>
    <w:rsid w:val="00E10E36"/>
    <w:rsid w:val="00E111D1"/>
    <w:rsid w:val="00E11413"/>
    <w:rsid w:val="00E1162F"/>
    <w:rsid w:val="00E1163B"/>
    <w:rsid w:val="00E11852"/>
    <w:rsid w:val="00E11D1F"/>
    <w:rsid w:val="00E11D32"/>
    <w:rsid w:val="00E12279"/>
    <w:rsid w:val="00E122DF"/>
    <w:rsid w:val="00E12A38"/>
    <w:rsid w:val="00E12B94"/>
    <w:rsid w:val="00E12C73"/>
    <w:rsid w:val="00E13002"/>
    <w:rsid w:val="00E1391F"/>
    <w:rsid w:val="00E1395F"/>
    <w:rsid w:val="00E1399D"/>
    <w:rsid w:val="00E13BB7"/>
    <w:rsid w:val="00E13E15"/>
    <w:rsid w:val="00E13E65"/>
    <w:rsid w:val="00E13FB0"/>
    <w:rsid w:val="00E13FD8"/>
    <w:rsid w:val="00E14046"/>
    <w:rsid w:val="00E14411"/>
    <w:rsid w:val="00E148EB"/>
    <w:rsid w:val="00E15507"/>
    <w:rsid w:val="00E15586"/>
    <w:rsid w:val="00E159FB"/>
    <w:rsid w:val="00E15C5A"/>
    <w:rsid w:val="00E15EAA"/>
    <w:rsid w:val="00E161B5"/>
    <w:rsid w:val="00E16457"/>
    <w:rsid w:val="00E164F4"/>
    <w:rsid w:val="00E16526"/>
    <w:rsid w:val="00E165B4"/>
    <w:rsid w:val="00E166D3"/>
    <w:rsid w:val="00E16777"/>
    <w:rsid w:val="00E16940"/>
    <w:rsid w:val="00E16AAD"/>
    <w:rsid w:val="00E16F8F"/>
    <w:rsid w:val="00E172C8"/>
    <w:rsid w:val="00E17A6E"/>
    <w:rsid w:val="00E17C11"/>
    <w:rsid w:val="00E20265"/>
    <w:rsid w:val="00E20882"/>
    <w:rsid w:val="00E20A5C"/>
    <w:rsid w:val="00E20E1C"/>
    <w:rsid w:val="00E20E5F"/>
    <w:rsid w:val="00E2101C"/>
    <w:rsid w:val="00E216F5"/>
    <w:rsid w:val="00E21804"/>
    <w:rsid w:val="00E219AD"/>
    <w:rsid w:val="00E21CEF"/>
    <w:rsid w:val="00E21D28"/>
    <w:rsid w:val="00E21D37"/>
    <w:rsid w:val="00E21D65"/>
    <w:rsid w:val="00E22279"/>
    <w:rsid w:val="00E22393"/>
    <w:rsid w:val="00E224C3"/>
    <w:rsid w:val="00E22509"/>
    <w:rsid w:val="00E22A29"/>
    <w:rsid w:val="00E22E34"/>
    <w:rsid w:val="00E2301C"/>
    <w:rsid w:val="00E2313F"/>
    <w:rsid w:val="00E234BB"/>
    <w:rsid w:val="00E23812"/>
    <w:rsid w:val="00E2384D"/>
    <w:rsid w:val="00E239FB"/>
    <w:rsid w:val="00E23FD2"/>
    <w:rsid w:val="00E2451D"/>
    <w:rsid w:val="00E245BD"/>
    <w:rsid w:val="00E248BA"/>
    <w:rsid w:val="00E248BD"/>
    <w:rsid w:val="00E24995"/>
    <w:rsid w:val="00E24CD4"/>
    <w:rsid w:val="00E24F59"/>
    <w:rsid w:val="00E2521E"/>
    <w:rsid w:val="00E254F9"/>
    <w:rsid w:val="00E25687"/>
    <w:rsid w:val="00E25AF1"/>
    <w:rsid w:val="00E25EE5"/>
    <w:rsid w:val="00E260AA"/>
    <w:rsid w:val="00E2667A"/>
    <w:rsid w:val="00E268D9"/>
    <w:rsid w:val="00E26AA4"/>
    <w:rsid w:val="00E26D28"/>
    <w:rsid w:val="00E2700F"/>
    <w:rsid w:val="00E272AA"/>
    <w:rsid w:val="00E27468"/>
    <w:rsid w:val="00E276E7"/>
    <w:rsid w:val="00E27793"/>
    <w:rsid w:val="00E27A4D"/>
    <w:rsid w:val="00E27A6F"/>
    <w:rsid w:val="00E27B12"/>
    <w:rsid w:val="00E27F5B"/>
    <w:rsid w:val="00E3011D"/>
    <w:rsid w:val="00E302FB"/>
    <w:rsid w:val="00E304E8"/>
    <w:rsid w:val="00E30512"/>
    <w:rsid w:val="00E3055D"/>
    <w:rsid w:val="00E30653"/>
    <w:rsid w:val="00E3065E"/>
    <w:rsid w:val="00E30939"/>
    <w:rsid w:val="00E309E3"/>
    <w:rsid w:val="00E30AF7"/>
    <w:rsid w:val="00E30E56"/>
    <w:rsid w:val="00E31441"/>
    <w:rsid w:val="00E31C8A"/>
    <w:rsid w:val="00E31D96"/>
    <w:rsid w:val="00E31E23"/>
    <w:rsid w:val="00E3234E"/>
    <w:rsid w:val="00E323AA"/>
    <w:rsid w:val="00E3244A"/>
    <w:rsid w:val="00E325CF"/>
    <w:rsid w:val="00E32869"/>
    <w:rsid w:val="00E328D1"/>
    <w:rsid w:val="00E32A3A"/>
    <w:rsid w:val="00E32A8A"/>
    <w:rsid w:val="00E32B6B"/>
    <w:rsid w:val="00E3317D"/>
    <w:rsid w:val="00E331E3"/>
    <w:rsid w:val="00E334D5"/>
    <w:rsid w:val="00E336FD"/>
    <w:rsid w:val="00E33774"/>
    <w:rsid w:val="00E33A44"/>
    <w:rsid w:val="00E33B1B"/>
    <w:rsid w:val="00E33BA3"/>
    <w:rsid w:val="00E33F81"/>
    <w:rsid w:val="00E341F8"/>
    <w:rsid w:val="00E34496"/>
    <w:rsid w:val="00E345BB"/>
    <w:rsid w:val="00E349DD"/>
    <w:rsid w:val="00E34A3B"/>
    <w:rsid w:val="00E34C37"/>
    <w:rsid w:val="00E34E9C"/>
    <w:rsid w:val="00E34F68"/>
    <w:rsid w:val="00E350A0"/>
    <w:rsid w:val="00E3587D"/>
    <w:rsid w:val="00E36029"/>
    <w:rsid w:val="00E36417"/>
    <w:rsid w:val="00E367B7"/>
    <w:rsid w:val="00E36C6B"/>
    <w:rsid w:val="00E36C72"/>
    <w:rsid w:val="00E37142"/>
    <w:rsid w:val="00E376F1"/>
    <w:rsid w:val="00E40284"/>
    <w:rsid w:val="00E40400"/>
    <w:rsid w:val="00E40898"/>
    <w:rsid w:val="00E40A7D"/>
    <w:rsid w:val="00E40E6C"/>
    <w:rsid w:val="00E40EFB"/>
    <w:rsid w:val="00E4105A"/>
    <w:rsid w:val="00E415ED"/>
    <w:rsid w:val="00E41912"/>
    <w:rsid w:val="00E41E80"/>
    <w:rsid w:val="00E41EC0"/>
    <w:rsid w:val="00E420D3"/>
    <w:rsid w:val="00E422BD"/>
    <w:rsid w:val="00E42730"/>
    <w:rsid w:val="00E42CBB"/>
    <w:rsid w:val="00E42D64"/>
    <w:rsid w:val="00E42ED3"/>
    <w:rsid w:val="00E42EF6"/>
    <w:rsid w:val="00E43206"/>
    <w:rsid w:val="00E4328D"/>
    <w:rsid w:val="00E4346F"/>
    <w:rsid w:val="00E4370A"/>
    <w:rsid w:val="00E43806"/>
    <w:rsid w:val="00E43A94"/>
    <w:rsid w:val="00E43B35"/>
    <w:rsid w:val="00E43EBF"/>
    <w:rsid w:val="00E4409C"/>
    <w:rsid w:val="00E4410C"/>
    <w:rsid w:val="00E44498"/>
    <w:rsid w:val="00E44651"/>
    <w:rsid w:val="00E4489C"/>
    <w:rsid w:val="00E448FE"/>
    <w:rsid w:val="00E44AFA"/>
    <w:rsid w:val="00E44CF5"/>
    <w:rsid w:val="00E44E74"/>
    <w:rsid w:val="00E44F13"/>
    <w:rsid w:val="00E44FCF"/>
    <w:rsid w:val="00E45705"/>
    <w:rsid w:val="00E45A84"/>
    <w:rsid w:val="00E45AE4"/>
    <w:rsid w:val="00E45B70"/>
    <w:rsid w:val="00E45C75"/>
    <w:rsid w:val="00E46695"/>
    <w:rsid w:val="00E46887"/>
    <w:rsid w:val="00E4710A"/>
    <w:rsid w:val="00E47157"/>
    <w:rsid w:val="00E47278"/>
    <w:rsid w:val="00E47292"/>
    <w:rsid w:val="00E47407"/>
    <w:rsid w:val="00E475FF"/>
    <w:rsid w:val="00E477FE"/>
    <w:rsid w:val="00E47971"/>
    <w:rsid w:val="00E4797F"/>
    <w:rsid w:val="00E47B8B"/>
    <w:rsid w:val="00E47C32"/>
    <w:rsid w:val="00E47D78"/>
    <w:rsid w:val="00E47FF1"/>
    <w:rsid w:val="00E504D3"/>
    <w:rsid w:val="00E505D9"/>
    <w:rsid w:val="00E51122"/>
    <w:rsid w:val="00E5126D"/>
    <w:rsid w:val="00E51324"/>
    <w:rsid w:val="00E5161A"/>
    <w:rsid w:val="00E5211F"/>
    <w:rsid w:val="00E52191"/>
    <w:rsid w:val="00E52490"/>
    <w:rsid w:val="00E524B6"/>
    <w:rsid w:val="00E5250A"/>
    <w:rsid w:val="00E52689"/>
    <w:rsid w:val="00E52A0C"/>
    <w:rsid w:val="00E52AA9"/>
    <w:rsid w:val="00E52B03"/>
    <w:rsid w:val="00E52B70"/>
    <w:rsid w:val="00E52F67"/>
    <w:rsid w:val="00E53695"/>
    <w:rsid w:val="00E537A6"/>
    <w:rsid w:val="00E539E0"/>
    <w:rsid w:val="00E539E2"/>
    <w:rsid w:val="00E539F1"/>
    <w:rsid w:val="00E53A2A"/>
    <w:rsid w:val="00E53A89"/>
    <w:rsid w:val="00E53C3B"/>
    <w:rsid w:val="00E53DD4"/>
    <w:rsid w:val="00E53E37"/>
    <w:rsid w:val="00E54351"/>
    <w:rsid w:val="00E5437E"/>
    <w:rsid w:val="00E54442"/>
    <w:rsid w:val="00E546FE"/>
    <w:rsid w:val="00E5497F"/>
    <w:rsid w:val="00E54D05"/>
    <w:rsid w:val="00E54FEC"/>
    <w:rsid w:val="00E552B9"/>
    <w:rsid w:val="00E55711"/>
    <w:rsid w:val="00E5571A"/>
    <w:rsid w:val="00E55988"/>
    <w:rsid w:val="00E55C27"/>
    <w:rsid w:val="00E565AD"/>
    <w:rsid w:val="00E565E8"/>
    <w:rsid w:val="00E56682"/>
    <w:rsid w:val="00E56E08"/>
    <w:rsid w:val="00E56E8E"/>
    <w:rsid w:val="00E57243"/>
    <w:rsid w:val="00E5726E"/>
    <w:rsid w:val="00E5730C"/>
    <w:rsid w:val="00E577CC"/>
    <w:rsid w:val="00E57831"/>
    <w:rsid w:val="00E57885"/>
    <w:rsid w:val="00E57BB2"/>
    <w:rsid w:val="00E57DB8"/>
    <w:rsid w:val="00E60433"/>
    <w:rsid w:val="00E60618"/>
    <w:rsid w:val="00E60821"/>
    <w:rsid w:val="00E60E61"/>
    <w:rsid w:val="00E615AC"/>
    <w:rsid w:val="00E6160F"/>
    <w:rsid w:val="00E6161E"/>
    <w:rsid w:val="00E6183D"/>
    <w:rsid w:val="00E61A2A"/>
    <w:rsid w:val="00E61A98"/>
    <w:rsid w:val="00E61B45"/>
    <w:rsid w:val="00E61C8F"/>
    <w:rsid w:val="00E61D7E"/>
    <w:rsid w:val="00E61E47"/>
    <w:rsid w:val="00E61E7E"/>
    <w:rsid w:val="00E61EA5"/>
    <w:rsid w:val="00E620C5"/>
    <w:rsid w:val="00E62284"/>
    <w:rsid w:val="00E6259B"/>
    <w:rsid w:val="00E62C3D"/>
    <w:rsid w:val="00E62C90"/>
    <w:rsid w:val="00E62FD5"/>
    <w:rsid w:val="00E6365D"/>
    <w:rsid w:val="00E63C6D"/>
    <w:rsid w:val="00E63E3A"/>
    <w:rsid w:val="00E641FA"/>
    <w:rsid w:val="00E64694"/>
    <w:rsid w:val="00E64BF6"/>
    <w:rsid w:val="00E64F36"/>
    <w:rsid w:val="00E6532C"/>
    <w:rsid w:val="00E658DE"/>
    <w:rsid w:val="00E65F76"/>
    <w:rsid w:val="00E66041"/>
    <w:rsid w:val="00E6677B"/>
    <w:rsid w:val="00E6694A"/>
    <w:rsid w:val="00E6695F"/>
    <w:rsid w:val="00E670F1"/>
    <w:rsid w:val="00E67463"/>
    <w:rsid w:val="00E676C4"/>
    <w:rsid w:val="00E67A7C"/>
    <w:rsid w:val="00E67DC5"/>
    <w:rsid w:val="00E67E72"/>
    <w:rsid w:val="00E67E9E"/>
    <w:rsid w:val="00E70963"/>
    <w:rsid w:val="00E70C1E"/>
    <w:rsid w:val="00E70F7A"/>
    <w:rsid w:val="00E71323"/>
    <w:rsid w:val="00E715D6"/>
    <w:rsid w:val="00E715EF"/>
    <w:rsid w:val="00E71746"/>
    <w:rsid w:val="00E71B08"/>
    <w:rsid w:val="00E720FF"/>
    <w:rsid w:val="00E72225"/>
    <w:rsid w:val="00E722D7"/>
    <w:rsid w:val="00E72454"/>
    <w:rsid w:val="00E72527"/>
    <w:rsid w:val="00E72D97"/>
    <w:rsid w:val="00E73179"/>
    <w:rsid w:val="00E73862"/>
    <w:rsid w:val="00E73C2E"/>
    <w:rsid w:val="00E73C48"/>
    <w:rsid w:val="00E74A7C"/>
    <w:rsid w:val="00E74C93"/>
    <w:rsid w:val="00E74D10"/>
    <w:rsid w:val="00E750E2"/>
    <w:rsid w:val="00E751EB"/>
    <w:rsid w:val="00E75301"/>
    <w:rsid w:val="00E7547C"/>
    <w:rsid w:val="00E757EB"/>
    <w:rsid w:val="00E75B80"/>
    <w:rsid w:val="00E7619A"/>
    <w:rsid w:val="00E76516"/>
    <w:rsid w:val="00E768DB"/>
    <w:rsid w:val="00E76B2C"/>
    <w:rsid w:val="00E76D5E"/>
    <w:rsid w:val="00E77103"/>
    <w:rsid w:val="00E77537"/>
    <w:rsid w:val="00E775C5"/>
    <w:rsid w:val="00E7770B"/>
    <w:rsid w:val="00E778A0"/>
    <w:rsid w:val="00E77CE1"/>
    <w:rsid w:val="00E77E9E"/>
    <w:rsid w:val="00E80873"/>
    <w:rsid w:val="00E80D7B"/>
    <w:rsid w:val="00E81950"/>
    <w:rsid w:val="00E81A4A"/>
    <w:rsid w:val="00E82237"/>
    <w:rsid w:val="00E82363"/>
    <w:rsid w:val="00E82DA4"/>
    <w:rsid w:val="00E830FB"/>
    <w:rsid w:val="00E831A9"/>
    <w:rsid w:val="00E831E6"/>
    <w:rsid w:val="00E83672"/>
    <w:rsid w:val="00E836F2"/>
    <w:rsid w:val="00E837ED"/>
    <w:rsid w:val="00E838C4"/>
    <w:rsid w:val="00E83BB0"/>
    <w:rsid w:val="00E83D1C"/>
    <w:rsid w:val="00E83DDF"/>
    <w:rsid w:val="00E83FE7"/>
    <w:rsid w:val="00E842B4"/>
    <w:rsid w:val="00E84333"/>
    <w:rsid w:val="00E84431"/>
    <w:rsid w:val="00E8450A"/>
    <w:rsid w:val="00E84B30"/>
    <w:rsid w:val="00E84EF5"/>
    <w:rsid w:val="00E852D9"/>
    <w:rsid w:val="00E85455"/>
    <w:rsid w:val="00E85994"/>
    <w:rsid w:val="00E85D19"/>
    <w:rsid w:val="00E85F29"/>
    <w:rsid w:val="00E8610C"/>
    <w:rsid w:val="00E8692C"/>
    <w:rsid w:val="00E869DF"/>
    <w:rsid w:val="00E86B4C"/>
    <w:rsid w:val="00E86D11"/>
    <w:rsid w:val="00E86D13"/>
    <w:rsid w:val="00E8726F"/>
    <w:rsid w:val="00E8736D"/>
    <w:rsid w:val="00E873F6"/>
    <w:rsid w:val="00E8747C"/>
    <w:rsid w:val="00E87487"/>
    <w:rsid w:val="00E876DB"/>
    <w:rsid w:val="00E900CF"/>
    <w:rsid w:val="00E90102"/>
    <w:rsid w:val="00E90172"/>
    <w:rsid w:val="00E90253"/>
    <w:rsid w:val="00E903DA"/>
    <w:rsid w:val="00E90602"/>
    <w:rsid w:val="00E90672"/>
    <w:rsid w:val="00E908B9"/>
    <w:rsid w:val="00E90937"/>
    <w:rsid w:val="00E90B3A"/>
    <w:rsid w:val="00E90CF9"/>
    <w:rsid w:val="00E9136D"/>
    <w:rsid w:val="00E91501"/>
    <w:rsid w:val="00E916FA"/>
    <w:rsid w:val="00E91A7C"/>
    <w:rsid w:val="00E91A80"/>
    <w:rsid w:val="00E91D7C"/>
    <w:rsid w:val="00E92043"/>
    <w:rsid w:val="00E926AF"/>
    <w:rsid w:val="00E92DE0"/>
    <w:rsid w:val="00E92E8A"/>
    <w:rsid w:val="00E934C7"/>
    <w:rsid w:val="00E93B22"/>
    <w:rsid w:val="00E93FCC"/>
    <w:rsid w:val="00E9443F"/>
    <w:rsid w:val="00E945EA"/>
    <w:rsid w:val="00E946B0"/>
    <w:rsid w:val="00E94C87"/>
    <w:rsid w:val="00E94CDA"/>
    <w:rsid w:val="00E94DB3"/>
    <w:rsid w:val="00E94DCB"/>
    <w:rsid w:val="00E94ED1"/>
    <w:rsid w:val="00E950A4"/>
    <w:rsid w:val="00E95277"/>
    <w:rsid w:val="00E95393"/>
    <w:rsid w:val="00E9554A"/>
    <w:rsid w:val="00E95D66"/>
    <w:rsid w:val="00E96759"/>
    <w:rsid w:val="00E96ADE"/>
    <w:rsid w:val="00E96B9F"/>
    <w:rsid w:val="00E96BFF"/>
    <w:rsid w:val="00E96C44"/>
    <w:rsid w:val="00E96F59"/>
    <w:rsid w:val="00E970A2"/>
    <w:rsid w:val="00E974E0"/>
    <w:rsid w:val="00E978A3"/>
    <w:rsid w:val="00E978C2"/>
    <w:rsid w:val="00EA034F"/>
    <w:rsid w:val="00EA05F2"/>
    <w:rsid w:val="00EA103A"/>
    <w:rsid w:val="00EA1268"/>
    <w:rsid w:val="00EA164F"/>
    <w:rsid w:val="00EA16D1"/>
    <w:rsid w:val="00EA177B"/>
    <w:rsid w:val="00EA1990"/>
    <w:rsid w:val="00EA1ADA"/>
    <w:rsid w:val="00EA1D31"/>
    <w:rsid w:val="00EA20BC"/>
    <w:rsid w:val="00EA2113"/>
    <w:rsid w:val="00EA253A"/>
    <w:rsid w:val="00EA29ED"/>
    <w:rsid w:val="00EA2AD3"/>
    <w:rsid w:val="00EA2B3F"/>
    <w:rsid w:val="00EA2D1A"/>
    <w:rsid w:val="00EA2F23"/>
    <w:rsid w:val="00EA373D"/>
    <w:rsid w:val="00EA380F"/>
    <w:rsid w:val="00EA4657"/>
    <w:rsid w:val="00EA47A2"/>
    <w:rsid w:val="00EA49A0"/>
    <w:rsid w:val="00EA49D3"/>
    <w:rsid w:val="00EA49F0"/>
    <w:rsid w:val="00EA4A3C"/>
    <w:rsid w:val="00EA4B10"/>
    <w:rsid w:val="00EA4B7B"/>
    <w:rsid w:val="00EA4E7D"/>
    <w:rsid w:val="00EA50FD"/>
    <w:rsid w:val="00EA53AA"/>
    <w:rsid w:val="00EA53D7"/>
    <w:rsid w:val="00EA54DA"/>
    <w:rsid w:val="00EA569B"/>
    <w:rsid w:val="00EA59DD"/>
    <w:rsid w:val="00EA59E7"/>
    <w:rsid w:val="00EA5C24"/>
    <w:rsid w:val="00EA60CC"/>
    <w:rsid w:val="00EA64D3"/>
    <w:rsid w:val="00EA666C"/>
    <w:rsid w:val="00EA6753"/>
    <w:rsid w:val="00EA684C"/>
    <w:rsid w:val="00EA6A8C"/>
    <w:rsid w:val="00EA6C14"/>
    <w:rsid w:val="00EA7164"/>
    <w:rsid w:val="00EA7467"/>
    <w:rsid w:val="00EA795E"/>
    <w:rsid w:val="00EA7967"/>
    <w:rsid w:val="00EB00B9"/>
    <w:rsid w:val="00EB043B"/>
    <w:rsid w:val="00EB0A8D"/>
    <w:rsid w:val="00EB16BA"/>
    <w:rsid w:val="00EB1C14"/>
    <w:rsid w:val="00EB1D26"/>
    <w:rsid w:val="00EB1FD8"/>
    <w:rsid w:val="00EB20B9"/>
    <w:rsid w:val="00EB248E"/>
    <w:rsid w:val="00EB2501"/>
    <w:rsid w:val="00EB2530"/>
    <w:rsid w:val="00EB2794"/>
    <w:rsid w:val="00EB27F0"/>
    <w:rsid w:val="00EB2E43"/>
    <w:rsid w:val="00EB2FD9"/>
    <w:rsid w:val="00EB3010"/>
    <w:rsid w:val="00EB345F"/>
    <w:rsid w:val="00EB34C4"/>
    <w:rsid w:val="00EB3758"/>
    <w:rsid w:val="00EB3AFD"/>
    <w:rsid w:val="00EB3B2E"/>
    <w:rsid w:val="00EB3DF5"/>
    <w:rsid w:val="00EB404C"/>
    <w:rsid w:val="00EB44B6"/>
    <w:rsid w:val="00EB463D"/>
    <w:rsid w:val="00EB46AF"/>
    <w:rsid w:val="00EB47D1"/>
    <w:rsid w:val="00EB483B"/>
    <w:rsid w:val="00EB4A15"/>
    <w:rsid w:val="00EB4B42"/>
    <w:rsid w:val="00EB4D2B"/>
    <w:rsid w:val="00EB4E31"/>
    <w:rsid w:val="00EB5055"/>
    <w:rsid w:val="00EB50BD"/>
    <w:rsid w:val="00EB5506"/>
    <w:rsid w:val="00EB5AE5"/>
    <w:rsid w:val="00EB5B4B"/>
    <w:rsid w:val="00EB5C89"/>
    <w:rsid w:val="00EB5C99"/>
    <w:rsid w:val="00EB5CB4"/>
    <w:rsid w:val="00EB5CEF"/>
    <w:rsid w:val="00EB6696"/>
    <w:rsid w:val="00EB6724"/>
    <w:rsid w:val="00EB6D1F"/>
    <w:rsid w:val="00EB6D2A"/>
    <w:rsid w:val="00EB6E0B"/>
    <w:rsid w:val="00EB6F69"/>
    <w:rsid w:val="00EB71B7"/>
    <w:rsid w:val="00EB7480"/>
    <w:rsid w:val="00EB760A"/>
    <w:rsid w:val="00EB7B43"/>
    <w:rsid w:val="00EC029B"/>
    <w:rsid w:val="00EC03E7"/>
    <w:rsid w:val="00EC03F8"/>
    <w:rsid w:val="00EC0A9A"/>
    <w:rsid w:val="00EC0BF5"/>
    <w:rsid w:val="00EC154B"/>
    <w:rsid w:val="00EC1A1B"/>
    <w:rsid w:val="00EC1A94"/>
    <w:rsid w:val="00EC1D17"/>
    <w:rsid w:val="00EC1DD1"/>
    <w:rsid w:val="00EC1FC7"/>
    <w:rsid w:val="00EC22CA"/>
    <w:rsid w:val="00EC2A31"/>
    <w:rsid w:val="00EC2AF5"/>
    <w:rsid w:val="00EC2C1A"/>
    <w:rsid w:val="00EC2FEA"/>
    <w:rsid w:val="00EC37B3"/>
    <w:rsid w:val="00EC3B89"/>
    <w:rsid w:val="00EC3E6A"/>
    <w:rsid w:val="00EC467F"/>
    <w:rsid w:val="00EC4910"/>
    <w:rsid w:val="00EC4AAF"/>
    <w:rsid w:val="00EC4B32"/>
    <w:rsid w:val="00EC4F45"/>
    <w:rsid w:val="00EC577C"/>
    <w:rsid w:val="00EC5B3C"/>
    <w:rsid w:val="00EC5B3D"/>
    <w:rsid w:val="00EC5D40"/>
    <w:rsid w:val="00EC5EBA"/>
    <w:rsid w:val="00EC6465"/>
    <w:rsid w:val="00EC6868"/>
    <w:rsid w:val="00EC68D6"/>
    <w:rsid w:val="00EC695B"/>
    <w:rsid w:val="00EC6AEA"/>
    <w:rsid w:val="00EC6E82"/>
    <w:rsid w:val="00EC6FDF"/>
    <w:rsid w:val="00EC71F2"/>
    <w:rsid w:val="00EC7302"/>
    <w:rsid w:val="00EC7328"/>
    <w:rsid w:val="00EC7416"/>
    <w:rsid w:val="00EC7ACC"/>
    <w:rsid w:val="00EC7DBF"/>
    <w:rsid w:val="00EC7E13"/>
    <w:rsid w:val="00EC7FF1"/>
    <w:rsid w:val="00ED01B5"/>
    <w:rsid w:val="00ED0631"/>
    <w:rsid w:val="00ED072D"/>
    <w:rsid w:val="00ED09A1"/>
    <w:rsid w:val="00ED0C73"/>
    <w:rsid w:val="00ED0F57"/>
    <w:rsid w:val="00ED1174"/>
    <w:rsid w:val="00ED1461"/>
    <w:rsid w:val="00ED169A"/>
    <w:rsid w:val="00ED182D"/>
    <w:rsid w:val="00ED195B"/>
    <w:rsid w:val="00ED1B14"/>
    <w:rsid w:val="00ED22F1"/>
    <w:rsid w:val="00ED294C"/>
    <w:rsid w:val="00ED2980"/>
    <w:rsid w:val="00ED2A0E"/>
    <w:rsid w:val="00ED2AEC"/>
    <w:rsid w:val="00ED2B2C"/>
    <w:rsid w:val="00ED2C00"/>
    <w:rsid w:val="00ED2E9D"/>
    <w:rsid w:val="00ED316A"/>
    <w:rsid w:val="00ED31A9"/>
    <w:rsid w:val="00ED31D7"/>
    <w:rsid w:val="00ED352E"/>
    <w:rsid w:val="00ED3A34"/>
    <w:rsid w:val="00ED4212"/>
    <w:rsid w:val="00ED4424"/>
    <w:rsid w:val="00ED4476"/>
    <w:rsid w:val="00ED4736"/>
    <w:rsid w:val="00ED4B2B"/>
    <w:rsid w:val="00ED4E21"/>
    <w:rsid w:val="00ED5B68"/>
    <w:rsid w:val="00ED5D31"/>
    <w:rsid w:val="00ED5F56"/>
    <w:rsid w:val="00ED62FB"/>
    <w:rsid w:val="00ED6672"/>
    <w:rsid w:val="00ED6D56"/>
    <w:rsid w:val="00ED711C"/>
    <w:rsid w:val="00ED72C7"/>
    <w:rsid w:val="00ED7418"/>
    <w:rsid w:val="00ED77ED"/>
    <w:rsid w:val="00ED786B"/>
    <w:rsid w:val="00ED78C4"/>
    <w:rsid w:val="00ED795D"/>
    <w:rsid w:val="00ED7DB6"/>
    <w:rsid w:val="00EE00AB"/>
    <w:rsid w:val="00EE06A5"/>
    <w:rsid w:val="00EE0755"/>
    <w:rsid w:val="00EE0828"/>
    <w:rsid w:val="00EE0E95"/>
    <w:rsid w:val="00EE1218"/>
    <w:rsid w:val="00EE1238"/>
    <w:rsid w:val="00EE153A"/>
    <w:rsid w:val="00EE1763"/>
    <w:rsid w:val="00EE1AC3"/>
    <w:rsid w:val="00EE1AE8"/>
    <w:rsid w:val="00EE1EE4"/>
    <w:rsid w:val="00EE2004"/>
    <w:rsid w:val="00EE2012"/>
    <w:rsid w:val="00EE22DD"/>
    <w:rsid w:val="00EE22FD"/>
    <w:rsid w:val="00EE2449"/>
    <w:rsid w:val="00EE26EC"/>
    <w:rsid w:val="00EE2871"/>
    <w:rsid w:val="00EE2932"/>
    <w:rsid w:val="00EE2C82"/>
    <w:rsid w:val="00EE2E84"/>
    <w:rsid w:val="00EE3881"/>
    <w:rsid w:val="00EE392D"/>
    <w:rsid w:val="00EE3B7D"/>
    <w:rsid w:val="00EE3BBB"/>
    <w:rsid w:val="00EE3C91"/>
    <w:rsid w:val="00EE3DA7"/>
    <w:rsid w:val="00EE4010"/>
    <w:rsid w:val="00EE4060"/>
    <w:rsid w:val="00EE413C"/>
    <w:rsid w:val="00EE414D"/>
    <w:rsid w:val="00EE41B6"/>
    <w:rsid w:val="00EE41FC"/>
    <w:rsid w:val="00EE42F2"/>
    <w:rsid w:val="00EE42F8"/>
    <w:rsid w:val="00EE45F3"/>
    <w:rsid w:val="00EE4974"/>
    <w:rsid w:val="00EE498F"/>
    <w:rsid w:val="00EE4CA3"/>
    <w:rsid w:val="00EE4D9C"/>
    <w:rsid w:val="00EE5100"/>
    <w:rsid w:val="00EE5332"/>
    <w:rsid w:val="00EE535B"/>
    <w:rsid w:val="00EE5719"/>
    <w:rsid w:val="00EE5785"/>
    <w:rsid w:val="00EE58DC"/>
    <w:rsid w:val="00EE5B1A"/>
    <w:rsid w:val="00EE60BC"/>
    <w:rsid w:val="00EE647B"/>
    <w:rsid w:val="00EE654E"/>
    <w:rsid w:val="00EE6F5B"/>
    <w:rsid w:val="00EE6F7C"/>
    <w:rsid w:val="00EE7059"/>
    <w:rsid w:val="00EE712A"/>
    <w:rsid w:val="00EE73A1"/>
    <w:rsid w:val="00EE7785"/>
    <w:rsid w:val="00EE77DA"/>
    <w:rsid w:val="00EE7864"/>
    <w:rsid w:val="00EE7989"/>
    <w:rsid w:val="00EE7A8A"/>
    <w:rsid w:val="00EE7D2B"/>
    <w:rsid w:val="00EE7F78"/>
    <w:rsid w:val="00EF0099"/>
    <w:rsid w:val="00EF0487"/>
    <w:rsid w:val="00EF04C3"/>
    <w:rsid w:val="00EF0630"/>
    <w:rsid w:val="00EF0A71"/>
    <w:rsid w:val="00EF0C03"/>
    <w:rsid w:val="00EF1011"/>
    <w:rsid w:val="00EF19BD"/>
    <w:rsid w:val="00EF1ABD"/>
    <w:rsid w:val="00EF1C51"/>
    <w:rsid w:val="00EF1E0D"/>
    <w:rsid w:val="00EF1F53"/>
    <w:rsid w:val="00EF2090"/>
    <w:rsid w:val="00EF24B7"/>
    <w:rsid w:val="00EF2883"/>
    <w:rsid w:val="00EF35BA"/>
    <w:rsid w:val="00EF3632"/>
    <w:rsid w:val="00EF36BF"/>
    <w:rsid w:val="00EF3846"/>
    <w:rsid w:val="00EF39F8"/>
    <w:rsid w:val="00EF3B92"/>
    <w:rsid w:val="00EF3E21"/>
    <w:rsid w:val="00EF400F"/>
    <w:rsid w:val="00EF44A6"/>
    <w:rsid w:val="00EF46FF"/>
    <w:rsid w:val="00EF49C2"/>
    <w:rsid w:val="00EF5469"/>
    <w:rsid w:val="00EF55FE"/>
    <w:rsid w:val="00EF58DD"/>
    <w:rsid w:val="00EF59E1"/>
    <w:rsid w:val="00EF5C62"/>
    <w:rsid w:val="00EF5CC8"/>
    <w:rsid w:val="00EF5E04"/>
    <w:rsid w:val="00EF64DD"/>
    <w:rsid w:val="00EF68DA"/>
    <w:rsid w:val="00EF6C68"/>
    <w:rsid w:val="00EF6CD2"/>
    <w:rsid w:val="00EF72FC"/>
    <w:rsid w:val="00EF73D1"/>
    <w:rsid w:val="00EF7473"/>
    <w:rsid w:val="00EF7495"/>
    <w:rsid w:val="00EF75EE"/>
    <w:rsid w:val="00EF7603"/>
    <w:rsid w:val="00F0017F"/>
    <w:rsid w:val="00F005F0"/>
    <w:rsid w:val="00F00719"/>
    <w:rsid w:val="00F00E54"/>
    <w:rsid w:val="00F0136F"/>
    <w:rsid w:val="00F016DC"/>
    <w:rsid w:val="00F019B8"/>
    <w:rsid w:val="00F019ED"/>
    <w:rsid w:val="00F01C51"/>
    <w:rsid w:val="00F01DA6"/>
    <w:rsid w:val="00F01DB6"/>
    <w:rsid w:val="00F01E08"/>
    <w:rsid w:val="00F01F2C"/>
    <w:rsid w:val="00F01F51"/>
    <w:rsid w:val="00F02055"/>
    <w:rsid w:val="00F020C7"/>
    <w:rsid w:val="00F023BA"/>
    <w:rsid w:val="00F02415"/>
    <w:rsid w:val="00F02423"/>
    <w:rsid w:val="00F02429"/>
    <w:rsid w:val="00F024D5"/>
    <w:rsid w:val="00F02555"/>
    <w:rsid w:val="00F029E8"/>
    <w:rsid w:val="00F02AEF"/>
    <w:rsid w:val="00F02BE0"/>
    <w:rsid w:val="00F02CA9"/>
    <w:rsid w:val="00F02F93"/>
    <w:rsid w:val="00F030C2"/>
    <w:rsid w:val="00F03261"/>
    <w:rsid w:val="00F03361"/>
    <w:rsid w:val="00F035D3"/>
    <w:rsid w:val="00F036A9"/>
    <w:rsid w:val="00F03D2C"/>
    <w:rsid w:val="00F041CA"/>
    <w:rsid w:val="00F0438E"/>
    <w:rsid w:val="00F0498A"/>
    <w:rsid w:val="00F04A74"/>
    <w:rsid w:val="00F04EF0"/>
    <w:rsid w:val="00F05105"/>
    <w:rsid w:val="00F056DA"/>
    <w:rsid w:val="00F057E9"/>
    <w:rsid w:val="00F0597C"/>
    <w:rsid w:val="00F05A75"/>
    <w:rsid w:val="00F05DB9"/>
    <w:rsid w:val="00F05E69"/>
    <w:rsid w:val="00F06000"/>
    <w:rsid w:val="00F06299"/>
    <w:rsid w:val="00F064B6"/>
    <w:rsid w:val="00F0650F"/>
    <w:rsid w:val="00F06A63"/>
    <w:rsid w:val="00F06C61"/>
    <w:rsid w:val="00F06E67"/>
    <w:rsid w:val="00F07100"/>
    <w:rsid w:val="00F07233"/>
    <w:rsid w:val="00F07393"/>
    <w:rsid w:val="00F07559"/>
    <w:rsid w:val="00F0757A"/>
    <w:rsid w:val="00F07C20"/>
    <w:rsid w:val="00F07CC7"/>
    <w:rsid w:val="00F07DA0"/>
    <w:rsid w:val="00F101A4"/>
    <w:rsid w:val="00F1056C"/>
    <w:rsid w:val="00F10658"/>
    <w:rsid w:val="00F106C9"/>
    <w:rsid w:val="00F10A6A"/>
    <w:rsid w:val="00F10B79"/>
    <w:rsid w:val="00F110CB"/>
    <w:rsid w:val="00F1116A"/>
    <w:rsid w:val="00F11567"/>
    <w:rsid w:val="00F1168D"/>
    <w:rsid w:val="00F11A30"/>
    <w:rsid w:val="00F11BE5"/>
    <w:rsid w:val="00F11CD4"/>
    <w:rsid w:val="00F11CF6"/>
    <w:rsid w:val="00F11DB7"/>
    <w:rsid w:val="00F11EC5"/>
    <w:rsid w:val="00F11EFB"/>
    <w:rsid w:val="00F12208"/>
    <w:rsid w:val="00F1227C"/>
    <w:rsid w:val="00F122E8"/>
    <w:rsid w:val="00F1239D"/>
    <w:rsid w:val="00F128D5"/>
    <w:rsid w:val="00F12B56"/>
    <w:rsid w:val="00F12B8A"/>
    <w:rsid w:val="00F12C86"/>
    <w:rsid w:val="00F13035"/>
    <w:rsid w:val="00F1319F"/>
    <w:rsid w:val="00F131AB"/>
    <w:rsid w:val="00F139ED"/>
    <w:rsid w:val="00F13A48"/>
    <w:rsid w:val="00F13A51"/>
    <w:rsid w:val="00F13B1F"/>
    <w:rsid w:val="00F13C1D"/>
    <w:rsid w:val="00F13DE8"/>
    <w:rsid w:val="00F14432"/>
    <w:rsid w:val="00F146BF"/>
    <w:rsid w:val="00F147A7"/>
    <w:rsid w:val="00F148B2"/>
    <w:rsid w:val="00F148F7"/>
    <w:rsid w:val="00F14975"/>
    <w:rsid w:val="00F14A7D"/>
    <w:rsid w:val="00F14E42"/>
    <w:rsid w:val="00F15036"/>
    <w:rsid w:val="00F152F0"/>
    <w:rsid w:val="00F1545C"/>
    <w:rsid w:val="00F15483"/>
    <w:rsid w:val="00F15615"/>
    <w:rsid w:val="00F1574A"/>
    <w:rsid w:val="00F15A1D"/>
    <w:rsid w:val="00F15A43"/>
    <w:rsid w:val="00F15A94"/>
    <w:rsid w:val="00F16190"/>
    <w:rsid w:val="00F1635E"/>
    <w:rsid w:val="00F1649C"/>
    <w:rsid w:val="00F164D2"/>
    <w:rsid w:val="00F166BF"/>
    <w:rsid w:val="00F16943"/>
    <w:rsid w:val="00F169B3"/>
    <w:rsid w:val="00F16A66"/>
    <w:rsid w:val="00F16E02"/>
    <w:rsid w:val="00F16E45"/>
    <w:rsid w:val="00F1708E"/>
    <w:rsid w:val="00F171E9"/>
    <w:rsid w:val="00F17584"/>
    <w:rsid w:val="00F178EE"/>
    <w:rsid w:val="00F20020"/>
    <w:rsid w:val="00F202CF"/>
    <w:rsid w:val="00F203AA"/>
    <w:rsid w:val="00F20603"/>
    <w:rsid w:val="00F2065F"/>
    <w:rsid w:val="00F209FF"/>
    <w:rsid w:val="00F20AF1"/>
    <w:rsid w:val="00F20BD4"/>
    <w:rsid w:val="00F20C75"/>
    <w:rsid w:val="00F21324"/>
    <w:rsid w:val="00F21442"/>
    <w:rsid w:val="00F214C7"/>
    <w:rsid w:val="00F215E4"/>
    <w:rsid w:val="00F21753"/>
    <w:rsid w:val="00F2196A"/>
    <w:rsid w:val="00F220B1"/>
    <w:rsid w:val="00F221AB"/>
    <w:rsid w:val="00F2223B"/>
    <w:rsid w:val="00F224DD"/>
    <w:rsid w:val="00F22584"/>
    <w:rsid w:val="00F22C22"/>
    <w:rsid w:val="00F23CB7"/>
    <w:rsid w:val="00F23F4B"/>
    <w:rsid w:val="00F24293"/>
    <w:rsid w:val="00F24A85"/>
    <w:rsid w:val="00F24B24"/>
    <w:rsid w:val="00F24B43"/>
    <w:rsid w:val="00F24B7F"/>
    <w:rsid w:val="00F24FF8"/>
    <w:rsid w:val="00F2527E"/>
    <w:rsid w:val="00F2538E"/>
    <w:rsid w:val="00F25402"/>
    <w:rsid w:val="00F25492"/>
    <w:rsid w:val="00F2559F"/>
    <w:rsid w:val="00F25A7A"/>
    <w:rsid w:val="00F25B7C"/>
    <w:rsid w:val="00F2656F"/>
    <w:rsid w:val="00F26F7F"/>
    <w:rsid w:val="00F27361"/>
    <w:rsid w:val="00F27BEE"/>
    <w:rsid w:val="00F30378"/>
    <w:rsid w:val="00F305B9"/>
    <w:rsid w:val="00F3062D"/>
    <w:rsid w:val="00F30B7B"/>
    <w:rsid w:val="00F30E1B"/>
    <w:rsid w:val="00F30E1F"/>
    <w:rsid w:val="00F31427"/>
    <w:rsid w:val="00F31770"/>
    <w:rsid w:val="00F31C82"/>
    <w:rsid w:val="00F31D47"/>
    <w:rsid w:val="00F31F4A"/>
    <w:rsid w:val="00F321DB"/>
    <w:rsid w:val="00F3221C"/>
    <w:rsid w:val="00F32376"/>
    <w:rsid w:val="00F32421"/>
    <w:rsid w:val="00F324A2"/>
    <w:rsid w:val="00F325C6"/>
    <w:rsid w:val="00F3292D"/>
    <w:rsid w:val="00F32A42"/>
    <w:rsid w:val="00F33063"/>
    <w:rsid w:val="00F331DA"/>
    <w:rsid w:val="00F334F2"/>
    <w:rsid w:val="00F335CB"/>
    <w:rsid w:val="00F3365C"/>
    <w:rsid w:val="00F336C1"/>
    <w:rsid w:val="00F33C37"/>
    <w:rsid w:val="00F33DCA"/>
    <w:rsid w:val="00F34134"/>
    <w:rsid w:val="00F3426B"/>
    <w:rsid w:val="00F342E7"/>
    <w:rsid w:val="00F344A3"/>
    <w:rsid w:val="00F3459E"/>
    <w:rsid w:val="00F34A6A"/>
    <w:rsid w:val="00F34C84"/>
    <w:rsid w:val="00F34E7B"/>
    <w:rsid w:val="00F35079"/>
    <w:rsid w:val="00F351A4"/>
    <w:rsid w:val="00F35801"/>
    <w:rsid w:val="00F359E7"/>
    <w:rsid w:val="00F35D58"/>
    <w:rsid w:val="00F36029"/>
    <w:rsid w:val="00F361DE"/>
    <w:rsid w:val="00F36247"/>
    <w:rsid w:val="00F364A4"/>
    <w:rsid w:val="00F364BA"/>
    <w:rsid w:val="00F36627"/>
    <w:rsid w:val="00F36653"/>
    <w:rsid w:val="00F366E0"/>
    <w:rsid w:val="00F36722"/>
    <w:rsid w:val="00F367C4"/>
    <w:rsid w:val="00F36C73"/>
    <w:rsid w:val="00F36ECE"/>
    <w:rsid w:val="00F36F19"/>
    <w:rsid w:val="00F37562"/>
    <w:rsid w:val="00F3769B"/>
    <w:rsid w:val="00F37837"/>
    <w:rsid w:val="00F37A00"/>
    <w:rsid w:val="00F37ADC"/>
    <w:rsid w:val="00F37F9B"/>
    <w:rsid w:val="00F4077D"/>
    <w:rsid w:val="00F407F0"/>
    <w:rsid w:val="00F4080A"/>
    <w:rsid w:val="00F40983"/>
    <w:rsid w:val="00F40DD7"/>
    <w:rsid w:val="00F40E27"/>
    <w:rsid w:val="00F40F10"/>
    <w:rsid w:val="00F41278"/>
    <w:rsid w:val="00F41315"/>
    <w:rsid w:val="00F41931"/>
    <w:rsid w:val="00F41B9A"/>
    <w:rsid w:val="00F41C57"/>
    <w:rsid w:val="00F42236"/>
    <w:rsid w:val="00F42732"/>
    <w:rsid w:val="00F4280E"/>
    <w:rsid w:val="00F42BA6"/>
    <w:rsid w:val="00F42C4C"/>
    <w:rsid w:val="00F42FE1"/>
    <w:rsid w:val="00F43275"/>
    <w:rsid w:val="00F43601"/>
    <w:rsid w:val="00F43821"/>
    <w:rsid w:val="00F438AF"/>
    <w:rsid w:val="00F43A39"/>
    <w:rsid w:val="00F43E64"/>
    <w:rsid w:val="00F43F5F"/>
    <w:rsid w:val="00F43F71"/>
    <w:rsid w:val="00F440A6"/>
    <w:rsid w:val="00F44204"/>
    <w:rsid w:val="00F44392"/>
    <w:rsid w:val="00F4467E"/>
    <w:rsid w:val="00F4490A"/>
    <w:rsid w:val="00F453BD"/>
    <w:rsid w:val="00F45464"/>
    <w:rsid w:val="00F455D2"/>
    <w:rsid w:val="00F45B6E"/>
    <w:rsid w:val="00F45C4C"/>
    <w:rsid w:val="00F45D59"/>
    <w:rsid w:val="00F4612C"/>
    <w:rsid w:val="00F461B3"/>
    <w:rsid w:val="00F4647F"/>
    <w:rsid w:val="00F46972"/>
    <w:rsid w:val="00F46E0D"/>
    <w:rsid w:val="00F46E13"/>
    <w:rsid w:val="00F47000"/>
    <w:rsid w:val="00F47058"/>
    <w:rsid w:val="00F47106"/>
    <w:rsid w:val="00F47285"/>
    <w:rsid w:val="00F4766A"/>
    <w:rsid w:val="00F4768A"/>
    <w:rsid w:val="00F4786D"/>
    <w:rsid w:val="00F500AD"/>
    <w:rsid w:val="00F50447"/>
    <w:rsid w:val="00F5061C"/>
    <w:rsid w:val="00F5084C"/>
    <w:rsid w:val="00F50873"/>
    <w:rsid w:val="00F50B1D"/>
    <w:rsid w:val="00F50B95"/>
    <w:rsid w:val="00F50D4C"/>
    <w:rsid w:val="00F5135A"/>
    <w:rsid w:val="00F518E0"/>
    <w:rsid w:val="00F51D56"/>
    <w:rsid w:val="00F51ECB"/>
    <w:rsid w:val="00F524FB"/>
    <w:rsid w:val="00F5263E"/>
    <w:rsid w:val="00F5282D"/>
    <w:rsid w:val="00F52A11"/>
    <w:rsid w:val="00F52B71"/>
    <w:rsid w:val="00F52ED7"/>
    <w:rsid w:val="00F52F61"/>
    <w:rsid w:val="00F530AC"/>
    <w:rsid w:val="00F53737"/>
    <w:rsid w:val="00F53AD0"/>
    <w:rsid w:val="00F53FD8"/>
    <w:rsid w:val="00F5402C"/>
    <w:rsid w:val="00F540C5"/>
    <w:rsid w:val="00F5421D"/>
    <w:rsid w:val="00F54478"/>
    <w:rsid w:val="00F5466F"/>
    <w:rsid w:val="00F546D9"/>
    <w:rsid w:val="00F54832"/>
    <w:rsid w:val="00F548A4"/>
    <w:rsid w:val="00F55005"/>
    <w:rsid w:val="00F55036"/>
    <w:rsid w:val="00F55241"/>
    <w:rsid w:val="00F55354"/>
    <w:rsid w:val="00F553BA"/>
    <w:rsid w:val="00F553DF"/>
    <w:rsid w:val="00F553E8"/>
    <w:rsid w:val="00F555E4"/>
    <w:rsid w:val="00F55809"/>
    <w:rsid w:val="00F5613F"/>
    <w:rsid w:val="00F562C0"/>
    <w:rsid w:val="00F567F0"/>
    <w:rsid w:val="00F56BA8"/>
    <w:rsid w:val="00F56F9D"/>
    <w:rsid w:val="00F5713E"/>
    <w:rsid w:val="00F57206"/>
    <w:rsid w:val="00F575B3"/>
    <w:rsid w:val="00F5775A"/>
    <w:rsid w:val="00F57BB8"/>
    <w:rsid w:val="00F57DF0"/>
    <w:rsid w:val="00F607CB"/>
    <w:rsid w:val="00F6083B"/>
    <w:rsid w:val="00F60953"/>
    <w:rsid w:val="00F60FD9"/>
    <w:rsid w:val="00F61404"/>
    <w:rsid w:val="00F61444"/>
    <w:rsid w:val="00F618B7"/>
    <w:rsid w:val="00F61C54"/>
    <w:rsid w:val="00F61E6B"/>
    <w:rsid w:val="00F61F22"/>
    <w:rsid w:val="00F61F37"/>
    <w:rsid w:val="00F61FFA"/>
    <w:rsid w:val="00F62320"/>
    <w:rsid w:val="00F62949"/>
    <w:rsid w:val="00F62AE7"/>
    <w:rsid w:val="00F62E91"/>
    <w:rsid w:val="00F63159"/>
    <w:rsid w:val="00F63255"/>
    <w:rsid w:val="00F6335F"/>
    <w:rsid w:val="00F63537"/>
    <w:rsid w:val="00F635BC"/>
    <w:rsid w:val="00F63867"/>
    <w:rsid w:val="00F63927"/>
    <w:rsid w:val="00F63A0B"/>
    <w:rsid w:val="00F63BCB"/>
    <w:rsid w:val="00F6405B"/>
    <w:rsid w:val="00F643E2"/>
    <w:rsid w:val="00F64481"/>
    <w:rsid w:val="00F64875"/>
    <w:rsid w:val="00F64878"/>
    <w:rsid w:val="00F64CCA"/>
    <w:rsid w:val="00F64D4A"/>
    <w:rsid w:val="00F65E70"/>
    <w:rsid w:val="00F66363"/>
    <w:rsid w:val="00F663D6"/>
    <w:rsid w:val="00F665B3"/>
    <w:rsid w:val="00F665CC"/>
    <w:rsid w:val="00F66818"/>
    <w:rsid w:val="00F668E9"/>
    <w:rsid w:val="00F66A59"/>
    <w:rsid w:val="00F66A98"/>
    <w:rsid w:val="00F672E1"/>
    <w:rsid w:val="00F67436"/>
    <w:rsid w:val="00F6747C"/>
    <w:rsid w:val="00F67524"/>
    <w:rsid w:val="00F675FC"/>
    <w:rsid w:val="00F6772B"/>
    <w:rsid w:val="00F679AC"/>
    <w:rsid w:val="00F67AC8"/>
    <w:rsid w:val="00F67DCC"/>
    <w:rsid w:val="00F701A4"/>
    <w:rsid w:val="00F702C5"/>
    <w:rsid w:val="00F70391"/>
    <w:rsid w:val="00F70579"/>
    <w:rsid w:val="00F7067D"/>
    <w:rsid w:val="00F708D8"/>
    <w:rsid w:val="00F70D36"/>
    <w:rsid w:val="00F70E11"/>
    <w:rsid w:val="00F70FC0"/>
    <w:rsid w:val="00F71082"/>
    <w:rsid w:val="00F71451"/>
    <w:rsid w:val="00F71525"/>
    <w:rsid w:val="00F717B4"/>
    <w:rsid w:val="00F71A4B"/>
    <w:rsid w:val="00F71CC6"/>
    <w:rsid w:val="00F71CE4"/>
    <w:rsid w:val="00F72600"/>
    <w:rsid w:val="00F72AA6"/>
    <w:rsid w:val="00F72B98"/>
    <w:rsid w:val="00F731A5"/>
    <w:rsid w:val="00F733C1"/>
    <w:rsid w:val="00F73469"/>
    <w:rsid w:val="00F73B0C"/>
    <w:rsid w:val="00F73D50"/>
    <w:rsid w:val="00F73ECA"/>
    <w:rsid w:val="00F73F24"/>
    <w:rsid w:val="00F74465"/>
    <w:rsid w:val="00F74526"/>
    <w:rsid w:val="00F745A2"/>
    <w:rsid w:val="00F746D1"/>
    <w:rsid w:val="00F74934"/>
    <w:rsid w:val="00F74B32"/>
    <w:rsid w:val="00F74C65"/>
    <w:rsid w:val="00F74CA3"/>
    <w:rsid w:val="00F74D60"/>
    <w:rsid w:val="00F74D98"/>
    <w:rsid w:val="00F7568D"/>
    <w:rsid w:val="00F75A85"/>
    <w:rsid w:val="00F75DF9"/>
    <w:rsid w:val="00F7603E"/>
    <w:rsid w:val="00F7633F"/>
    <w:rsid w:val="00F7639B"/>
    <w:rsid w:val="00F76492"/>
    <w:rsid w:val="00F76828"/>
    <w:rsid w:val="00F76CEA"/>
    <w:rsid w:val="00F76EF1"/>
    <w:rsid w:val="00F77221"/>
    <w:rsid w:val="00F772CA"/>
    <w:rsid w:val="00F772DC"/>
    <w:rsid w:val="00F773C9"/>
    <w:rsid w:val="00F7786D"/>
    <w:rsid w:val="00F8025C"/>
    <w:rsid w:val="00F802D3"/>
    <w:rsid w:val="00F803B0"/>
    <w:rsid w:val="00F807DE"/>
    <w:rsid w:val="00F8098D"/>
    <w:rsid w:val="00F809A8"/>
    <w:rsid w:val="00F80AD2"/>
    <w:rsid w:val="00F8119A"/>
    <w:rsid w:val="00F811BA"/>
    <w:rsid w:val="00F811F4"/>
    <w:rsid w:val="00F81529"/>
    <w:rsid w:val="00F816D6"/>
    <w:rsid w:val="00F81D7E"/>
    <w:rsid w:val="00F81EC7"/>
    <w:rsid w:val="00F81FC2"/>
    <w:rsid w:val="00F8270B"/>
    <w:rsid w:val="00F82896"/>
    <w:rsid w:val="00F8290E"/>
    <w:rsid w:val="00F82A66"/>
    <w:rsid w:val="00F82A76"/>
    <w:rsid w:val="00F82B9C"/>
    <w:rsid w:val="00F82CAA"/>
    <w:rsid w:val="00F82E76"/>
    <w:rsid w:val="00F82E9A"/>
    <w:rsid w:val="00F82FBF"/>
    <w:rsid w:val="00F8325D"/>
    <w:rsid w:val="00F833A2"/>
    <w:rsid w:val="00F834D7"/>
    <w:rsid w:val="00F8351F"/>
    <w:rsid w:val="00F83616"/>
    <w:rsid w:val="00F8364C"/>
    <w:rsid w:val="00F8389C"/>
    <w:rsid w:val="00F8393E"/>
    <w:rsid w:val="00F83ADC"/>
    <w:rsid w:val="00F83DD8"/>
    <w:rsid w:val="00F83EB4"/>
    <w:rsid w:val="00F84111"/>
    <w:rsid w:val="00F842B5"/>
    <w:rsid w:val="00F849E1"/>
    <w:rsid w:val="00F84C19"/>
    <w:rsid w:val="00F84DC2"/>
    <w:rsid w:val="00F8506A"/>
    <w:rsid w:val="00F852B7"/>
    <w:rsid w:val="00F85825"/>
    <w:rsid w:val="00F858B3"/>
    <w:rsid w:val="00F85B98"/>
    <w:rsid w:val="00F85E0D"/>
    <w:rsid w:val="00F86000"/>
    <w:rsid w:val="00F86319"/>
    <w:rsid w:val="00F865E2"/>
    <w:rsid w:val="00F86737"/>
    <w:rsid w:val="00F8687C"/>
    <w:rsid w:val="00F8698A"/>
    <w:rsid w:val="00F86F6F"/>
    <w:rsid w:val="00F87204"/>
    <w:rsid w:val="00F876C5"/>
    <w:rsid w:val="00F878F9"/>
    <w:rsid w:val="00F87BEF"/>
    <w:rsid w:val="00F90051"/>
    <w:rsid w:val="00F90073"/>
    <w:rsid w:val="00F903DF"/>
    <w:rsid w:val="00F906CB"/>
    <w:rsid w:val="00F90A1B"/>
    <w:rsid w:val="00F90DB1"/>
    <w:rsid w:val="00F91119"/>
    <w:rsid w:val="00F911CB"/>
    <w:rsid w:val="00F9148F"/>
    <w:rsid w:val="00F914EC"/>
    <w:rsid w:val="00F91718"/>
    <w:rsid w:val="00F91C54"/>
    <w:rsid w:val="00F92168"/>
    <w:rsid w:val="00F92293"/>
    <w:rsid w:val="00F92882"/>
    <w:rsid w:val="00F92C76"/>
    <w:rsid w:val="00F92DF6"/>
    <w:rsid w:val="00F92F28"/>
    <w:rsid w:val="00F92F7A"/>
    <w:rsid w:val="00F92FE5"/>
    <w:rsid w:val="00F9323F"/>
    <w:rsid w:val="00F932AD"/>
    <w:rsid w:val="00F933F2"/>
    <w:rsid w:val="00F9353B"/>
    <w:rsid w:val="00F93E19"/>
    <w:rsid w:val="00F93FBC"/>
    <w:rsid w:val="00F94324"/>
    <w:rsid w:val="00F9447B"/>
    <w:rsid w:val="00F94488"/>
    <w:rsid w:val="00F944EB"/>
    <w:rsid w:val="00F9453E"/>
    <w:rsid w:val="00F9461E"/>
    <w:rsid w:val="00F94757"/>
    <w:rsid w:val="00F95909"/>
    <w:rsid w:val="00F95D7E"/>
    <w:rsid w:val="00F95F0C"/>
    <w:rsid w:val="00F95F19"/>
    <w:rsid w:val="00F96051"/>
    <w:rsid w:val="00F96229"/>
    <w:rsid w:val="00F96294"/>
    <w:rsid w:val="00F96379"/>
    <w:rsid w:val="00F96467"/>
    <w:rsid w:val="00F964C5"/>
    <w:rsid w:val="00F96501"/>
    <w:rsid w:val="00F96623"/>
    <w:rsid w:val="00F96643"/>
    <w:rsid w:val="00F966D2"/>
    <w:rsid w:val="00F96862"/>
    <w:rsid w:val="00F969CD"/>
    <w:rsid w:val="00F96DDB"/>
    <w:rsid w:val="00F973A2"/>
    <w:rsid w:val="00F97508"/>
    <w:rsid w:val="00F9753C"/>
    <w:rsid w:val="00F975D2"/>
    <w:rsid w:val="00FA01B5"/>
    <w:rsid w:val="00FA02D8"/>
    <w:rsid w:val="00FA066C"/>
    <w:rsid w:val="00FA06AE"/>
    <w:rsid w:val="00FA075A"/>
    <w:rsid w:val="00FA0D1F"/>
    <w:rsid w:val="00FA0DE5"/>
    <w:rsid w:val="00FA184A"/>
    <w:rsid w:val="00FA18C9"/>
    <w:rsid w:val="00FA1B93"/>
    <w:rsid w:val="00FA1F7D"/>
    <w:rsid w:val="00FA23B6"/>
    <w:rsid w:val="00FA2720"/>
    <w:rsid w:val="00FA2AF1"/>
    <w:rsid w:val="00FA2D35"/>
    <w:rsid w:val="00FA2E19"/>
    <w:rsid w:val="00FA3FA7"/>
    <w:rsid w:val="00FA4086"/>
    <w:rsid w:val="00FA47C9"/>
    <w:rsid w:val="00FA4BE2"/>
    <w:rsid w:val="00FA4DD1"/>
    <w:rsid w:val="00FA4FCB"/>
    <w:rsid w:val="00FA51DB"/>
    <w:rsid w:val="00FA532D"/>
    <w:rsid w:val="00FA56EE"/>
    <w:rsid w:val="00FA583E"/>
    <w:rsid w:val="00FA5C63"/>
    <w:rsid w:val="00FA61D3"/>
    <w:rsid w:val="00FA6457"/>
    <w:rsid w:val="00FA649C"/>
    <w:rsid w:val="00FA681F"/>
    <w:rsid w:val="00FA6AC2"/>
    <w:rsid w:val="00FA6B15"/>
    <w:rsid w:val="00FA6EF9"/>
    <w:rsid w:val="00FA71A7"/>
    <w:rsid w:val="00FA73A8"/>
    <w:rsid w:val="00FA75D5"/>
    <w:rsid w:val="00FA77F0"/>
    <w:rsid w:val="00FA7810"/>
    <w:rsid w:val="00FA7905"/>
    <w:rsid w:val="00FA7E57"/>
    <w:rsid w:val="00FB0082"/>
    <w:rsid w:val="00FB01D8"/>
    <w:rsid w:val="00FB0349"/>
    <w:rsid w:val="00FB061E"/>
    <w:rsid w:val="00FB07B5"/>
    <w:rsid w:val="00FB0856"/>
    <w:rsid w:val="00FB1179"/>
    <w:rsid w:val="00FB12E7"/>
    <w:rsid w:val="00FB1512"/>
    <w:rsid w:val="00FB1694"/>
    <w:rsid w:val="00FB1B1A"/>
    <w:rsid w:val="00FB1B55"/>
    <w:rsid w:val="00FB1C3B"/>
    <w:rsid w:val="00FB1DAF"/>
    <w:rsid w:val="00FB1E2F"/>
    <w:rsid w:val="00FB1F54"/>
    <w:rsid w:val="00FB21B5"/>
    <w:rsid w:val="00FB231A"/>
    <w:rsid w:val="00FB2627"/>
    <w:rsid w:val="00FB26E6"/>
    <w:rsid w:val="00FB2A61"/>
    <w:rsid w:val="00FB2DDD"/>
    <w:rsid w:val="00FB2E4D"/>
    <w:rsid w:val="00FB32DB"/>
    <w:rsid w:val="00FB33F2"/>
    <w:rsid w:val="00FB370A"/>
    <w:rsid w:val="00FB398C"/>
    <w:rsid w:val="00FB39FB"/>
    <w:rsid w:val="00FB3AB8"/>
    <w:rsid w:val="00FB3BCE"/>
    <w:rsid w:val="00FB3C4B"/>
    <w:rsid w:val="00FB3F95"/>
    <w:rsid w:val="00FB4CEC"/>
    <w:rsid w:val="00FB4D2A"/>
    <w:rsid w:val="00FB4ED9"/>
    <w:rsid w:val="00FB4FF7"/>
    <w:rsid w:val="00FB5138"/>
    <w:rsid w:val="00FB5191"/>
    <w:rsid w:val="00FB5241"/>
    <w:rsid w:val="00FB540E"/>
    <w:rsid w:val="00FB54B3"/>
    <w:rsid w:val="00FB5751"/>
    <w:rsid w:val="00FB57B5"/>
    <w:rsid w:val="00FB5898"/>
    <w:rsid w:val="00FB653C"/>
    <w:rsid w:val="00FB6A8F"/>
    <w:rsid w:val="00FB6C26"/>
    <w:rsid w:val="00FB6D8B"/>
    <w:rsid w:val="00FB728D"/>
    <w:rsid w:val="00FB72EB"/>
    <w:rsid w:val="00FB742A"/>
    <w:rsid w:val="00FB7A10"/>
    <w:rsid w:val="00FB7A1A"/>
    <w:rsid w:val="00FB7A35"/>
    <w:rsid w:val="00FB7EFF"/>
    <w:rsid w:val="00FC0062"/>
    <w:rsid w:val="00FC00AE"/>
    <w:rsid w:val="00FC0218"/>
    <w:rsid w:val="00FC038D"/>
    <w:rsid w:val="00FC04C5"/>
    <w:rsid w:val="00FC05E6"/>
    <w:rsid w:val="00FC06ED"/>
    <w:rsid w:val="00FC07A0"/>
    <w:rsid w:val="00FC0C87"/>
    <w:rsid w:val="00FC0DEC"/>
    <w:rsid w:val="00FC1008"/>
    <w:rsid w:val="00FC1039"/>
    <w:rsid w:val="00FC1078"/>
    <w:rsid w:val="00FC1099"/>
    <w:rsid w:val="00FC1178"/>
    <w:rsid w:val="00FC173D"/>
    <w:rsid w:val="00FC179B"/>
    <w:rsid w:val="00FC1A77"/>
    <w:rsid w:val="00FC1B42"/>
    <w:rsid w:val="00FC1B98"/>
    <w:rsid w:val="00FC1C2E"/>
    <w:rsid w:val="00FC1FE8"/>
    <w:rsid w:val="00FC20E2"/>
    <w:rsid w:val="00FC2139"/>
    <w:rsid w:val="00FC22AE"/>
    <w:rsid w:val="00FC287C"/>
    <w:rsid w:val="00FC2900"/>
    <w:rsid w:val="00FC2902"/>
    <w:rsid w:val="00FC2934"/>
    <w:rsid w:val="00FC387D"/>
    <w:rsid w:val="00FC3888"/>
    <w:rsid w:val="00FC39F7"/>
    <w:rsid w:val="00FC3C73"/>
    <w:rsid w:val="00FC3DD3"/>
    <w:rsid w:val="00FC3DF5"/>
    <w:rsid w:val="00FC3F30"/>
    <w:rsid w:val="00FC46F5"/>
    <w:rsid w:val="00FC47F0"/>
    <w:rsid w:val="00FC4910"/>
    <w:rsid w:val="00FC4BB2"/>
    <w:rsid w:val="00FC4C94"/>
    <w:rsid w:val="00FC526A"/>
    <w:rsid w:val="00FC5C9F"/>
    <w:rsid w:val="00FC5D86"/>
    <w:rsid w:val="00FC5E84"/>
    <w:rsid w:val="00FC5E89"/>
    <w:rsid w:val="00FC6525"/>
    <w:rsid w:val="00FC6532"/>
    <w:rsid w:val="00FC6561"/>
    <w:rsid w:val="00FC6749"/>
    <w:rsid w:val="00FC6816"/>
    <w:rsid w:val="00FC692A"/>
    <w:rsid w:val="00FC6F80"/>
    <w:rsid w:val="00FC708B"/>
    <w:rsid w:val="00FC70D5"/>
    <w:rsid w:val="00FC72B5"/>
    <w:rsid w:val="00FC72DB"/>
    <w:rsid w:val="00FC791C"/>
    <w:rsid w:val="00FC7B4E"/>
    <w:rsid w:val="00FC7E82"/>
    <w:rsid w:val="00FC7F15"/>
    <w:rsid w:val="00FD0114"/>
    <w:rsid w:val="00FD028A"/>
    <w:rsid w:val="00FD036D"/>
    <w:rsid w:val="00FD04E9"/>
    <w:rsid w:val="00FD0A75"/>
    <w:rsid w:val="00FD0AD9"/>
    <w:rsid w:val="00FD0B60"/>
    <w:rsid w:val="00FD0D98"/>
    <w:rsid w:val="00FD0F66"/>
    <w:rsid w:val="00FD100B"/>
    <w:rsid w:val="00FD1204"/>
    <w:rsid w:val="00FD13EC"/>
    <w:rsid w:val="00FD157D"/>
    <w:rsid w:val="00FD1750"/>
    <w:rsid w:val="00FD1A51"/>
    <w:rsid w:val="00FD1A72"/>
    <w:rsid w:val="00FD1A8E"/>
    <w:rsid w:val="00FD1BF3"/>
    <w:rsid w:val="00FD1E39"/>
    <w:rsid w:val="00FD1F85"/>
    <w:rsid w:val="00FD20CC"/>
    <w:rsid w:val="00FD24E8"/>
    <w:rsid w:val="00FD276D"/>
    <w:rsid w:val="00FD2C20"/>
    <w:rsid w:val="00FD2C40"/>
    <w:rsid w:val="00FD2ECB"/>
    <w:rsid w:val="00FD353D"/>
    <w:rsid w:val="00FD3636"/>
    <w:rsid w:val="00FD37D8"/>
    <w:rsid w:val="00FD382F"/>
    <w:rsid w:val="00FD3962"/>
    <w:rsid w:val="00FD3A27"/>
    <w:rsid w:val="00FD3A5D"/>
    <w:rsid w:val="00FD3C00"/>
    <w:rsid w:val="00FD3C9E"/>
    <w:rsid w:val="00FD3CC4"/>
    <w:rsid w:val="00FD3F26"/>
    <w:rsid w:val="00FD41A7"/>
    <w:rsid w:val="00FD43CC"/>
    <w:rsid w:val="00FD4CCF"/>
    <w:rsid w:val="00FD4DB7"/>
    <w:rsid w:val="00FD4EEE"/>
    <w:rsid w:val="00FD5125"/>
    <w:rsid w:val="00FD531B"/>
    <w:rsid w:val="00FD53C6"/>
    <w:rsid w:val="00FD544F"/>
    <w:rsid w:val="00FD562A"/>
    <w:rsid w:val="00FD5F64"/>
    <w:rsid w:val="00FD6202"/>
    <w:rsid w:val="00FD6257"/>
    <w:rsid w:val="00FD6307"/>
    <w:rsid w:val="00FD6A40"/>
    <w:rsid w:val="00FD6A43"/>
    <w:rsid w:val="00FD6EFE"/>
    <w:rsid w:val="00FD6F16"/>
    <w:rsid w:val="00FD713B"/>
    <w:rsid w:val="00FD73D4"/>
    <w:rsid w:val="00FD73E0"/>
    <w:rsid w:val="00FD74A1"/>
    <w:rsid w:val="00FD759E"/>
    <w:rsid w:val="00FD7BC4"/>
    <w:rsid w:val="00FD7E71"/>
    <w:rsid w:val="00FE01D4"/>
    <w:rsid w:val="00FE01FD"/>
    <w:rsid w:val="00FE0380"/>
    <w:rsid w:val="00FE04B9"/>
    <w:rsid w:val="00FE0795"/>
    <w:rsid w:val="00FE0810"/>
    <w:rsid w:val="00FE0BD7"/>
    <w:rsid w:val="00FE0C67"/>
    <w:rsid w:val="00FE0DBC"/>
    <w:rsid w:val="00FE0EB7"/>
    <w:rsid w:val="00FE1014"/>
    <w:rsid w:val="00FE1709"/>
    <w:rsid w:val="00FE1ADE"/>
    <w:rsid w:val="00FE1C10"/>
    <w:rsid w:val="00FE1C15"/>
    <w:rsid w:val="00FE1C8F"/>
    <w:rsid w:val="00FE1D9B"/>
    <w:rsid w:val="00FE21D7"/>
    <w:rsid w:val="00FE22F0"/>
    <w:rsid w:val="00FE252D"/>
    <w:rsid w:val="00FE272B"/>
    <w:rsid w:val="00FE2D47"/>
    <w:rsid w:val="00FE2ED5"/>
    <w:rsid w:val="00FE2EE7"/>
    <w:rsid w:val="00FE2F5D"/>
    <w:rsid w:val="00FE3108"/>
    <w:rsid w:val="00FE3386"/>
    <w:rsid w:val="00FE348C"/>
    <w:rsid w:val="00FE36A3"/>
    <w:rsid w:val="00FE3702"/>
    <w:rsid w:val="00FE3B54"/>
    <w:rsid w:val="00FE3B93"/>
    <w:rsid w:val="00FE3EA2"/>
    <w:rsid w:val="00FE3F51"/>
    <w:rsid w:val="00FE423C"/>
    <w:rsid w:val="00FE449A"/>
    <w:rsid w:val="00FE47C4"/>
    <w:rsid w:val="00FE480C"/>
    <w:rsid w:val="00FE4A2B"/>
    <w:rsid w:val="00FE4AA7"/>
    <w:rsid w:val="00FE4C84"/>
    <w:rsid w:val="00FE51E2"/>
    <w:rsid w:val="00FE5438"/>
    <w:rsid w:val="00FE55FD"/>
    <w:rsid w:val="00FE5678"/>
    <w:rsid w:val="00FE593A"/>
    <w:rsid w:val="00FE5AB6"/>
    <w:rsid w:val="00FE6484"/>
    <w:rsid w:val="00FE6770"/>
    <w:rsid w:val="00FE6B68"/>
    <w:rsid w:val="00FE6C41"/>
    <w:rsid w:val="00FE6FF1"/>
    <w:rsid w:val="00FE7060"/>
    <w:rsid w:val="00FE7206"/>
    <w:rsid w:val="00FE7BB8"/>
    <w:rsid w:val="00FE7DFB"/>
    <w:rsid w:val="00FF04C9"/>
    <w:rsid w:val="00FF04EE"/>
    <w:rsid w:val="00FF05E7"/>
    <w:rsid w:val="00FF0E8D"/>
    <w:rsid w:val="00FF119B"/>
    <w:rsid w:val="00FF1306"/>
    <w:rsid w:val="00FF13E5"/>
    <w:rsid w:val="00FF16A7"/>
    <w:rsid w:val="00FF16F7"/>
    <w:rsid w:val="00FF1B43"/>
    <w:rsid w:val="00FF1FC4"/>
    <w:rsid w:val="00FF2839"/>
    <w:rsid w:val="00FF3312"/>
    <w:rsid w:val="00FF3C28"/>
    <w:rsid w:val="00FF3FA4"/>
    <w:rsid w:val="00FF3FA5"/>
    <w:rsid w:val="00FF480A"/>
    <w:rsid w:val="00FF49FD"/>
    <w:rsid w:val="00FF4A68"/>
    <w:rsid w:val="00FF4C43"/>
    <w:rsid w:val="00FF4D18"/>
    <w:rsid w:val="00FF4F29"/>
    <w:rsid w:val="00FF565E"/>
    <w:rsid w:val="00FF58CD"/>
    <w:rsid w:val="00FF5BD3"/>
    <w:rsid w:val="00FF5E60"/>
    <w:rsid w:val="00FF5ED6"/>
    <w:rsid w:val="00FF6512"/>
    <w:rsid w:val="00FF6916"/>
    <w:rsid w:val="00FF6A27"/>
    <w:rsid w:val="00FF6B57"/>
    <w:rsid w:val="00FF6CC1"/>
    <w:rsid w:val="00FF6FAE"/>
    <w:rsid w:val="00FF7231"/>
    <w:rsid w:val="00FF7275"/>
    <w:rsid w:val="00FF7375"/>
    <w:rsid w:val="00FF73F0"/>
    <w:rsid w:val="00FF756F"/>
    <w:rsid w:val="00FF7610"/>
    <w:rsid w:val="00FF7DD1"/>
    <w:rsid w:val="00FF7E57"/>
    <w:rsid w:val="00FF7F1E"/>
    <w:rsid w:val="00FF7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C21F"/>
  <w15:chartTrackingRefBased/>
  <w15:docId w15:val="{4E7ABB12-EDB9-4D0C-B9E6-0D74393C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pPr>
        <w:spacing w:after="100" w:afterAutospacing="1"/>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E4"/>
    <w:rPr>
      <w:color w:val="0563C1" w:themeColor="hyperlink"/>
      <w:u w:val="single"/>
    </w:rPr>
  </w:style>
  <w:style w:type="paragraph" w:styleId="ListParagraph">
    <w:name w:val="List Paragraph"/>
    <w:basedOn w:val="Normal"/>
    <w:uiPriority w:val="34"/>
    <w:qFormat/>
    <w:rsid w:val="00C97123"/>
    <w:pPr>
      <w:ind w:left="720"/>
      <w:contextualSpacing/>
    </w:pPr>
  </w:style>
  <w:style w:type="table" w:styleId="TableGrid">
    <w:name w:val="Table Grid"/>
    <w:basedOn w:val="TableNormal"/>
    <w:uiPriority w:val="39"/>
    <w:rsid w:val="009542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403F7A"/>
    <w:pPr>
      <w:spacing w:before="100" w:beforeAutospacing="1"/>
      <w:ind w:left="0"/>
    </w:pPr>
    <w:rPr>
      <w:rFonts w:ascii="Times New Roman" w:eastAsia="Times New Roman" w:hAnsi="Times New Roman" w:cs="Times New Roman"/>
      <w:lang w:eastAsia="en-GB"/>
    </w:rPr>
  </w:style>
  <w:style w:type="paragraph" w:customStyle="1" w:styleId="OATheader">
    <w:name w:val="OAT header"/>
    <w:basedOn w:val="Normal"/>
    <w:qFormat/>
    <w:rsid w:val="00092BF7"/>
    <w:pPr>
      <w:spacing w:before="480" w:after="120" w:afterAutospacing="0" w:line="400" w:lineRule="exact"/>
      <w:ind w:left="0"/>
    </w:pPr>
    <w:rPr>
      <w:rFonts w:ascii="Gill Sans MT" w:eastAsiaTheme="minorEastAsia" w:hAnsi="Gill Sans MT"/>
      <w:color w:val="0092D2"/>
      <w:sz w:val="40"/>
      <w:szCs w:val="40"/>
      <w:lang w:val="en-US"/>
    </w:rPr>
  </w:style>
  <w:style w:type="paragraph" w:styleId="Header">
    <w:name w:val="header"/>
    <w:basedOn w:val="Normal"/>
    <w:link w:val="HeaderChar"/>
    <w:uiPriority w:val="99"/>
    <w:unhideWhenUsed/>
    <w:rsid w:val="0074276F"/>
    <w:pPr>
      <w:tabs>
        <w:tab w:val="center" w:pos="4513"/>
        <w:tab w:val="right" w:pos="9026"/>
      </w:tabs>
      <w:spacing w:after="0"/>
    </w:pPr>
  </w:style>
  <w:style w:type="character" w:customStyle="1" w:styleId="HeaderChar">
    <w:name w:val="Header Char"/>
    <w:basedOn w:val="DefaultParagraphFont"/>
    <w:link w:val="Header"/>
    <w:uiPriority w:val="99"/>
    <w:rsid w:val="0074276F"/>
  </w:style>
  <w:style w:type="paragraph" w:styleId="Footer">
    <w:name w:val="footer"/>
    <w:basedOn w:val="Normal"/>
    <w:link w:val="FooterChar"/>
    <w:uiPriority w:val="99"/>
    <w:unhideWhenUsed/>
    <w:rsid w:val="0074276F"/>
    <w:pPr>
      <w:tabs>
        <w:tab w:val="center" w:pos="4513"/>
        <w:tab w:val="right" w:pos="9026"/>
      </w:tabs>
      <w:spacing w:after="0"/>
    </w:pPr>
  </w:style>
  <w:style w:type="character" w:customStyle="1" w:styleId="FooterChar">
    <w:name w:val="Footer Char"/>
    <w:basedOn w:val="DefaultParagraphFont"/>
    <w:link w:val="Footer"/>
    <w:uiPriority w:val="99"/>
    <w:rsid w:val="0074276F"/>
  </w:style>
  <w:style w:type="paragraph" w:customStyle="1" w:styleId="TableParagraph">
    <w:name w:val="Table Paragraph"/>
    <w:basedOn w:val="Normal"/>
    <w:uiPriority w:val="1"/>
    <w:qFormat/>
    <w:rsid w:val="003A055B"/>
    <w:pPr>
      <w:widowControl w:val="0"/>
      <w:autoSpaceDE w:val="0"/>
      <w:autoSpaceDN w:val="0"/>
      <w:spacing w:before="19" w:after="0" w:afterAutospacing="0"/>
      <w:ind w:left="0"/>
      <w:jc w:val="center"/>
    </w:pPr>
    <w:rPr>
      <w:rFonts w:ascii="Arial" w:eastAsia="Arial" w:hAnsi="Arial" w:cs="Arial"/>
      <w:sz w:val="22"/>
      <w:szCs w:val="22"/>
      <w:lang w:val="en-US"/>
    </w:rPr>
  </w:style>
  <w:style w:type="character" w:customStyle="1" w:styleId="UnresolvedMention1">
    <w:name w:val="Unresolved Mention1"/>
    <w:basedOn w:val="DefaultParagraphFont"/>
    <w:uiPriority w:val="99"/>
    <w:semiHidden/>
    <w:unhideWhenUsed/>
    <w:rsid w:val="00605EE1"/>
    <w:rPr>
      <w:color w:val="605E5C"/>
      <w:shd w:val="clear" w:color="auto" w:fill="E1DFDD"/>
    </w:rPr>
  </w:style>
  <w:style w:type="character" w:customStyle="1" w:styleId="UnresolvedMention2">
    <w:name w:val="Unresolved Mention2"/>
    <w:basedOn w:val="DefaultParagraphFont"/>
    <w:uiPriority w:val="99"/>
    <w:semiHidden/>
    <w:unhideWhenUsed/>
    <w:rsid w:val="00512FBE"/>
    <w:rPr>
      <w:color w:val="605E5C"/>
      <w:shd w:val="clear" w:color="auto" w:fill="E1DFDD"/>
    </w:rPr>
  </w:style>
  <w:style w:type="character" w:customStyle="1" w:styleId="UnresolvedMention3">
    <w:name w:val="Unresolved Mention3"/>
    <w:basedOn w:val="DefaultParagraphFont"/>
    <w:uiPriority w:val="99"/>
    <w:semiHidden/>
    <w:unhideWhenUsed/>
    <w:rsid w:val="007C5F87"/>
    <w:rPr>
      <w:color w:val="605E5C"/>
      <w:shd w:val="clear" w:color="auto" w:fill="E1DFDD"/>
    </w:rPr>
  </w:style>
  <w:style w:type="character" w:customStyle="1" w:styleId="UnresolvedMention4">
    <w:name w:val="Unresolved Mention4"/>
    <w:basedOn w:val="DefaultParagraphFont"/>
    <w:uiPriority w:val="99"/>
    <w:semiHidden/>
    <w:unhideWhenUsed/>
    <w:rsid w:val="00A65065"/>
    <w:rPr>
      <w:color w:val="605E5C"/>
      <w:shd w:val="clear" w:color="auto" w:fill="E1DFDD"/>
    </w:rPr>
  </w:style>
  <w:style w:type="character" w:customStyle="1" w:styleId="UnresolvedMention5">
    <w:name w:val="Unresolved Mention5"/>
    <w:basedOn w:val="DefaultParagraphFont"/>
    <w:uiPriority w:val="99"/>
    <w:semiHidden/>
    <w:unhideWhenUsed/>
    <w:rsid w:val="00072CE1"/>
    <w:rPr>
      <w:color w:val="605E5C"/>
      <w:shd w:val="clear" w:color="auto" w:fill="E1DFDD"/>
    </w:rPr>
  </w:style>
  <w:style w:type="paragraph" w:styleId="NormalWeb">
    <w:name w:val="Normal (Web)"/>
    <w:basedOn w:val="Normal"/>
    <w:uiPriority w:val="99"/>
    <w:unhideWhenUsed/>
    <w:rsid w:val="00B578BC"/>
    <w:pPr>
      <w:spacing w:before="100" w:beforeAutospacing="1"/>
      <w:ind w:left="0"/>
    </w:pPr>
    <w:rPr>
      <w:rFonts w:ascii="Times New Roman" w:eastAsia="Times New Roman" w:hAnsi="Times New Roman" w:cs="Times New Roman"/>
      <w:lang w:eastAsia="en-GB"/>
    </w:rPr>
  </w:style>
  <w:style w:type="character" w:styleId="Strong">
    <w:name w:val="Strong"/>
    <w:basedOn w:val="DefaultParagraphFont"/>
    <w:uiPriority w:val="22"/>
    <w:qFormat/>
    <w:rsid w:val="003E42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6677">
      <w:bodyDiv w:val="1"/>
      <w:marLeft w:val="0"/>
      <w:marRight w:val="0"/>
      <w:marTop w:val="0"/>
      <w:marBottom w:val="0"/>
      <w:divBdr>
        <w:top w:val="none" w:sz="0" w:space="0" w:color="auto"/>
        <w:left w:val="none" w:sz="0" w:space="0" w:color="auto"/>
        <w:bottom w:val="none" w:sz="0" w:space="0" w:color="auto"/>
        <w:right w:val="none" w:sz="0" w:space="0" w:color="auto"/>
      </w:divBdr>
    </w:div>
    <w:div w:id="157115894">
      <w:bodyDiv w:val="1"/>
      <w:marLeft w:val="0"/>
      <w:marRight w:val="0"/>
      <w:marTop w:val="0"/>
      <w:marBottom w:val="0"/>
      <w:divBdr>
        <w:top w:val="none" w:sz="0" w:space="0" w:color="auto"/>
        <w:left w:val="none" w:sz="0" w:space="0" w:color="auto"/>
        <w:bottom w:val="none" w:sz="0" w:space="0" w:color="auto"/>
        <w:right w:val="none" w:sz="0" w:space="0" w:color="auto"/>
      </w:divBdr>
    </w:div>
    <w:div w:id="221257009">
      <w:bodyDiv w:val="1"/>
      <w:marLeft w:val="0"/>
      <w:marRight w:val="0"/>
      <w:marTop w:val="0"/>
      <w:marBottom w:val="0"/>
      <w:divBdr>
        <w:top w:val="none" w:sz="0" w:space="0" w:color="auto"/>
        <w:left w:val="none" w:sz="0" w:space="0" w:color="auto"/>
        <w:bottom w:val="none" w:sz="0" w:space="0" w:color="auto"/>
        <w:right w:val="none" w:sz="0" w:space="0" w:color="auto"/>
      </w:divBdr>
    </w:div>
    <w:div w:id="318191264">
      <w:bodyDiv w:val="1"/>
      <w:marLeft w:val="0"/>
      <w:marRight w:val="0"/>
      <w:marTop w:val="0"/>
      <w:marBottom w:val="0"/>
      <w:divBdr>
        <w:top w:val="none" w:sz="0" w:space="0" w:color="auto"/>
        <w:left w:val="none" w:sz="0" w:space="0" w:color="auto"/>
        <w:bottom w:val="none" w:sz="0" w:space="0" w:color="auto"/>
        <w:right w:val="none" w:sz="0" w:space="0" w:color="auto"/>
      </w:divBdr>
    </w:div>
    <w:div w:id="461923813">
      <w:bodyDiv w:val="1"/>
      <w:marLeft w:val="0"/>
      <w:marRight w:val="0"/>
      <w:marTop w:val="0"/>
      <w:marBottom w:val="0"/>
      <w:divBdr>
        <w:top w:val="none" w:sz="0" w:space="0" w:color="auto"/>
        <w:left w:val="none" w:sz="0" w:space="0" w:color="auto"/>
        <w:bottom w:val="none" w:sz="0" w:space="0" w:color="auto"/>
        <w:right w:val="none" w:sz="0" w:space="0" w:color="auto"/>
      </w:divBdr>
    </w:div>
    <w:div w:id="709304437">
      <w:bodyDiv w:val="1"/>
      <w:marLeft w:val="0"/>
      <w:marRight w:val="0"/>
      <w:marTop w:val="0"/>
      <w:marBottom w:val="0"/>
      <w:divBdr>
        <w:top w:val="none" w:sz="0" w:space="0" w:color="auto"/>
        <w:left w:val="none" w:sz="0" w:space="0" w:color="auto"/>
        <w:bottom w:val="none" w:sz="0" w:space="0" w:color="auto"/>
        <w:right w:val="none" w:sz="0" w:space="0" w:color="auto"/>
      </w:divBdr>
    </w:div>
    <w:div w:id="740833409">
      <w:bodyDiv w:val="1"/>
      <w:marLeft w:val="0"/>
      <w:marRight w:val="0"/>
      <w:marTop w:val="0"/>
      <w:marBottom w:val="0"/>
      <w:divBdr>
        <w:top w:val="none" w:sz="0" w:space="0" w:color="auto"/>
        <w:left w:val="none" w:sz="0" w:space="0" w:color="auto"/>
        <w:bottom w:val="none" w:sz="0" w:space="0" w:color="auto"/>
        <w:right w:val="none" w:sz="0" w:space="0" w:color="auto"/>
      </w:divBdr>
    </w:div>
    <w:div w:id="1291547285">
      <w:bodyDiv w:val="1"/>
      <w:marLeft w:val="0"/>
      <w:marRight w:val="0"/>
      <w:marTop w:val="0"/>
      <w:marBottom w:val="0"/>
      <w:divBdr>
        <w:top w:val="none" w:sz="0" w:space="0" w:color="auto"/>
        <w:left w:val="none" w:sz="0" w:space="0" w:color="auto"/>
        <w:bottom w:val="none" w:sz="0" w:space="0" w:color="auto"/>
        <w:right w:val="none" w:sz="0" w:space="0" w:color="auto"/>
      </w:divBdr>
    </w:div>
    <w:div w:id="1358778999">
      <w:bodyDiv w:val="1"/>
      <w:marLeft w:val="0"/>
      <w:marRight w:val="0"/>
      <w:marTop w:val="0"/>
      <w:marBottom w:val="0"/>
      <w:divBdr>
        <w:top w:val="none" w:sz="0" w:space="0" w:color="auto"/>
        <w:left w:val="none" w:sz="0" w:space="0" w:color="auto"/>
        <w:bottom w:val="none" w:sz="0" w:space="0" w:color="auto"/>
        <w:right w:val="none" w:sz="0" w:space="0" w:color="auto"/>
      </w:divBdr>
    </w:div>
    <w:div w:id="1431657765">
      <w:bodyDiv w:val="1"/>
      <w:marLeft w:val="0"/>
      <w:marRight w:val="0"/>
      <w:marTop w:val="0"/>
      <w:marBottom w:val="0"/>
      <w:divBdr>
        <w:top w:val="none" w:sz="0" w:space="0" w:color="auto"/>
        <w:left w:val="none" w:sz="0" w:space="0" w:color="auto"/>
        <w:bottom w:val="none" w:sz="0" w:space="0" w:color="auto"/>
        <w:right w:val="none" w:sz="0" w:space="0" w:color="auto"/>
      </w:divBdr>
    </w:div>
    <w:div w:id="1485078181">
      <w:bodyDiv w:val="1"/>
      <w:marLeft w:val="0"/>
      <w:marRight w:val="0"/>
      <w:marTop w:val="0"/>
      <w:marBottom w:val="0"/>
      <w:divBdr>
        <w:top w:val="none" w:sz="0" w:space="0" w:color="auto"/>
        <w:left w:val="none" w:sz="0" w:space="0" w:color="auto"/>
        <w:bottom w:val="none" w:sz="0" w:space="0" w:color="auto"/>
        <w:right w:val="none" w:sz="0" w:space="0" w:color="auto"/>
      </w:divBdr>
    </w:div>
    <w:div w:id="1753315235">
      <w:bodyDiv w:val="1"/>
      <w:marLeft w:val="0"/>
      <w:marRight w:val="0"/>
      <w:marTop w:val="0"/>
      <w:marBottom w:val="0"/>
      <w:divBdr>
        <w:top w:val="none" w:sz="0" w:space="0" w:color="auto"/>
        <w:left w:val="none" w:sz="0" w:space="0" w:color="auto"/>
        <w:bottom w:val="none" w:sz="0" w:space="0" w:color="auto"/>
        <w:right w:val="none" w:sz="0" w:space="0" w:color="auto"/>
      </w:divBdr>
    </w:div>
    <w:div w:id="1782063749">
      <w:bodyDiv w:val="1"/>
      <w:marLeft w:val="0"/>
      <w:marRight w:val="0"/>
      <w:marTop w:val="0"/>
      <w:marBottom w:val="0"/>
      <w:divBdr>
        <w:top w:val="none" w:sz="0" w:space="0" w:color="auto"/>
        <w:left w:val="none" w:sz="0" w:space="0" w:color="auto"/>
        <w:bottom w:val="none" w:sz="0" w:space="0" w:color="auto"/>
        <w:right w:val="none" w:sz="0" w:space="0" w:color="auto"/>
      </w:divBdr>
    </w:div>
    <w:div w:id="192572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statistics/laptops-tablets-and-connectivity-data-as-of-11-january-2022" TargetMode="External"/><Relationship Id="rId18" Type="http://schemas.openxmlformats.org/officeDocument/2006/relationships/hyperlink" Target="https://assets.publishing.service.gov.uk/government/uploads/system/uploads/attachment_data/file/1045795/Ex-teachers_recruitment_data.pdf" TargetMode="External"/><Relationship Id="rId26" Type="http://schemas.openxmlformats.org/officeDocument/2006/relationships/hyperlink" Target="https://www.gov.uk/government/publications/key-stage-1-teacher-assessment-guidance" TargetMode="External"/><Relationship Id="rId39" Type="http://schemas.openxmlformats.org/officeDocument/2006/relationships/hyperlink" Target="https://www.gov.uk/government/consultations/reforming-how-local-authority-school-improvement-functions-are-funded" TargetMode="External"/><Relationship Id="rId21" Type="http://schemas.openxmlformats.org/officeDocument/2006/relationships/hyperlink" Target="https://www.gov.uk/government/publications/coronavirus-covid-19-local-restrictions-in-education-and-childcare-settings" TargetMode="External"/><Relationship Id="rId34" Type="http://schemas.openxmlformats.org/officeDocument/2006/relationships/hyperlink" Target="https://www.theguardian.com/science/2022/jan/12/pandemic-brought-dramatic-fall-in-english-hospital-admissions-for-childhood-infections" TargetMode="External"/><Relationship Id="rId42" Type="http://schemas.openxmlformats.org/officeDocument/2006/relationships/hyperlink" Target="https://www.gov.uk/government/publications/estimating-your-academy-funding-allocation" TargetMode="External"/><Relationship Id="rId47" Type="http://schemas.openxmlformats.org/officeDocument/2006/relationships/hyperlink" Target="https://www.nga.org.uk/Governance-Recruitment/Recruit-governors-or-trustees.aspx" TargetMode="External"/><Relationship Id="rId50" Type="http://schemas.openxmlformats.org/officeDocument/2006/relationships/hyperlink" Target="https://www.gov.uk/government/publications/gcse-french-german-and-spanish-subject-content" TargetMode="External"/><Relationship Id="rId55" Type="http://schemas.openxmlformats.org/officeDocument/2006/relationships/hyperlink" Target="https://www.gov.uk/government/news/three-plead-guilty-to-running-illegal-school" TargetMode="External"/><Relationship Id="rId63" Type="http://schemas.openxmlformats.org/officeDocument/2006/relationships/hyperlink" Target="https://www.gov.uk/government/publications/join-or-create-a-network-for-school-business-professionals" TargetMode="External"/><Relationship Id="rId68" Type="http://schemas.openxmlformats.org/officeDocument/2006/relationships/hyperlink" Target="https://www.gov.uk/guidance/college-collaboration-fund-ccf"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xplore-education-statistics.service.gov.uk/find-statistics/attendance-in-education-and-early-years-settings-during-the-coronavirus-covid-19-outbreak/2022-week-2" TargetMode="External"/><Relationship Id="rId29" Type="http://schemas.openxmlformats.org/officeDocument/2006/relationships/hyperlink" Target="https://ofqual.blog.gov.uk/2022/01/13/gcse-english-and-maths-results-in-the-november-series-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ational-tutoring-programme-courses-started" TargetMode="External"/><Relationship Id="rId24" Type="http://schemas.openxmlformats.org/officeDocument/2006/relationships/hyperlink" Target="https://www.gov.uk/government/publications/reported-coronavirus-covid-19-cases-by-registered-early-years-and-childcare-settings" TargetMode="External"/><Relationship Id="rId32" Type="http://schemas.openxmlformats.org/officeDocument/2006/relationships/hyperlink" Target="https://www.family-action.org.uk/content/uploads/2021/12/NSBP-final-impact-report.pdf" TargetMode="External"/><Relationship Id="rId37" Type="http://schemas.openxmlformats.org/officeDocument/2006/relationships/hyperlink" Target="https://www.brighton-hove.gov.uk/sites/default/files/2021-09/BHCC_Trans%20Inclusion%20Schools%20Toolkit%20_Version4_Sept21.pdf" TargetMode="External"/><Relationship Id="rId40" Type="http://schemas.openxmlformats.org/officeDocument/2006/relationships/hyperlink" Target="https://www.gov.uk/government/publications/academy-conversion-important-dates" TargetMode="External"/><Relationship Id="rId45" Type="http://schemas.openxmlformats.org/officeDocument/2006/relationships/hyperlink" Target="https://www.nga.org.uk/News/Blog/January-2022/Welcome-to-clerking-tips-for-taking-on-the-role.aspx" TargetMode="External"/><Relationship Id="rId53" Type="http://schemas.openxmlformats.org/officeDocument/2006/relationships/hyperlink" Target="https://www.gov.uk/government/publications/gcse-modern-foreign-languages" TargetMode="External"/><Relationship Id="rId58" Type="http://schemas.openxmlformats.org/officeDocument/2006/relationships/hyperlink" Target="https://us1.campaign-archive.com/?u=30cbf2f9b409acb0456c1869a&amp;id=edecd62c89&amp;e=e7e9149d14" TargetMode="External"/><Relationship Id="rId66" Type="http://schemas.openxmlformats.org/officeDocument/2006/relationships/hyperlink" Target="https://www.gov.uk/government/publications/16-to-19-funding-allocations-supporting-documents-for-2022-to-2023" TargetMode="External"/><Relationship Id="rId5" Type="http://schemas.openxmlformats.org/officeDocument/2006/relationships/webSettings" Target="webSettings.xml"/><Relationship Id="rId15" Type="http://schemas.openxmlformats.org/officeDocument/2006/relationships/hyperlink" Target="https://schoolsweek.co.uk/schools-cut-music-and-pe-and-7-other-findings-from-dfe-recovery-research/" TargetMode="External"/><Relationship Id="rId23" Type="http://schemas.openxmlformats.org/officeDocument/2006/relationships/hyperlink" Target="https://www.nhs.uk/conditions/coronavirus-covid-19/coronavirus-vaccination/book-coronavirus-vaccination/?utm_source=13%20January%202022%20C19&amp;utm_medium=Daily%20Email%20C19&amp;utm_campaign=DfE%20C19" TargetMode="External"/><Relationship Id="rId28" Type="http://schemas.openxmlformats.org/officeDocument/2006/relationships/hyperlink" Target="https://www.gov.uk/guidance/complete-the-early-years-census" TargetMode="External"/><Relationship Id="rId36" Type="http://schemas.openxmlformats.org/officeDocument/2006/relationships/hyperlink" Target="https://saferinternet.org.uk/safer-internet-day/safer-internet-day-2022/educational-resources" TargetMode="External"/><Relationship Id="rId49" Type="http://schemas.openxmlformats.org/officeDocument/2006/relationships/hyperlink" Target="https://www.gov.uk/government/consultations/revised-gcse-qualifications-in-modern-foreign-languages" TargetMode="External"/><Relationship Id="rId57" Type="http://schemas.openxmlformats.org/officeDocument/2006/relationships/hyperlink" Target="http://email.stem.org.uk/q/11oBrIRcFLlAQLh9wzhKd7z/wv" TargetMode="External"/><Relationship Id="rId61" Type="http://schemas.openxmlformats.org/officeDocument/2006/relationships/hyperlink" Target="https://www.gov.uk/government/statistical-data-sets/monthly-management-information-ofsteds-school-inspections-outcomes" TargetMode="External"/><Relationship Id="rId10" Type="http://schemas.openxmlformats.org/officeDocument/2006/relationships/hyperlink" Target="https://www.gov.uk/guidance/get-help-with-technology-for-remote-education" TargetMode="External"/><Relationship Id="rId19" Type="http://schemas.openxmlformats.org/officeDocument/2006/relationships/hyperlink" Target="https://www.gov.uk/government/news/government-supporting-schools-and-colleges-to-provide-face-to-face-learning-for-millions-of-children-and-young-people" TargetMode="External"/><Relationship Id="rId31" Type="http://schemas.openxmlformats.org/officeDocument/2006/relationships/hyperlink" Target="https://www.gov.uk/guidance/breakfast-clubs-programme-2021-2023" TargetMode="External"/><Relationship Id="rId44" Type="http://schemas.openxmlformats.org/officeDocument/2006/relationships/hyperlink" Target="https://www.nga.org.uk/News/NGA-News/January-2022/Resources-to-support-induction-of-new-clerks-annou.aspx" TargetMode="External"/><Relationship Id="rId52" Type="http://schemas.openxmlformats.org/officeDocument/2006/relationships/hyperlink" Target="https://www.gov.uk/government/publications/curriculum-research-review-series-languages" TargetMode="External"/><Relationship Id="rId60" Type="http://schemas.openxmlformats.org/officeDocument/2006/relationships/hyperlink" Target="https://www.gov.uk/government/publications/esfa-update-12-january-2022" TargetMode="External"/><Relationship Id="rId65" Type="http://schemas.openxmlformats.org/officeDocument/2006/relationships/hyperlink" Target="https://www.gov.uk/government/publications/college-corporation-financial-management-good-practice-guides"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www.gov.uk/government/publications/school-recovery-strategies-year-1-findings" TargetMode="External"/><Relationship Id="rId22" Type="http://schemas.openxmlformats.org/officeDocument/2006/relationships/hyperlink" Target="https://www.gov.uk/government/publications/coronavirus-covid-19-workforce-fund-for-schools" TargetMode="External"/><Relationship Id="rId27" Type="http://schemas.openxmlformats.org/officeDocument/2006/relationships/hyperlink" Target="https://www.gov.uk/guidance/teacher-assessment-moderation-standardisation-and-training-process" TargetMode="External"/><Relationship Id="rId30" Type="http://schemas.openxmlformats.org/officeDocument/2006/relationships/hyperlink" Target="https://consult.education.gov.uk/safeguarding-in-schools-team/kcsie-proposed-revisions-2022/" TargetMode="External"/><Relationship Id="rId35" Type="http://schemas.openxmlformats.org/officeDocument/2006/relationships/hyperlink" Target="https://educationhub.blog.gov.uk/2022/01/13/what-were-doing-to-keep-vulnerable-children-safe-and-what-to-do-if-you-have-concerns-about-a-childs-welfare/" TargetMode="External"/><Relationship Id="rId43" Type="http://schemas.openxmlformats.org/officeDocument/2006/relationships/hyperlink" Target="https://assets.publishing.service.gov.uk/government/uploads/system/uploads/attachment_data/file/1045252/What_teachers_do_next_after_leaving_and_the_implications_for_pay_setting.pdf" TargetMode="External"/><Relationship Id="rId48" Type="http://schemas.openxmlformats.org/officeDocument/2006/relationships/hyperlink" Target="https://www.gov.uk/government/consultations/gcse-modern-foreign-languages-mfl-subject-content-review" TargetMode="External"/><Relationship Id="rId56" Type="http://schemas.openxmlformats.org/officeDocument/2006/relationships/hyperlink" Target="https://inews.co.uk/news/education/school-choice-england-education-primary-applications-1399714" TargetMode="External"/><Relationship Id="rId64" Type="http://schemas.openxmlformats.org/officeDocument/2006/relationships/hyperlink" Target="https://www.gov.uk/guidance/school-resource-management-self-assessment-checklist" TargetMode="External"/><Relationship Id="rId69" Type="http://schemas.openxmlformats.org/officeDocument/2006/relationships/hyperlink" Target="https://www.gov.uk/government/publications/college-collaboration-fund-ccf-projects" TargetMode="External"/><Relationship Id="rId8" Type="http://schemas.openxmlformats.org/officeDocument/2006/relationships/hyperlink" Target="about:blank" TargetMode="External"/><Relationship Id="rId51" Type="http://schemas.openxmlformats.org/officeDocument/2006/relationships/hyperlink" Target="https://www.gov.uk/government/news/new-assessments-for-gcse-french-german-and-spanish"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gov.uk/government/publications/school-recovery-strategies-year-1-findings" TargetMode="External"/><Relationship Id="rId17" Type="http://schemas.openxmlformats.org/officeDocument/2006/relationships/hyperlink" Target="https://educationhub.blog.gov.uk/2022/01/11/ventilating-classrooms-to-reduce-the-spread-of-covid-19-doesnt-mean-pupils-need-to-be-cold-heres-why/" TargetMode="External"/><Relationship Id="rId25" Type="http://schemas.openxmlformats.org/officeDocument/2006/relationships/hyperlink" Target="https://www.gov.uk/government/publications/key-stage-2-teacher-assessment-guidance" TargetMode="External"/><Relationship Id="rId33" Type="http://schemas.openxmlformats.org/officeDocument/2006/relationships/hyperlink" Target="https://www.bbc.co.uk/news/health-59951739" TargetMode="External"/><Relationship Id="rId38" Type="http://schemas.openxmlformats.org/officeDocument/2006/relationships/hyperlink" Target="https://www.gov.uk/government/collections/school-improvement-support" TargetMode="External"/><Relationship Id="rId46" Type="http://schemas.openxmlformats.org/officeDocument/2006/relationships/hyperlink" Target="https://www.nga.org.uk/Governance-Recruitment/resources-new-governors-trustees.aspx" TargetMode="External"/><Relationship Id="rId59" Type="http://schemas.openxmlformats.org/officeDocument/2006/relationships/hyperlink" Target="https://www.gov.uk/guidance/incentive-payments-for-hiring-a-new-apprentice" TargetMode="External"/><Relationship Id="rId67" Type="http://schemas.openxmlformats.org/officeDocument/2006/relationships/hyperlink" Target="https://www.gov.uk/government/publications/t-level-resources-for-universities" TargetMode="External"/><Relationship Id="rId20" Type="http://schemas.openxmlformats.org/officeDocument/2006/relationships/hyperlink" Target="https://www.suttontrust.com/news-opinion/all-news-opinion/state-schools-twice-as-likely-as-private-schools-to-report-high-staff-absences-due-to-covid/" TargetMode="External"/><Relationship Id="rId41" Type="http://schemas.openxmlformats.org/officeDocument/2006/relationships/hyperlink" Target="https://www.gov.uk/guidance/academies-funding-allocations" TargetMode="External"/><Relationship Id="rId54" Type="http://schemas.openxmlformats.org/officeDocument/2006/relationships/hyperlink" Target="https://schoolsweek.co.uk/diversity-racism-academy-trusts-united-learning-oasis/" TargetMode="External"/><Relationship Id="rId62" Type="http://schemas.openxmlformats.org/officeDocument/2006/relationships/hyperlink" Target="https://www.gov.uk/guidance/complete-the-school-census"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3F35F-AF65-42B9-95B2-D0E201747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24</Pages>
  <Words>9119</Words>
  <Characters>51980</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Stephens</dc:creator>
  <cp:keywords/>
  <dc:description/>
  <cp:lastModifiedBy>Tony Stephens</cp:lastModifiedBy>
  <cp:revision>1106</cp:revision>
  <dcterms:created xsi:type="dcterms:W3CDTF">2021-10-22T16:21:00Z</dcterms:created>
  <dcterms:modified xsi:type="dcterms:W3CDTF">2022-01-14T12:04:00Z</dcterms:modified>
</cp:coreProperties>
</file>