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bookmarkStart w:id="0" w:name="_GoBack"/>
            <w:bookmarkEnd w:id="0"/>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3B5065" w:rsidP="005753DB">
            <w:r>
              <w:t>Rector: Astwell Benefice (Helmdon w Stuchbury and Radstone and Syresham w Whitefield w Lois Weedon w Weston and Plumpton and Wappenham)</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06"/>
        <w:gridCol w:w="1568"/>
        <w:gridCol w:w="2486"/>
        <w:gridCol w:w="1931"/>
      </w:tblGrid>
      <w:tr w:rsidR="00417E40" w:rsidTr="008A79B3">
        <w:trPr>
          <w:trHeight w:val="568"/>
        </w:trPr>
        <w:tc>
          <w:tcPr>
            <w:tcW w:w="8891"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8A79B3">
        <w:trPr>
          <w:trHeight w:val="284"/>
        </w:trPr>
        <w:tc>
          <w:tcPr>
            <w:tcW w:w="2906" w:type="dxa"/>
            <w:tcBorders>
              <w:top w:val="nil"/>
              <w:left w:val="nil"/>
              <w:bottom w:val="single" w:sz="4" w:space="0" w:color="auto"/>
              <w:right w:val="nil"/>
            </w:tcBorders>
          </w:tcPr>
          <w:p w:rsidR="00DF20B4" w:rsidRDefault="00DF20B4"/>
        </w:tc>
        <w:tc>
          <w:tcPr>
            <w:tcW w:w="1568" w:type="dxa"/>
            <w:tcBorders>
              <w:top w:val="nil"/>
              <w:left w:val="nil"/>
              <w:bottom w:val="single" w:sz="4" w:space="0" w:color="auto"/>
              <w:right w:val="nil"/>
            </w:tcBorders>
          </w:tcPr>
          <w:p w:rsidR="00DF20B4" w:rsidRDefault="00DF20B4"/>
        </w:tc>
        <w:tc>
          <w:tcPr>
            <w:tcW w:w="2486" w:type="dxa"/>
            <w:tcBorders>
              <w:top w:val="nil"/>
              <w:left w:val="nil"/>
              <w:bottom w:val="single" w:sz="4" w:space="0" w:color="auto"/>
              <w:right w:val="nil"/>
            </w:tcBorders>
          </w:tcPr>
          <w:p w:rsidR="00DF20B4" w:rsidRDefault="00DF20B4"/>
        </w:tc>
        <w:tc>
          <w:tcPr>
            <w:tcW w:w="1931" w:type="dxa"/>
            <w:tcBorders>
              <w:top w:val="nil"/>
              <w:left w:val="nil"/>
              <w:bottom w:val="single" w:sz="4" w:space="0" w:color="auto"/>
              <w:right w:val="nil"/>
            </w:tcBorders>
          </w:tcPr>
          <w:p w:rsidR="00DF20B4" w:rsidRDefault="00DF20B4"/>
        </w:tc>
      </w:tr>
      <w:tr w:rsidR="00417E40" w:rsidTr="008A79B3">
        <w:trPr>
          <w:trHeight w:val="1738"/>
        </w:trPr>
        <w:tc>
          <w:tcPr>
            <w:tcW w:w="8891" w:type="dxa"/>
            <w:gridSpan w:val="4"/>
            <w:tcBorders>
              <w:top w:val="single" w:sz="4" w:space="0" w:color="auto"/>
            </w:tcBorders>
          </w:tcPr>
          <w:p w:rsidR="00417E40" w:rsidRDefault="00417E40"/>
        </w:tc>
      </w:tr>
      <w:tr w:rsidR="00417E40" w:rsidTr="008A79B3">
        <w:trPr>
          <w:trHeight w:val="1692"/>
        </w:trPr>
        <w:tc>
          <w:tcPr>
            <w:tcW w:w="8891" w:type="dxa"/>
            <w:gridSpan w:val="4"/>
            <w:tcBorders>
              <w:bottom w:val="single" w:sz="4" w:space="0" w:color="auto"/>
            </w:tcBorders>
          </w:tcPr>
          <w:p w:rsidR="00417E40" w:rsidRDefault="00417E40"/>
        </w:tc>
      </w:tr>
      <w:tr w:rsidR="00417E40" w:rsidTr="008A79B3">
        <w:trPr>
          <w:trHeight w:val="1702"/>
        </w:trPr>
        <w:tc>
          <w:tcPr>
            <w:tcW w:w="8891" w:type="dxa"/>
            <w:gridSpan w:val="4"/>
            <w:tcBorders>
              <w:bottom w:val="single" w:sz="4" w:space="0" w:color="auto"/>
            </w:tcBorders>
          </w:tcPr>
          <w:p w:rsidR="00417E40" w:rsidRDefault="00417E40"/>
        </w:tc>
      </w:tr>
      <w:tr w:rsidR="00FB15F8" w:rsidTr="008A79B3">
        <w:trPr>
          <w:trHeight w:val="568"/>
        </w:trPr>
        <w:tc>
          <w:tcPr>
            <w:tcW w:w="8891"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8A79B3">
        <w:trPr>
          <w:trHeight w:val="568"/>
        </w:trPr>
        <w:tc>
          <w:tcPr>
            <w:tcW w:w="8891"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bl>
    <w:p w:rsidR="001B1447" w:rsidRDefault="001B1447">
      <w:r>
        <w:br w:type="page"/>
      </w:r>
    </w:p>
    <w:tbl>
      <w:tblPr>
        <w:tblStyle w:val="TableGrid"/>
        <w:tblW w:w="0" w:type="auto"/>
        <w:tblLook w:val="04A0" w:firstRow="1" w:lastRow="0" w:firstColumn="1" w:lastColumn="0" w:noHBand="0" w:noVBand="1"/>
      </w:tblPr>
      <w:tblGrid>
        <w:gridCol w:w="1440"/>
        <w:gridCol w:w="1083"/>
        <w:gridCol w:w="48"/>
        <w:gridCol w:w="1398"/>
        <w:gridCol w:w="1160"/>
        <w:gridCol w:w="1485"/>
        <w:gridCol w:w="984"/>
        <w:gridCol w:w="1428"/>
      </w:tblGrid>
      <w:tr w:rsidR="00CD58F2" w:rsidTr="009B19D9">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9B19D9">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9B19D9">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9B19D9">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9B19D9" w:rsidTr="009B19D9">
        <w:trPr>
          <w:trHeight w:val="284"/>
        </w:trPr>
        <w:tc>
          <w:tcPr>
            <w:tcW w:w="2523" w:type="dxa"/>
            <w:gridSpan w:val="2"/>
            <w:tcBorders>
              <w:top w:val="nil"/>
              <w:left w:val="nil"/>
              <w:bottom w:val="single" w:sz="4" w:space="0" w:color="auto"/>
              <w:right w:val="nil"/>
            </w:tcBorders>
          </w:tcPr>
          <w:p w:rsidR="00DF20B4" w:rsidRDefault="00DF20B4"/>
        </w:tc>
        <w:tc>
          <w:tcPr>
            <w:tcW w:w="1446" w:type="dxa"/>
            <w:gridSpan w:val="2"/>
            <w:tcBorders>
              <w:top w:val="nil"/>
              <w:left w:val="nil"/>
              <w:bottom w:val="single" w:sz="4" w:space="0" w:color="auto"/>
              <w:right w:val="nil"/>
            </w:tcBorders>
          </w:tcPr>
          <w:p w:rsidR="00DF20B4" w:rsidRDefault="00DF20B4"/>
        </w:tc>
        <w:tc>
          <w:tcPr>
            <w:tcW w:w="2645" w:type="dxa"/>
            <w:gridSpan w:val="2"/>
            <w:tcBorders>
              <w:top w:val="nil"/>
              <w:left w:val="nil"/>
              <w:bottom w:val="single" w:sz="4" w:space="0" w:color="auto"/>
              <w:right w:val="nil"/>
            </w:tcBorders>
          </w:tcPr>
          <w:p w:rsidR="00DF20B4" w:rsidRDefault="00DF20B4"/>
        </w:tc>
        <w:tc>
          <w:tcPr>
            <w:tcW w:w="2412" w:type="dxa"/>
            <w:gridSpan w:val="2"/>
            <w:tcBorders>
              <w:top w:val="nil"/>
              <w:left w:val="nil"/>
              <w:bottom w:val="single" w:sz="4" w:space="0" w:color="auto"/>
              <w:right w:val="nil"/>
            </w:tcBorders>
          </w:tcPr>
          <w:p w:rsidR="00DF20B4" w:rsidRDefault="00DF20B4"/>
        </w:tc>
      </w:tr>
      <w:tr w:rsidR="00CD58F2" w:rsidTr="009B19D9">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nil"/>
              <w:right w:val="nil"/>
            </w:tcBorders>
          </w:tcPr>
          <w:p w:rsidR="00DF20B4" w:rsidRDefault="00DF20B4"/>
        </w:tc>
      </w:tr>
      <w:tr w:rsidR="009705A5" w:rsidTr="009B19D9">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9B19D9">
        <w:trPr>
          <w:trHeight w:val="567"/>
        </w:trPr>
        <w:tc>
          <w:tcPr>
            <w:tcW w:w="9026" w:type="dxa"/>
            <w:gridSpan w:val="8"/>
            <w:tcBorders>
              <w:top w:val="single" w:sz="4" w:space="0" w:color="auto"/>
              <w:bottom w:val="single" w:sz="4" w:space="0" w:color="auto"/>
            </w:tcBorders>
          </w:tcPr>
          <w:p w:rsidR="009705A5" w:rsidRDefault="009705A5"/>
        </w:tc>
      </w:tr>
      <w:tr w:rsidR="00B7464A" w:rsidTr="009B19D9">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9B19D9">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9B19D9">
        <w:trPr>
          <w:trHeight w:val="567"/>
        </w:trPr>
        <w:tc>
          <w:tcPr>
            <w:tcW w:w="661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9B19D9">
        <w:trPr>
          <w:trHeight w:val="567"/>
        </w:trPr>
        <w:tc>
          <w:tcPr>
            <w:tcW w:w="661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9B19D9">
        <w:trPr>
          <w:trHeight w:val="567"/>
        </w:trPr>
        <w:tc>
          <w:tcPr>
            <w:tcW w:w="661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12" w:type="dxa"/>
            <w:gridSpan w:val="2"/>
            <w:tcBorders>
              <w:top w:val="nil"/>
              <w:left w:val="nil"/>
              <w:bottom w:val="nil"/>
              <w:right w:val="nil"/>
            </w:tcBorders>
          </w:tcPr>
          <w:p w:rsidR="00C00584" w:rsidRDefault="00C00584"/>
        </w:tc>
      </w:tr>
      <w:tr w:rsidR="009B19D9" w:rsidTr="009B19D9">
        <w:trPr>
          <w:trHeight w:val="175"/>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9B19D9">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process and, when appropriate, the Diocesan Safeguarding Adviser or someone acting in a </w:t>
            </w:r>
            <w:r w:rsidRPr="001B1CA6">
              <w:rPr>
                <w:rFonts w:ascii="Gill Sans MT" w:hAnsi="Gill Sans MT"/>
              </w:rPr>
              <w:lastRenderedPageBreak/>
              <w:t>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9B19D9" w:rsidTr="009B19D9">
        <w:trPr>
          <w:trHeight w:val="284"/>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241B3A" w:rsidTr="009B19D9">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9B19D9">
        <w:trPr>
          <w:trHeight w:val="567"/>
        </w:trPr>
        <w:tc>
          <w:tcPr>
            <w:tcW w:w="7598"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28"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9B19D9" w:rsidTr="009B19D9">
        <w:trPr>
          <w:trHeight w:val="411"/>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single" w:sz="4" w:space="0" w:color="auto"/>
              <w:right w:val="nil"/>
            </w:tcBorders>
            <w:vAlign w:val="center"/>
          </w:tcPr>
          <w:p w:rsidR="00AF1D8B" w:rsidRDefault="00AF1D8B" w:rsidP="0071442D">
            <w:pPr>
              <w:rPr>
                <w:rFonts w:ascii="Gill Sans MT" w:hAnsi="Gill Sans MT"/>
                <w:b/>
              </w:rPr>
            </w:pPr>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p w:rsidR="00491B68" w:rsidRDefault="00491B68" w:rsidP="0071442D">
            <w:pPr>
              <w:rPr>
                <w:rFonts w:ascii="Gill Sans MT" w:hAnsi="Gill Sans MT"/>
                <w:b/>
              </w:rPr>
            </w:pPr>
          </w:p>
          <w:p w:rsidR="00491B68" w:rsidRPr="00491B68" w:rsidRDefault="00491B68" w:rsidP="00491B68">
            <w:pPr>
              <w:rPr>
                <w:rFonts w:ascii="Gill Sans MT" w:eastAsia="Times New Roman" w:hAnsi="Gill Sans MT" w:cs="Calibri"/>
                <w:color w:val="1F497D"/>
                <w:szCs w:val="24"/>
              </w:rPr>
            </w:pPr>
            <w:r w:rsidRPr="00491B68">
              <w:rPr>
                <w:rFonts w:ascii="Gill Sans MT" w:eastAsia="Times New Roman" w:hAnsi="Gill Sans MT" w:cs="Calibri"/>
                <w:color w:val="000000" w:themeColor="text1"/>
                <w:szCs w:val="24"/>
              </w:rPr>
              <w:t>Church Times / Pathways / Diocesan Website / Word of Mouth / Other</w:t>
            </w:r>
          </w:p>
          <w:p w:rsidR="00491B68" w:rsidRDefault="00491B68" w:rsidP="0071442D"/>
        </w:tc>
      </w:tr>
      <w:tr w:rsidR="00AF1D8B" w:rsidTr="009B19D9">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9B19D9" w:rsidTr="009B19D9">
        <w:trPr>
          <w:trHeight w:val="284"/>
        </w:trPr>
        <w:tc>
          <w:tcPr>
            <w:tcW w:w="2523" w:type="dxa"/>
            <w:gridSpan w:val="2"/>
            <w:tcBorders>
              <w:top w:val="single" w:sz="4" w:space="0" w:color="auto"/>
              <w:left w:val="nil"/>
              <w:bottom w:val="nil"/>
              <w:right w:val="nil"/>
            </w:tcBorders>
          </w:tcPr>
          <w:p w:rsidR="00DF20B4" w:rsidRDefault="00DF20B4"/>
        </w:tc>
        <w:tc>
          <w:tcPr>
            <w:tcW w:w="1446" w:type="dxa"/>
            <w:gridSpan w:val="2"/>
            <w:tcBorders>
              <w:top w:val="single" w:sz="4" w:space="0" w:color="auto"/>
              <w:left w:val="nil"/>
              <w:bottom w:val="nil"/>
              <w:right w:val="nil"/>
            </w:tcBorders>
          </w:tcPr>
          <w:p w:rsidR="00DF20B4" w:rsidRDefault="00DF20B4"/>
        </w:tc>
        <w:tc>
          <w:tcPr>
            <w:tcW w:w="2645" w:type="dxa"/>
            <w:gridSpan w:val="2"/>
            <w:tcBorders>
              <w:top w:val="single" w:sz="4" w:space="0" w:color="auto"/>
              <w:left w:val="nil"/>
              <w:bottom w:val="nil"/>
              <w:right w:val="nil"/>
            </w:tcBorders>
          </w:tcPr>
          <w:p w:rsidR="00DF20B4" w:rsidRDefault="00DF20B4"/>
        </w:tc>
        <w:tc>
          <w:tcPr>
            <w:tcW w:w="2412" w:type="dxa"/>
            <w:gridSpan w:val="2"/>
            <w:tcBorders>
              <w:top w:val="single" w:sz="4" w:space="0" w:color="auto"/>
              <w:left w:val="nil"/>
              <w:bottom w:val="single" w:sz="4" w:space="0" w:color="auto"/>
              <w:right w:val="nil"/>
            </w:tcBorders>
          </w:tcPr>
          <w:p w:rsidR="00DF20B4" w:rsidRDefault="00DF20B4"/>
        </w:tc>
      </w:tr>
      <w:tr w:rsidR="00551EE5" w:rsidTr="009B19D9">
        <w:trPr>
          <w:trHeight w:val="567"/>
        </w:trPr>
        <w:tc>
          <w:tcPr>
            <w:tcW w:w="5129"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897"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9B19D9" w:rsidTr="009B19D9">
        <w:trPr>
          <w:trHeight w:val="567"/>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AF1D8B" w:rsidTr="009B19D9">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9B19D9" w:rsidTr="009B19D9">
        <w:trPr>
          <w:trHeight w:val="284"/>
        </w:trPr>
        <w:tc>
          <w:tcPr>
            <w:tcW w:w="2523" w:type="dxa"/>
            <w:gridSpan w:val="2"/>
            <w:tcBorders>
              <w:top w:val="nil"/>
              <w:left w:val="nil"/>
              <w:bottom w:val="nil"/>
              <w:right w:val="nil"/>
            </w:tcBorders>
          </w:tcPr>
          <w:p w:rsidR="00CA4F1F" w:rsidRDefault="00CA4F1F"/>
        </w:tc>
        <w:tc>
          <w:tcPr>
            <w:tcW w:w="1446" w:type="dxa"/>
            <w:gridSpan w:val="2"/>
            <w:tcBorders>
              <w:top w:val="nil"/>
              <w:left w:val="nil"/>
              <w:bottom w:val="nil"/>
              <w:right w:val="nil"/>
            </w:tcBorders>
          </w:tcPr>
          <w:p w:rsidR="00CA4F1F" w:rsidRDefault="00CA4F1F"/>
        </w:tc>
        <w:tc>
          <w:tcPr>
            <w:tcW w:w="1160" w:type="dxa"/>
            <w:tcBorders>
              <w:top w:val="nil"/>
              <w:left w:val="nil"/>
              <w:bottom w:val="nil"/>
              <w:right w:val="nil"/>
            </w:tcBorders>
          </w:tcPr>
          <w:p w:rsidR="00CA4F1F" w:rsidRDefault="00CA4F1F"/>
        </w:tc>
        <w:tc>
          <w:tcPr>
            <w:tcW w:w="1485" w:type="dxa"/>
            <w:tcBorders>
              <w:top w:val="nil"/>
              <w:left w:val="nil"/>
              <w:bottom w:val="nil"/>
              <w:right w:val="nil"/>
            </w:tcBorders>
          </w:tcPr>
          <w:p w:rsidR="00CA4F1F" w:rsidRDefault="00CA4F1F"/>
        </w:tc>
        <w:tc>
          <w:tcPr>
            <w:tcW w:w="2412" w:type="dxa"/>
            <w:gridSpan w:val="2"/>
            <w:tcBorders>
              <w:top w:val="nil"/>
              <w:left w:val="nil"/>
              <w:bottom w:val="single" w:sz="4" w:space="0" w:color="auto"/>
              <w:right w:val="nil"/>
            </w:tcBorders>
          </w:tcPr>
          <w:p w:rsidR="00CA4F1F" w:rsidRDefault="00CA4F1F"/>
        </w:tc>
      </w:tr>
      <w:tr w:rsidR="009B19D9" w:rsidTr="009B19D9">
        <w:trPr>
          <w:trHeight w:val="567"/>
        </w:trPr>
        <w:tc>
          <w:tcPr>
            <w:tcW w:w="1440"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689"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485"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1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9B19D9">
        <w:trPr>
          <w:trHeight w:val="383"/>
        </w:trPr>
        <w:tc>
          <w:tcPr>
            <w:tcW w:w="9026" w:type="dxa"/>
            <w:gridSpan w:val="8"/>
            <w:tcBorders>
              <w:top w:val="nil"/>
              <w:left w:val="nil"/>
              <w:bottom w:val="nil"/>
              <w:right w:val="nil"/>
            </w:tcBorders>
            <w:vAlign w:val="center"/>
          </w:tcPr>
          <w:p w:rsidR="00CA4F1F" w:rsidRDefault="00CA4F1F"/>
        </w:tc>
      </w:tr>
      <w:tr w:rsidR="00CA4F1F" w:rsidTr="009B19D9">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9B19D9" w:rsidTr="009B19D9">
        <w:trPr>
          <w:trHeight w:val="319"/>
        </w:trPr>
        <w:tc>
          <w:tcPr>
            <w:tcW w:w="2523" w:type="dxa"/>
            <w:gridSpan w:val="2"/>
            <w:tcBorders>
              <w:top w:val="nil"/>
              <w:left w:val="nil"/>
              <w:bottom w:val="nil"/>
              <w:right w:val="nil"/>
            </w:tcBorders>
          </w:tcPr>
          <w:p w:rsidR="00DF20B4" w:rsidRDefault="00DF20B4"/>
        </w:tc>
        <w:tc>
          <w:tcPr>
            <w:tcW w:w="1446" w:type="dxa"/>
            <w:gridSpan w:val="2"/>
            <w:tcBorders>
              <w:top w:val="nil"/>
              <w:left w:val="nil"/>
              <w:bottom w:val="nil"/>
              <w:right w:val="nil"/>
            </w:tcBorders>
          </w:tcPr>
          <w:p w:rsidR="00DF20B4" w:rsidRDefault="00DF20B4"/>
        </w:tc>
        <w:tc>
          <w:tcPr>
            <w:tcW w:w="2645" w:type="dxa"/>
            <w:gridSpan w:val="2"/>
            <w:tcBorders>
              <w:top w:val="nil"/>
              <w:left w:val="nil"/>
              <w:bottom w:val="nil"/>
              <w:right w:val="nil"/>
            </w:tcBorders>
          </w:tcPr>
          <w:p w:rsidR="00DF20B4" w:rsidRDefault="00DF20B4"/>
        </w:tc>
        <w:tc>
          <w:tcPr>
            <w:tcW w:w="2412" w:type="dxa"/>
            <w:gridSpan w:val="2"/>
            <w:tcBorders>
              <w:top w:val="nil"/>
              <w:left w:val="nil"/>
              <w:bottom w:val="nil"/>
              <w:right w:val="nil"/>
            </w:tcBorders>
          </w:tcPr>
          <w:p w:rsidR="00DF20B4" w:rsidRDefault="00DF20B4"/>
        </w:tc>
      </w:tr>
      <w:tr w:rsidR="009B19D9" w:rsidTr="009B19D9">
        <w:trPr>
          <w:trHeight w:val="567"/>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4E232A" w:rsidP="004427C0"/>
        </w:tc>
        <w:tc>
          <w:tcPr>
            <w:tcW w:w="1160"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897" w:type="dxa"/>
            <w:gridSpan w:val="3"/>
            <w:vMerge w:val="restart"/>
            <w:tcBorders>
              <w:top w:val="single" w:sz="4" w:space="0" w:color="auto"/>
              <w:left w:val="single" w:sz="4" w:space="0" w:color="auto"/>
              <w:right w:val="single" w:sz="4" w:space="0" w:color="auto"/>
            </w:tcBorders>
            <w:vAlign w:val="center"/>
          </w:tcPr>
          <w:p w:rsidR="009B19D9" w:rsidRPr="009B19D9" w:rsidRDefault="003B5065" w:rsidP="00491B68">
            <w:hyperlink r:id="rId11" w:history="1">
              <w:r w:rsidR="00491B68" w:rsidRPr="00EE734B">
                <w:rPr>
                  <w:rStyle w:val="Hyperlink"/>
                </w:rPr>
                <w:t>pa.archdeacons</w:t>
              </w:r>
              <w:r w:rsidR="00491B68" w:rsidRPr="00EE734B">
                <w:rPr>
                  <w:rStyle w:val="Hyperlink"/>
                  <w:rFonts w:cstheme="minorBidi"/>
                </w:rPr>
                <w:t>@peterborough-diocese.org.uk</w:t>
              </w:r>
            </w:hyperlink>
          </w:p>
        </w:tc>
      </w:tr>
      <w:tr w:rsidR="009B19D9" w:rsidTr="009B19D9">
        <w:trPr>
          <w:trHeight w:val="599"/>
        </w:trPr>
        <w:tc>
          <w:tcPr>
            <w:tcW w:w="257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8" w:type="dxa"/>
            <w:tcBorders>
              <w:top w:val="single" w:sz="4" w:space="0" w:color="auto"/>
              <w:left w:val="single" w:sz="4" w:space="0" w:color="auto"/>
              <w:bottom w:val="single" w:sz="4" w:space="0" w:color="auto"/>
              <w:right w:val="single" w:sz="4" w:space="0" w:color="auto"/>
            </w:tcBorders>
            <w:vAlign w:val="center"/>
          </w:tcPr>
          <w:p w:rsidR="004E232A" w:rsidRDefault="004E232A" w:rsidP="004427C0"/>
        </w:tc>
        <w:tc>
          <w:tcPr>
            <w:tcW w:w="1160" w:type="dxa"/>
            <w:vMerge/>
            <w:tcBorders>
              <w:left w:val="nil"/>
              <w:bottom w:val="nil"/>
              <w:right w:val="single" w:sz="4" w:space="0" w:color="auto"/>
            </w:tcBorders>
            <w:vAlign w:val="center"/>
          </w:tcPr>
          <w:p w:rsidR="004E232A" w:rsidRDefault="004E232A" w:rsidP="004427C0"/>
        </w:tc>
        <w:tc>
          <w:tcPr>
            <w:tcW w:w="3897"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9B19D9">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lastRenderedPageBreak/>
              <w:br w:type="page"/>
            </w: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AA2459" w:rsidP="009211AF">
            <w:pPr>
              <w:pStyle w:val="BodyText"/>
              <w:rPr>
                <w:rFonts w:ascii="Gill Sans MT" w:hAnsi="Gill Sans MT"/>
                <w:b/>
              </w:rPr>
            </w:pPr>
            <w:r>
              <w:rPr>
                <w:rFonts w:ascii="Gill Sans MT" w:hAnsi="Gill Sans MT"/>
                <w:b/>
              </w:rPr>
              <w:lastRenderedPageBreak/>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3B5065" w:rsidTr="009211AF">
        <w:trPr>
          <w:gridAfter w:val="1"/>
          <w:wAfter w:w="236" w:type="dxa"/>
          <w:trHeight w:val="567"/>
        </w:trPr>
        <w:tc>
          <w:tcPr>
            <w:tcW w:w="4254" w:type="dxa"/>
            <w:gridSpan w:val="4"/>
            <w:tcBorders>
              <w:top w:val="nil"/>
              <w:left w:val="nil"/>
              <w:bottom w:val="nil"/>
              <w:right w:val="single" w:sz="4" w:space="0" w:color="auto"/>
            </w:tcBorders>
            <w:vAlign w:val="center"/>
          </w:tcPr>
          <w:p w:rsidR="003B5065" w:rsidRDefault="003B5065" w:rsidP="003B5065">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3B5065" w:rsidRDefault="003B5065" w:rsidP="003B5065">
            <w:r>
              <w:t>Rector: Astwell Benefice (Helmdon w Stuchbury and Radstone and Syresham w Whitefield w Lois Weedon w Weston and Plumpton and Wappenham)</w:t>
            </w:r>
          </w:p>
        </w:tc>
      </w:tr>
      <w:tr w:rsidR="003B5065" w:rsidTr="009211AF">
        <w:trPr>
          <w:gridAfter w:val="1"/>
          <w:wAfter w:w="236" w:type="dxa"/>
          <w:trHeight w:val="226"/>
        </w:trPr>
        <w:tc>
          <w:tcPr>
            <w:tcW w:w="2851" w:type="dxa"/>
            <w:tcBorders>
              <w:top w:val="nil"/>
              <w:left w:val="nil"/>
              <w:bottom w:val="nil"/>
              <w:right w:val="nil"/>
            </w:tcBorders>
          </w:tcPr>
          <w:p w:rsidR="003B5065" w:rsidRDefault="003B5065" w:rsidP="003B5065"/>
        </w:tc>
        <w:tc>
          <w:tcPr>
            <w:tcW w:w="1403" w:type="dxa"/>
            <w:gridSpan w:val="3"/>
            <w:tcBorders>
              <w:top w:val="nil"/>
              <w:left w:val="nil"/>
              <w:bottom w:val="nil"/>
              <w:right w:val="nil"/>
            </w:tcBorders>
          </w:tcPr>
          <w:p w:rsidR="003B5065" w:rsidRDefault="003B5065" w:rsidP="003B5065"/>
        </w:tc>
        <w:tc>
          <w:tcPr>
            <w:tcW w:w="2552" w:type="dxa"/>
            <w:gridSpan w:val="4"/>
            <w:tcBorders>
              <w:top w:val="nil"/>
              <w:left w:val="nil"/>
              <w:bottom w:val="nil"/>
              <w:right w:val="nil"/>
            </w:tcBorders>
          </w:tcPr>
          <w:p w:rsidR="003B5065" w:rsidRDefault="003B5065" w:rsidP="003B5065"/>
        </w:tc>
        <w:tc>
          <w:tcPr>
            <w:tcW w:w="2436" w:type="dxa"/>
            <w:gridSpan w:val="4"/>
            <w:tcBorders>
              <w:top w:val="nil"/>
              <w:left w:val="nil"/>
              <w:bottom w:val="nil"/>
              <w:right w:val="nil"/>
            </w:tcBorders>
          </w:tcPr>
          <w:p w:rsidR="003B5065" w:rsidRDefault="003B5065" w:rsidP="003B5065"/>
        </w:tc>
      </w:tr>
      <w:tr w:rsidR="003B5065" w:rsidTr="009211AF">
        <w:trPr>
          <w:gridAfter w:val="1"/>
          <w:wAfter w:w="236" w:type="dxa"/>
          <w:trHeight w:val="509"/>
        </w:trPr>
        <w:tc>
          <w:tcPr>
            <w:tcW w:w="9242" w:type="dxa"/>
            <w:gridSpan w:val="12"/>
            <w:tcBorders>
              <w:top w:val="nil"/>
              <w:left w:val="nil"/>
              <w:bottom w:val="nil"/>
              <w:right w:val="nil"/>
            </w:tcBorders>
            <w:vAlign w:val="center"/>
          </w:tcPr>
          <w:p w:rsidR="003B5065" w:rsidRDefault="003B5065" w:rsidP="003B5065">
            <w:r w:rsidRPr="005623BB">
              <w:rPr>
                <w:rFonts w:ascii="Gill Sans MT" w:hAnsi="Gill Sans MT"/>
                <w:b/>
              </w:rPr>
              <w:t>1 What is your ethnic group?</w:t>
            </w:r>
          </w:p>
        </w:tc>
      </w:tr>
      <w:tr w:rsidR="003B5065" w:rsidRPr="006A20F3" w:rsidTr="009211AF">
        <w:trPr>
          <w:gridAfter w:val="1"/>
          <w:wAfter w:w="236" w:type="dxa"/>
          <w:trHeight w:val="361"/>
        </w:trPr>
        <w:tc>
          <w:tcPr>
            <w:tcW w:w="9242" w:type="dxa"/>
            <w:gridSpan w:val="12"/>
            <w:tcBorders>
              <w:top w:val="nil"/>
              <w:left w:val="nil"/>
              <w:bottom w:val="nil"/>
              <w:right w:val="nil"/>
            </w:tcBorders>
            <w:vAlign w:val="center"/>
          </w:tcPr>
          <w:p w:rsidR="003B5065" w:rsidRPr="006A20F3" w:rsidRDefault="003B5065" w:rsidP="003B5065">
            <w:pPr>
              <w:rPr>
                <w:i/>
              </w:rPr>
            </w:pPr>
            <w:r w:rsidRPr="006A20F3">
              <w:rPr>
                <w:rFonts w:ascii="Gill Sans MT" w:hAnsi="Gill Sans MT"/>
                <w:i/>
              </w:rPr>
              <w:t>A  White</w:t>
            </w:r>
          </w:p>
        </w:tc>
      </w:tr>
      <w:tr w:rsidR="003B5065" w:rsidTr="009211AF">
        <w:trPr>
          <w:gridAfter w:val="1"/>
          <w:wAfter w:w="236" w:type="dxa"/>
          <w:trHeight w:val="492"/>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1368" w:type="dxa"/>
            <w:tcBorders>
              <w:top w:val="nil"/>
              <w:left w:val="single" w:sz="4" w:space="0" w:color="auto"/>
              <w:bottom w:val="nil"/>
              <w:right w:val="nil"/>
            </w:tcBorders>
            <w:vAlign w:val="center"/>
          </w:tcPr>
          <w:p w:rsidR="003B5065" w:rsidRDefault="003B5065" w:rsidP="003B5065"/>
        </w:tc>
        <w:tc>
          <w:tcPr>
            <w:tcW w:w="1184" w:type="dxa"/>
            <w:gridSpan w:val="3"/>
            <w:tcBorders>
              <w:top w:val="nil"/>
              <w:left w:val="nil"/>
              <w:bottom w:val="nil"/>
              <w:right w:val="nil"/>
            </w:tcBorders>
            <w:vAlign w:val="center"/>
          </w:tcPr>
          <w:p w:rsidR="003B5065" w:rsidRDefault="003B5065" w:rsidP="003B5065"/>
        </w:tc>
        <w:tc>
          <w:tcPr>
            <w:tcW w:w="1581" w:type="dxa"/>
            <w:tcBorders>
              <w:top w:val="nil"/>
              <w:left w:val="nil"/>
              <w:bottom w:val="nil"/>
              <w:right w:val="single" w:sz="4" w:space="0" w:color="auto"/>
            </w:tcBorders>
            <w:vAlign w:val="center"/>
          </w:tcPr>
          <w:p w:rsidR="003B5065" w:rsidRDefault="003B5065" w:rsidP="003B5065">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3B5065" w:rsidRDefault="003B5065" w:rsidP="003B5065">
            <w:pPr>
              <w:jc w:val="center"/>
            </w:pPr>
          </w:p>
        </w:tc>
      </w:tr>
      <w:tr w:rsidR="003B5065" w:rsidTr="009211AF">
        <w:trPr>
          <w:trHeight w:val="409"/>
        </w:trPr>
        <w:tc>
          <w:tcPr>
            <w:tcW w:w="8387" w:type="dxa"/>
            <w:gridSpan w:val="9"/>
            <w:tcBorders>
              <w:top w:val="nil"/>
              <w:left w:val="nil"/>
              <w:bottom w:val="nil"/>
              <w:right w:val="single" w:sz="4" w:space="0" w:color="auto"/>
            </w:tcBorders>
            <w:vAlign w:val="center"/>
          </w:tcPr>
          <w:p w:rsidR="003B5065" w:rsidRDefault="003B5065" w:rsidP="003B5065">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3B5065" w:rsidRDefault="003B5065" w:rsidP="003B5065"/>
          <w:p w:rsidR="003B5065" w:rsidRDefault="003B5065" w:rsidP="003B5065">
            <w:pPr>
              <w:jc w:val="right"/>
            </w:pPr>
          </w:p>
        </w:tc>
        <w:tc>
          <w:tcPr>
            <w:tcW w:w="619" w:type="dxa"/>
            <w:tcBorders>
              <w:top w:val="nil"/>
              <w:left w:val="nil"/>
              <w:bottom w:val="single" w:sz="4" w:space="0" w:color="auto"/>
              <w:right w:val="single" w:sz="4" w:space="0" w:color="auto"/>
            </w:tcBorders>
            <w:vAlign w:val="center"/>
          </w:tcPr>
          <w:p w:rsidR="003B5065" w:rsidRDefault="003B5065" w:rsidP="003B5065"/>
          <w:p w:rsidR="003B5065" w:rsidRDefault="003B5065" w:rsidP="003B5065"/>
        </w:tc>
        <w:tc>
          <w:tcPr>
            <w:tcW w:w="236" w:type="dxa"/>
            <w:tcBorders>
              <w:top w:val="nil"/>
              <w:left w:val="single" w:sz="4" w:space="0" w:color="auto"/>
              <w:bottom w:val="nil"/>
              <w:right w:val="nil"/>
            </w:tcBorders>
            <w:vAlign w:val="center"/>
          </w:tcPr>
          <w:p w:rsidR="003B5065" w:rsidRDefault="003B5065" w:rsidP="003B5065"/>
          <w:p w:rsidR="003B5065" w:rsidRDefault="003B5065" w:rsidP="003B5065"/>
        </w:tc>
      </w:tr>
      <w:tr w:rsidR="003B5065" w:rsidTr="009211AF">
        <w:trPr>
          <w:gridAfter w:val="2"/>
          <w:wAfter w:w="855" w:type="dxa"/>
          <w:trHeight w:val="361"/>
        </w:trPr>
        <w:tc>
          <w:tcPr>
            <w:tcW w:w="8387" w:type="dxa"/>
            <w:gridSpan w:val="9"/>
            <w:tcBorders>
              <w:top w:val="nil"/>
              <w:left w:val="nil"/>
              <w:bottom w:val="nil"/>
              <w:right w:val="nil"/>
            </w:tcBorders>
            <w:vAlign w:val="center"/>
          </w:tcPr>
          <w:p w:rsidR="003B5065" w:rsidRDefault="003B5065" w:rsidP="003B5065">
            <w:pPr>
              <w:jc w:val="right"/>
              <w:rPr>
                <w:rFonts w:ascii="Gill Sans MT" w:hAnsi="Gill Sans MT"/>
              </w:rPr>
            </w:pPr>
          </w:p>
        </w:tc>
        <w:tc>
          <w:tcPr>
            <w:tcW w:w="236" w:type="dxa"/>
            <w:gridSpan w:val="2"/>
            <w:tcBorders>
              <w:top w:val="single" w:sz="4" w:space="0" w:color="auto"/>
              <w:left w:val="nil"/>
              <w:bottom w:val="nil"/>
              <w:right w:val="nil"/>
            </w:tcBorders>
            <w:vAlign w:val="center"/>
          </w:tcPr>
          <w:p w:rsidR="003B5065" w:rsidRDefault="003B5065" w:rsidP="003B5065">
            <w:pPr>
              <w:jc w:val="right"/>
            </w:pPr>
          </w:p>
        </w:tc>
      </w:tr>
      <w:tr w:rsidR="003B5065" w:rsidTr="009211AF">
        <w:trPr>
          <w:gridAfter w:val="9"/>
          <w:wAfter w:w="5224" w:type="dxa"/>
          <w:trHeight w:val="445"/>
        </w:trPr>
        <w:tc>
          <w:tcPr>
            <w:tcW w:w="2851" w:type="dxa"/>
            <w:tcBorders>
              <w:top w:val="nil"/>
              <w:left w:val="nil"/>
              <w:bottom w:val="nil"/>
              <w:right w:val="nil"/>
            </w:tcBorders>
            <w:vAlign w:val="center"/>
          </w:tcPr>
          <w:p w:rsidR="003B5065" w:rsidRPr="00F375C4" w:rsidRDefault="003B5065" w:rsidP="003B5065">
            <w:pPr>
              <w:rPr>
                <w:i/>
              </w:rPr>
            </w:pPr>
            <w:r w:rsidRPr="00F375C4">
              <w:rPr>
                <w:rFonts w:ascii="Gill Sans MT" w:hAnsi="Gill Sans MT"/>
                <w:i/>
              </w:rPr>
              <w:t>B  Mixed</w:t>
            </w:r>
          </w:p>
        </w:tc>
        <w:tc>
          <w:tcPr>
            <w:tcW w:w="709" w:type="dxa"/>
            <w:tcBorders>
              <w:top w:val="nil"/>
              <w:left w:val="nil"/>
              <w:bottom w:val="nil"/>
              <w:right w:val="nil"/>
            </w:tcBorders>
            <w:vAlign w:val="center"/>
          </w:tcPr>
          <w:p w:rsidR="003B5065" w:rsidRDefault="003B5065" w:rsidP="003B5065"/>
        </w:tc>
        <w:tc>
          <w:tcPr>
            <w:tcW w:w="694" w:type="dxa"/>
            <w:gridSpan w:val="2"/>
            <w:tcBorders>
              <w:top w:val="nil"/>
              <w:left w:val="nil"/>
              <w:bottom w:val="single" w:sz="4" w:space="0" w:color="auto"/>
              <w:right w:val="nil"/>
            </w:tcBorders>
            <w:vAlign w:val="center"/>
          </w:tcPr>
          <w:p w:rsidR="003B5065" w:rsidRDefault="003B5065" w:rsidP="003B5065"/>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sidRPr="005623BB">
              <w:rPr>
                <w:rFonts w:ascii="Gill Sans MT" w:hAnsi="Gill Sans MT"/>
              </w:rPr>
              <w:t>White</w:t>
            </w:r>
            <w:r>
              <w:rPr>
                <w:rFonts w:ascii="Gill Sans MT" w:hAnsi="Gill Sans MT"/>
              </w:rPr>
              <w:t>/</w:t>
            </w:r>
            <w:r w:rsidRPr="005623BB">
              <w:rPr>
                <w:rFonts w:ascii="Gill Sans MT" w:hAnsi="Gill Sans MT"/>
              </w:rPr>
              <w:t xml:space="preserve"> </w:t>
            </w:r>
            <w:r>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sidRPr="005623BB">
              <w:rPr>
                <w:rFonts w:ascii="Gill Sans MT" w:hAnsi="Gill Sans MT"/>
              </w:rPr>
              <w:t>White</w:t>
            </w:r>
            <w:r>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3B5065" w:rsidRDefault="003B5065" w:rsidP="003B5065"/>
        </w:tc>
      </w:tr>
      <w:tr w:rsidR="003B5065" w:rsidTr="009211AF">
        <w:trPr>
          <w:gridAfter w:val="1"/>
          <w:wAfter w:w="236" w:type="dxa"/>
          <w:trHeight w:val="567"/>
        </w:trPr>
        <w:tc>
          <w:tcPr>
            <w:tcW w:w="9242" w:type="dxa"/>
            <w:gridSpan w:val="12"/>
            <w:tcBorders>
              <w:top w:val="nil"/>
              <w:left w:val="nil"/>
              <w:bottom w:val="nil"/>
              <w:right w:val="nil"/>
            </w:tcBorders>
            <w:vAlign w:val="center"/>
          </w:tcPr>
          <w:p w:rsidR="003B5065" w:rsidRDefault="003B5065" w:rsidP="003B5065"/>
        </w:tc>
      </w:tr>
      <w:tr w:rsidR="003B5065" w:rsidTr="009211AF">
        <w:trPr>
          <w:gridAfter w:val="5"/>
          <w:wAfter w:w="2672" w:type="dxa"/>
          <w:trHeight w:val="391"/>
        </w:trPr>
        <w:tc>
          <w:tcPr>
            <w:tcW w:w="2851" w:type="dxa"/>
            <w:tcBorders>
              <w:top w:val="nil"/>
              <w:left w:val="nil"/>
              <w:bottom w:val="nil"/>
              <w:right w:val="nil"/>
            </w:tcBorders>
            <w:vAlign w:val="center"/>
          </w:tcPr>
          <w:p w:rsidR="003B5065" w:rsidRPr="009E730E" w:rsidRDefault="003B5065" w:rsidP="003B5065">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3B5065" w:rsidRDefault="003B5065" w:rsidP="003B5065"/>
        </w:tc>
        <w:tc>
          <w:tcPr>
            <w:tcW w:w="2552"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2552" w:type="dxa"/>
            <w:gridSpan w:val="4"/>
            <w:tcBorders>
              <w:top w:val="nil"/>
              <w:left w:val="single" w:sz="4" w:space="0" w:color="auto"/>
              <w:bottom w:val="nil"/>
              <w:right w:val="nil"/>
            </w:tcBorders>
            <w:vAlign w:val="center"/>
          </w:tcPr>
          <w:p w:rsidR="003B5065" w:rsidRDefault="003B5065" w:rsidP="003B5065"/>
        </w:tc>
        <w:tc>
          <w:tcPr>
            <w:tcW w:w="1581" w:type="dxa"/>
            <w:tcBorders>
              <w:top w:val="nil"/>
              <w:left w:val="nil"/>
              <w:bottom w:val="nil"/>
              <w:right w:val="single" w:sz="4" w:space="0" w:color="auto"/>
            </w:tcBorders>
            <w:vAlign w:val="center"/>
          </w:tcPr>
          <w:p w:rsidR="003B5065" w:rsidRDefault="003B5065" w:rsidP="003B5065">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3B5065" w:rsidRDefault="003B5065" w:rsidP="003B5065"/>
        </w:tc>
      </w:tr>
      <w:tr w:rsidR="003B5065" w:rsidTr="009211AF">
        <w:trPr>
          <w:gridAfter w:val="1"/>
          <w:wAfter w:w="236" w:type="dxa"/>
          <w:trHeight w:val="567"/>
        </w:trPr>
        <w:tc>
          <w:tcPr>
            <w:tcW w:w="8387" w:type="dxa"/>
            <w:gridSpan w:val="9"/>
            <w:tcBorders>
              <w:top w:val="nil"/>
              <w:left w:val="nil"/>
              <w:bottom w:val="nil"/>
              <w:right w:val="single" w:sz="4" w:space="0" w:color="auto"/>
            </w:tcBorders>
            <w:vAlign w:val="center"/>
          </w:tcPr>
          <w:p w:rsidR="003B5065" w:rsidRDefault="003B5065" w:rsidP="003B5065">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tc>
      </w:tr>
      <w:tr w:rsidR="003B5065" w:rsidTr="009211AF">
        <w:trPr>
          <w:gridAfter w:val="5"/>
          <w:wAfter w:w="2672" w:type="dxa"/>
          <w:trHeight w:val="378"/>
        </w:trPr>
        <w:tc>
          <w:tcPr>
            <w:tcW w:w="3979" w:type="dxa"/>
            <w:gridSpan w:val="3"/>
            <w:tcBorders>
              <w:top w:val="nil"/>
              <w:left w:val="nil"/>
              <w:bottom w:val="nil"/>
              <w:right w:val="nil"/>
            </w:tcBorders>
            <w:vAlign w:val="center"/>
          </w:tcPr>
          <w:p w:rsidR="003B5065" w:rsidRPr="006E0A58" w:rsidRDefault="003B5065" w:rsidP="003B5065">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3B5065" w:rsidRDefault="003B5065" w:rsidP="003B5065"/>
        </w:tc>
        <w:tc>
          <w:tcPr>
            <w:tcW w:w="2552"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sidRPr="005623BB">
              <w:rPr>
                <w:rFonts w:ascii="Gill Sans MT" w:hAnsi="Gill Sans MT"/>
              </w:rPr>
              <w:t>Caribbean</w:t>
            </w:r>
            <w:r w:rsidRPr="005623BB" w:rsidDel="00435B76">
              <w:rPr>
                <w:rFonts w:ascii="Gill Sans MT" w:hAnsi="Gill Sans MT"/>
              </w:rPr>
              <w:t xml:space="preserve"> </w:t>
            </w:r>
            <w:r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3B5065" w:rsidRDefault="003B5065" w:rsidP="003B5065"/>
        </w:tc>
      </w:tr>
      <w:tr w:rsidR="003B5065" w:rsidTr="00835BAC">
        <w:trPr>
          <w:gridAfter w:val="1"/>
          <w:wAfter w:w="236" w:type="dxa"/>
          <w:trHeight w:val="401"/>
        </w:trPr>
        <w:tc>
          <w:tcPr>
            <w:tcW w:w="2851" w:type="dxa"/>
            <w:tcBorders>
              <w:top w:val="nil"/>
              <w:left w:val="nil"/>
              <w:bottom w:val="nil"/>
              <w:right w:val="nil"/>
            </w:tcBorders>
            <w:vAlign w:val="center"/>
          </w:tcPr>
          <w:p w:rsidR="003B5065" w:rsidRPr="00F44E24" w:rsidRDefault="003B5065" w:rsidP="003B5065">
            <w:pPr>
              <w:rPr>
                <w:rFonts w:ascii="Gill Sans MT" w:hAnsi="Gill Sans MT"/>
                <w:i/>
              </w:rPr>
            </w:pPr>
            <w:r>
              <w:br w:type="page"/>
            </w:r>
            <w:r w:rsidRPr="00F44E24">
              <w:rPr>
                <w:rFonts w:ascii="Gill Sans MT" w:hAnsi="Gill Sans MT"/>
                <w:i/>
              </w:rPr>
              <w:t xml:space="preserve">E  </w:t>
            </w:r>
            <w:r>
              <w:rPr>
                <w:rFonts w:ascii="Gill Sans MT" w:hAnsi="Gill Sans MT"/>
                <w:i/>
              </w:rPr>
              <w:t>O</w:t>
            </w:r>
            <w:r w:rsidRPr="00F44E24">
              <w:rPr>
                <w:rFonts w:ascii="Gill Sans MT" w:hAnsi="Gill Sans MT"/>
                <w:i/>
              </w:rPr>
              <w:t>ther group</w:t>
            </w:r>
          </w:p>
        </w:tc>
        <w:tc>
          <w:tcPr>
            <w:tcW w:w="709" w:type="dxa"/>
            <w:tcBorders>
              <w:top w:val="nil"/>
              <w:left w:val="nil"/>
              <w:bottom w:val="nil"/>
              <w:right w:val="nil"/>
            </w:tcBorders>
            <w:vAlign w:val="center"/>
          </w:tcPr>
          <w:p w:rsidR="003B5065" w:rsidRDefault="003B5065" w:rsidP="003B5065"/>
        </w:tc>
        <w:tc>
          <w:tcPr>
            <w:tcW w:w="694" w:type="dxa"/>
            <w:gridSpan w:val="2"/>
            <w:tcBorders>
              <w:top w:val="nil"/>
              <w:left w:val="nil"/>
              <w:bottom w:val="single" w:sz="4" w:space="0" w:color="auto"/>
              <w:right w:val="nil"/>
            </w:tcBorders>
            <w:vAlign w:val="center"/>
          </w:tcPr>
          <w:p w:rsidR="003B5065" w:rsidRDefault="003B5065" w:rsidP="003B5065"/>
        </w:tc>
        <w:tc>
          <w:tcPr>
            <w:tcW w:w="2552" w:type="dxa"/>
            <w:gridSpan w:val="4"/>
            <w:tcBorders>
              <w:top w:val="nil"/>
              <w:left w:val="nil"/>
              <w:bottom w:val="nil"/>
              <w:right w:val="nil"/>
            </w:tcBorders>
            <w:vAlign w:val="center"/>
          </w:tcPr>
          <w:p w:rsidR="003B5065" w:rsidRDefault="003B5065" w:rsidP="003B5065"/>
        </w:tc>
        <w:tc>
          <w:tcPr>
            <w:tcW w:w="2436" w:type="dxa"/>
            <w:gridSpan w:val="4"/>
            <w:tcBorders>
              <w:top w:val="nil"/>
              <w:left w:val="nil"/>
              <w:bottom w:val="nil"/>
              <w:right w:val="nil"/>
            </w:tcBorders>
            <w:vAlign w:val="center"/>
          </w:tcPr>
          <w:p w:rsidR="003B5065" w:rsidRDefault="003B5065" w:rsidP="003B5065"/>
        </w:tc>
      </w:tr>
      <w:tr w:rsidR="003B5065" w:rsidTr="00835BAC">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Chinese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94" w:type="dxa"/>
            <w:gridSpan w:val="6"/>
            <w:tcBorders>
              <w:top w:val="nil"/>
              <w:left w:val="single" w:sz="4" w:space="0" w:color="auto"/>
              <w:bottom w:val="nil"/>
              <w:right w:val="nil"/>
            </w:tcBorders>
            <w:vAlign w:val="center"/>
          </w:tcPr>
          <w:p w:rsidR="003B5065" w:rsidRDefault="003B5065" w:rsidP="003B5065">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3B5065" w:rsidRDefault="003B5065" w:rsidP="003B5065">
            <w:pPr>
              <w:jc w:val="center"/>
            </w:pPr>
          </w:p>
        </w:tc>
      </w:tr>
      <w:tr w:rsidR="003B5065" w:rsidRPr="009211AF" w:rsidTr="00BB1E36">
        <w:trPr>
          <w:gridAfter w:val="1"/>
          <w:wAfter w:w="236" w:type="dxa"/>
          <w:trHeight w:val="567"/>
        </w:trPr>
        <w:tc>
          <w:tcPr>
            <w:tcW w:w="9242" w:type="dxa"/>
            <w:gridSpan w:val="12"/>
            <w:tcBorders>
              <w:top w:val="nil"/>
              <w:left w:val="nil"/>
              <w:bottom w:val="nil"/>
              <w:right w:val="nil"/>
            </w:tcBorders>
            <w:vAlign w:val="center"/>
          </w:tcPr>
          <w:p w:rsidR="003B5065" w:rsidRDefault="003B5065" w:rsidP="003B5065"/>
          <w:p w:rsidR="003B5065" w:rsidRPr="009211AF" w:rsidRDefault="003B5065" w:rsidP="003B5065">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3B5065" w:rsidTr="009211AF">
              <w:tc>
                <w:tcPr>
                  <w:tcW w:w="709" w:type="dxa"/>
                </w:tcPr>
                <w:p w:rsidR="003B5065" w:rsidRDefault="003B5065" w:rsidP="003B5065">
                  <w:pPr>
                    <w:framePr w:hSpace="180" w:wrap="around" w:vAnchor="text" w:hAnchor="text" w:y="1"/>
                    <w:ind w:left="-250"/>
                    <w:suppressOverlap/>
                  </w:pPr>
                </w:p>
                <w:p w:rsidR="003B5065" w:rsidRDefault="003B5065" w:rsidP="003B5065">
                  <w:pPr>
                    <w:framePr w:hSpace="180" w:wrap="around" w:vAnchor="text" w:hAnchor="text" w:y="1"/>
                    <w:ind w:left="-250"/>
                    <w:suppressOverlap/>
                  </w:pPr>
                </w:p>
              </w:tc>
            </w:tr>
          </w:tbl>
          <w:p w:rsidR="003B5065" w:rsidRDefault="003B5065" w:rsidP="003B5065"/>
          <w:p w:rsidR="003B5065" w:rsidRDefault="003B5065" w:rsidP="003B5065"/>
          <w:p w:rsidR="003B5065" w:rsidRPr="009211AF" w:rsidRDefault="003B5065" w:rsidP="003B5065"/>
        </w:tc>
      </w:tr>
      <w:tr w:rsidR="003B5065" w:rsidTr="009211AF">
        <w:trPr>
          <w:gridAfter w:val="1"/>
          <w:wAfter w:w="236" w:type="dxa"/>
          <w:trHeight w:val="416"/>
        </w:trPr>
        <w:tc>
          <w:tcPr>
            <w:tcW w:w="2851" w:type="dxa"/>
            <w:tcBorders>
              <w:top w:val="nil"/>
              <w:left w:val="nil"/>
              <w:bottom w:val="nil"/>
              <w:right w:val="nil"/>
            </w:tcBorders>
            <w:vAlign w:val="center"/>
          </w:tcPr>
          <w:p w:rsidR="003B5065" w:rsidRDefault="003B5065" w:rsidP="003B5065">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3B5065" w:rsidRDefault="003B5065" w:rsidP="003B5065"/>
        </w:tc>
        <w:tc>
          <w:tcPr>
            <w:tcW w:w="2436"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1819" w:type="dxa"/>
            <w:gridSpan w:val="2"/>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tc>
        <w:tc>
          <w:tcPr>
            <w:tcW w:w="1581" w:type="dxa"/>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5"/>
          <w:wAfter w:w="2672" w:type="dxa"/>
          <w:trHeight w:val="567"/>
        </w:trPr>
        <w:tc>
          <w:tcPr>
            <w:tcW w:w="2851" w:type="dxa"/>
            <w:tcBorders>
              <w:top w:val="nil"/>
              <w:left w:val="nil"/>
              <w:bottom w:val="nil"/>
              <w:right w:val="nil"/>
            </w:tcBorders>
            <w:vAlign w:val="center"/>
          </w:tcPr>
          <w:p w:rsidR="003B5065" w:rsidRDefault="003B5065" w:rsidP="003B5065">
            <w:r w:rsidRPr="005623BB">
              <w:rPr>
                <w:rFonts w:ascii="Gill Sans MT" w:hAnsi="Gill Sans MT"/>
                <w:b/>
              </w:rPr>
              <w:t>3  Age Group</w:t>
            </w:r>
          </w:p>
        </w:tc>
        <w:tc>
          <w:tcPr>
            <w:tcW w:w="1403" w:type="dxa"/>
            <w:gridSpan w:val="3"/>
            <w:tcBorders>
              <w:top w:val="nil"/>
              <w:left w:val="nil"/>
              <w:bottom w:val="nil"/>
              <w:right w:val="nil"/>
            </w:tcBorders>
            <w:vAlign w:val="center"/>
          </w:tcPr>
          <w:p w:rsidR="003B5065" w:rsidRDefault="003B5065" w:rsidP="003B5065"/>
        </w:tc>
        <w:tc>
          <w:tcPr>
            <w:tcW w:w="2552"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1368" w:type="dxa"/>
            <w:tcBorders>
              <w:top w:val="nil"/>
              <w:left w:val="single" w:sz="4" w:space="0" w:color="auto"/>
              <w:bottom w:val="nil"/>
              <w:right w:val="nil"/>
            </w:tcBorders>
            <w:vAlign w:val="center"/>
          </w:tcPr>
          <w:p w:rsidR="003B5065" w:rsidRDefault="003B5065" w:rsidP="003B5065"/>
        </w:tc>
        <w:tc>
          <w:tcPr>
            <w:tcW w:w="1184" w:type="dxa"/>
            <w:gridSpan w:val="3"/>
            <w:tcBorders>
              <w:top w:val="nil"/>
              <w:left w:val="nil"/>
              <w:bottom w:val="nil"/>
              <w:right w:val="nil"/>
            </w:tcBorders>
            <w:vAlign w:val="center"/>
          </w:tcPr>
          <w:p w:rsidR="003B5065" w:rsidRDefault="003B5065" w:rsidP="003B5065"/>
        </w:tc>
        <w:tc>
          <w:tcPr>
            <w:tcW w:w="1581" w:type="dxa"/>
            <w:tcBorders>
              <w:top w:val="nil"/>
              <w:left w:val="nil"/>
              <w:bottom w:val="nil"/>
              <w:right w:val="single" w:sz="4" w:space="0" w:color="auto"/>
            </w:tcBorders>
            <w:vAlign w:val="center"/>
          </w:tcPr>
          <w:p w:rsidR="003B5065" w:rsidRDefault="003B5065" w:rsidP="003B5065">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1368" w:type="dxa"/>
            <w:tcBorders>
              <w:top w:val="nil"/>
              <w:left w:val="single" w:sz="4" w:space="0" w:color="auto"/>
              <w:bottom w:val="nil"/>
              <w:right w:val="nil"/>
            </w:tcBorders>
            <w:vAlign w:val="center"/>
          </w:tcPr>
          <w:p w:rsidR="003B5065" w:rsidRDefault="003B5065" w:rsidP="003B5065"/>
        </w:tc>
        <w:tc>
          <w:tcPr>
            <w:tcW w:w="1184" w:type="dxa"/>
            <w:gridSpan w:val="3"/>
            <w:tcBorders>
              <w:top w:val="nil"/>
              <w:left w:val="nil"/>
              <w:bottom w:val="nil"/>
              <w:right w:val="nil"/>
            </w:tcBorders>
            <w:vAlign w:val="center"/>
          </w:tcPr>
          <w:p w:rsidR="003B5065" w:rsidRDefault="003B5065" w:rsidP="003B5065"/>
        </w:tc>
        <w:tc>
          <w:tcPr>
            <w:tcW w:w="1581" w:type="dxa"/>
            <w:tcBorders>
              <w:top w:val="nil"/>
              <w:left w:val="nil"/>
              <w:bottom w:val="nil"/>
              <w:right w:val="single" w:sz="4" w:space="0" w:color="auto"/>
            </w:tcBorders>
            <w:vAlign w:val="center"/>
          </w:tcPr>
          <w:p w:rsidR="003B5065" w:rsidRDefault="003B5065" w:rsidP="003B5065">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1368" w:type="dxa"/>
            <w:tcBorders>
              <w:top w:val="nil"/>
              <w:left w:val="single" w:sz="4" w:space="0" w:color="auto"/>
              <w:bottom w:val="nil"/>
              <w:right w:val="nil"/>
            </w:tcBorders>
            <w:vAlign w:val="center"/>
          </w:tcPr>
          <w:p w:rsidR="003B5065" w:rsidRDefault="003B5065" w:rsidP="003B5065"/>
        </w:tc>
        <w:tc>
          <w:tcPr>
            <w:tcW w:w="1184" w:type="dxa"/>
            <w:gridSpan w:val="3"/>
            <w:tcBorders>
              <w:top w:val="nil"/>
              <w:left w:val="nil"/>
              <w:bottom w:val="nil"/>
              <w:right w:val="nil"/>
            </w:tcBorders>
            <w:vAlign w:val="center"/>
          </w:tcPr>
          <w:p w:rsidR="003B5065" w:rsidRDefault="003B5065" w:rsidP="003B5065"/>
        </w:tc>
        <w:tc>
          <w:tcPr>
            <w:tcW w:w="1581" w:type="dxa"/>
            <w:tcBorders>
              <w:top w:val="nil"/>
              <w:left w:val="nil"/>
              <w:bottom w:val="nil"/>
              <w:right w:val="single" w:sz="4" w:space="0" w:color="auto"/>
            </w:tcBorders>
            <w:vAlign w:val="center"/>
          </w:tcPr>
          <w:p w:rsidR="003B5065" w:rsidRDefault="003B5065" w:rsidP="003B5065">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1368" w:type="dxa"/>
            <w:tcBorders>
              <w:top w:val="nil"/>
              <w:left w:val="single" w:sz="4" w:space="0" w:color="auto"/>
              <w:bottom w:val="nil"/>
              <w:right w:val="nil"/>
            </w:tcBorders>
            <w:vAlign w:val="center"/>
          </w:tcPr>
          <w:p w:rsidR="003B5065" w:rsidRDefault="003B5065" w:rsidP="003B5065"/>
        </w:tc>
        <w:tc>
          <w:tcPr>
            <w:tcW w:w="1184" w:type="dxa"/>
            <w:gridSpan w:val="3"/>
            <w:tcBorders>
              <w:top w:val="nil"/>
              <w:left w:val="nil"/>
              <w:bottom w:val="nil"/>
              <w:right w:val="nil"/>
            </w:tcBorders>
            <w:vAlign w:val="center"/>
          </w:tcPr>
          <w:p w:rsidR="003B5065" w:rsidRDefault="003B5065" w:rsidP="003B5065"/>
        </w:tc>
        <w:tc>
          <w:tcPr>
            <w:tcW w:w="1581" w:type="dxa"/>
            <w:tcBorders>
              <w:top w:val="nil"/>
              <w:left w:val="nil"/>
              <w:bottom w:val="nil"/>
              <w:right w:val="single" w:sz="4" w:space="0" w:color="auto"/>
            </w:tcBorders>
            <w:vAlign w:val="center"/>
          </w:tcPr>
          <w:p w:rsidR="003B5065" w:rsidRDefault="003B5065" w:rsidP="003B5065">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tc>
      </w:tr>
      <w:tr w:rsidR="003B5065" w:rsidTr="009211AF">
        <w:trPr>
          <w:gridAfter w:val="1"/>
          <w:wAfter w:w="236" w:type="dxa"/>
          <w:trHeight w:val="567"/>
        </w:trPr>
        <w:tc>
          <w:tcPr>
            <w:tcW w:w="2851" w:type="dxa"/>
            <w:tcBorders>
              <w:top w:val="nil"/>
              <w:left w:val="nil"/>
              <w:bottom w:val="nil"/>
              <w:right w:val="nil"/>
            </w:tcBorders>
            <w:vAlign w:val="center"/>
          </w:tcPr>
          <w:p w:rsidR="003B5065" w:rsidRDefault="003B5065" w:rsidP="003B5065">
            <w:r w:rsidRPr="005623BB">
              <w:rPr>
                <w:rFonts w:ascii="Gill Sans MT" w:hAnsi="Gill Sans MT"/>
                <w:b/>
              </w:rPr>
              <w:t>4  Disability</w:t>
            </w:r>
          </w:p>
        </w:tc>
        <w:tc>
          <w:tcPr>
            <w:tcW w:w="1403" w:type="dxa"/>
            <w:gridSpan w:val="3"/>
            <w:tcBorders>
              <w:top w:val="nil"/>
              <w:left w:val="nil"/>
              <w:bottom w:val="nil"/>
              <w:right w:val="nil"/>
            </w:tcBorders>
            <w:vAlign w:val="center"/>
          </w:tcPr>
          <w:p w:rsidR="003B5065" w:rsidRDefault="003B5065" w:rsidP="003B5065"/>
        </w:tc>
        <w:tc>
          <w:tcPr>
            <w:tcW w:w="2552" w:type="dxa"/>
            <w:gridSpan w:val="4"/>
            <w:tcBorders>
              <w:top w:val="nil"/>
              <w:left w:val="nil"/>
              <w:bottom w:val="nil"/>
              <w:right w:val="nil"/>
            </w:tcBorders>
            <w:vAlign w:val="center"/>
          </w:tcPr>
          <w:p w:rsidR="003B5065" w:rsidRDefault="003B5065" w:rsidP="003B5065"/>
        </w:tc>
        <w:tc>
          <w:tcPr>
            <w:tcW w:w="2436"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03"/>
        </w:trPr>
        <w:tc>
          <w:tcPr>
            <w:tcW w:w="9242" w:type="dxa"/>
            <w:gridSpan w:val="12"/>
            <w:tcBorders>
              <w:top w:val="nil"/>
              <w:left w:val="nil"/>
              <w:bottom w:val="nil"/>
              <w:right w:val="nil"/>
            </w:tcBorders>
            <w:vAlign w:val="center"/>
          </w:tcPr>
          <w:p w:rsidR="003B5065" w:rsidRDefault="003B5065" w:rsidP="003B5065">
            <w:r w:rsidRPr="005623BB">
              <w:rPr>
                <w:rFonts w:ascii="Gill Sans MT" w:hAnsi="Gill Sans MT"/>
              </w:rPr>
              <w:t>Do you consider yourself to have a disability or a long term health condition?</w:t>
            </w: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1844" w:type="dxa"/>
            <w:gridSpan w:val="3"/>
            <w:tcBorders>
              <w:top w:val="nil"/>
              <w:left w:val="single" w:sz="4" w:space="0" w:color="auto"/>
              <w:bottom w:val="nil"/>
              <w:right w:val="nil"/>
            </w:tcBorders>
            <w:vAlign w:val="center"/>
          </w:tcPr>
          <w:p w:rsidR="003B5065" w:rsidRDefault="003B5065" w:rsidP="003B5065">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3B5065" w:rsidRDefault="003B5065" w:rsidP="003B5065"/>
        </w:tc>
        <w:tc>
          <w:tcPr>
            <w:tcW w:w="1581" w:type="dxa"/>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2851" w:type="dxa"/>
            <w:tcBorders>
              <w:top w:val="nil"/>
              <w:left w:val="nil"/>
              <w:bottom w:val="nil"/>
              <w:right w:val="nil"/>
            </w:tcBorders>
            <w:vAlign w:val="center"/>
          </w:tcPr>
          <w:p w:rsidR="003B5065" w:rsidRDefault="003B5065" w:rsidP="003B5065">
            <w:r w:rsidRPr="005623BB">
              <w:rPr>
                <w:rFonts w:ascii="Gill Sans MT" w:hAnsi="Gill Sans MT"/>
                <w:b/>
              </w:rPr>
              <w:t>5  Marital Status</w:t>
            </w:r>
          </w:p>
        </w:tc>
        <w:tc>
          <w:tcPr>
            <w:tcW w:w="1403" w:type="dxa"/>
            <w:gridSpan w:val="3"/>
            <w:tcBorders>
              <w:top w:val="nil"/>
              <w:left w:val="nil"/>
              <w:bottom w:val="nil"/>
              <w:right w:val="nil"/>
            </w:tcBorders>
            <w:vAlign w:val="center"/>
          </w:tcPr>
          <w:p w:rsidR="003B5065" w:rsidRDefault="003B5065" w:rsidP="003B5065"/>
        </w:tc>
        <w:tc>
          <w:tcPr>
            <w:tcW w:w="2552" w:type="dxa"/>
            <w:gridSpan w:val="4"/>
            <w:tcBorders>
              <w:top w:val="nil"/>
              <w:left w:val="nil"/>
              <w:bottom w:val="nil"/>
              <w:right w:val="nil"/>
            </w:tcBorders>
            <w:vAlign w:val="center"/>
          </w:tcPr>
          <w:p w:rsidR="003B5065" w:rsidRDefault="003B5065" w:rsidP="003B5065"/>
        </w:tc>
        <w:tc>
          <w:tcPr>
            <w:tcW w:w="2436"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In a civil 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r>
      <w:tr w:rsidR="003B5065" w:rsidTr="009211AF">
        <w:trPr>
          <w:gridAfter w:val="1"/>
          <w:wAfter w:w="236" w:type="dxa"/>
          <w:trHeight w:val="567"/>
        </w:trPr>
        <w:tc>
          <w:tcPr>
            <w:tcW w:w="3560" w:type="dxa"/>
            <w:gridSpan w:val="2"/>
            <w:tcBorders>
              <w:top w:val="nil"/>
              <w:left w:val="nil"/>
              <w:bottom w:val="nil"/>
              <w:right w:val="single" w:sz="4" w:space="0" w:color="auto"/>
            </w:tcBorders>
            <w:vAlign w:val="center"/>
          </w:tcPr>
          <w:p w:rsidR="003B5065" w:rsidRDefault="003B5065" w:rsidP="003B5065">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 xml:space="preserve">previously married whose former spouse was still </w:t>
            </w:r>
            <w:r w:rsidRPr="004C549F">
              <w:rPr>
                <w:rFonts w:ascii="Gill Sans MT" w:hAnsi="Gill Sans MT"/>
              </w:rPr>
              <w:t>living</w:t>
            </w:r>
            <w:r>
              <w:rPr>
                <w:rFonts w:ascii="Gill Sans MT" w:hAnsi="Gill Sans MT"/>
              </w:rPr>
              <w:t xml:space="preserve"> at the time of the marriage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3B5065" w:rsidRDefault="003B5065" w:rsidP="003B5065">
            <w:pPr>
              <w:jc w:val="center"/>
            </w:pPr>
          </w:p>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3B5065" w:rsidRDefault="003B5065" w:rsidP="003B5065"/>
        </w:tc>
      </w:tr>
      <w:tr w:rsidR="003B5065" w:rsidTr="009211AF">
        <w:trPr>
          <w:gridAfter w:val="1"/>
          <w:wAfter w:w="236" w:type="dxa"/>
          <w:trHeight w:val="223"/>
        </w:trPr>
        <w:tc>
          <w:tcPr>
            <w:tcW w:w="3560" w:type="dxa"/>
            <w:gridSpan w:val="2"/>
            <w:tcBorders>
              <w:top w:val="nil"/>
              <w:left w:val="nil"/>
              <w:bottom w:val="nil"/>
              <w:right w:val="single" w:sz="4" w:space="0" w:color="auto"/>
            </w:tcBorders>
            <w:vAlign w:val="center"/>
          </w:tcPr>
          <w:p w:rsidR="003B5065" w:rsidRDefault="003B5065" w:rsidP="003B5065">
            <w:pPr>
              <w:jc w:val="right"/>
            </w:pPr>
            <w:r>
              <w:rPr>
                <w:rFonts w:ascii="Gill Sans MT" w:hAnsi="Gill Sans MT"/>
              </w:rPr>
              <w:t xml:space="preserve">Divorced and remarried with </w:t>
            </w:r>
            <w:r>
              <w:rPr>
                <w:rFonts w:ascii="Gill Sans MT" w:hAnsi="Gill Sans MT"/>
              </w:rPr>
              <w:br/>
              <w:t xml:space="preserve"> a previous spouse still living at the time of the marriage </w:t>
            </w:r>
          </w:p>
        </w:tc>
        <w:tc>
          <w:tcPr>
            <w:tcW w:w="694" w:type="dxa"/>
            <w:gridSpan w:val="2"/>
            <w:tcBorders>
              <w:top w:val="nil"/>
              <w:left w:val="single" w:sz="4" w:space="0" w:color="auto"/>
              <w:bottom w:val="single" w:sz="4" w:space="0" w:color="auto"/>
              <w:right w:val="single" w:sz="4" w:space="0" w:color="auto"/>
            </w:tcBorders>
            <w:vAlign w:val="center"/>
          </w:tcPr>
          <w:p w:rsidR="003B5065" w:rsidRDefault="003B5065" w:rsidP="003B5065"/>
        </w:tc>
        <w:tc>
          <w:tcPr>
            <w:tcW w:w="4133" w:type="dxa"/>
            <w:gridSpan w:val="5"/>
            <w:tcBorders>
              <w:top w:val="nil"/>
              <w:left w:val="single" w:sz="4" w:space="0" w:color="auto"/>
              <w:bottom w:val="nil"/>
              <w:right w:val="single" w:sz="4" w:space="0" w:color="auto"/>
            </w:tcBorders>
            <w:vAlign w:val="center"/>
          </w:tcPr>
          <w:p w:rsidR="003B5065" w:rsidRDefault="003B5065" w:rsidP="003B5065">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3B5065" w:rsidRDefault="003B5065" w:rsidP="003B5065"/>
        </w:tc>
      </w:tr>
      <w:tr w:rsidR="003B5065" w:rsidTr="009211AF">
        <w:trPr>
          <w:gridAfter w:val="5"/>
          <w:wAfter w:w="2672" w:type="dxa"/>
          <w:trHeight w:val="223"/>
        </w:trPr>
        <w:tc>
          <w:tcPr>
            <w:tcW w:w="2851" w:type="dxa"/>
            <w:tcBorders>
              <w:top w:val="nil"/>
              <w:left w:val="nil"/>
              <w:bottom w:val="nil"/>
              <w:right w:val="nil"/>
            </w:tcBorders>
            <w:vAlign w:val="center"/>
          </w:tcPr>
          <w:p w:rsidR="003B5065" w:rsidRDefault="003B5065" w:rsidP="003B5065"/>
        </w:tc>
        <w:tc>
          <w:tcPr>
            <w:tcW w:w="1403" w:type="dxa"/>
            <w:gridSpan w:val="3"/>
            <w:tcBorders>
              <w:top w:val="nil"/>
              <w:left w:val="nil"/>
              <w:bottom w:val="nil"/>
              <w:right w:val="nil"/>
            </w:tcBorders>
            <w:vAlign w:val="center"/>
          </w:tcPr>
          <w:p w:rsidR="003B5065" w:rsidRDefault="003B5065" w:rsidP="003B5065"/>
        </w:tc>
        <w:tc>
          <w:tcPr>
            <w:tcW w:w="2552"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2851" w:type="dxa"/>
            <w:tcBorders>
              <w:top w:val="nil"/>
              <w:left w:val="nil"/>
              <w:bottom w:val="nil"/>
              <w:right w:val="nil"/>
            </w:tcBorders>
            <w:vAlign w:val="center"/>
          </w:tcPr>
          <w:p w:rsidR="003B5065" w:rsidRDefault="003B5065" w:rsidP="003B5065"/>
        </w:tc>
        <w:tc>
          <w:tcPr>
            <w:tcW w:w="1403" w:type="dxa"/>
            <w:gridSpan w:val="3"/>
            <w:tcBorders>
              <w:top w:val="nil"/>
              <w:left w:val="nil"/>
              <w:bottom w:val="nil"/>
              <w:right w:val="nil"/>
            </w:tcBorders>
            <w:vAlign w:val="center"/>
          </w:tcPr>
          <w:p w:rsidR="003B5065" w:rsidRDefault="003B5065" w:rsidP="003B5065"/>
        </w:tc>
        <w:tc>
          <w:tcPr>
            <w:tcW w:w="2552" w:type="dxa"/>
            <w:gridSpan w:val="4"/>
            <w:tcBorders>
              <w:top w:val="nil"/>
              <w:left w:val="nil"/>
              <w:bottom w:val="nil"/>
              <w:right w:val="nil"/>
            </w:tcBorders>
            <w:vAlign w:val="center"/>
          </w:tcPr>
          <w:p w:rsidR="003B5065" w:rsidRDefault="003B5065" w:rsidP="003B5065"/>
        </w:tc>
        <w:tc>
          <w:tcPr>
            <w:tcW w:w="2436"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4254" w:type="dxa"/>
            <w:gridSpan w:val="4"/>
            <w:tcBorders>
              <w:top w:val="nil"/>
              <w:left w:val="nil"/>
              <w:bottom w:val="nil"/>
              <w:right w:val="nil"/>
            </w:tcBorders>
            <w:vAlign w:val="center"/>
          </w:tcPr>
          <w:p w:rsidR="003B5065" w:rsidRDefault="003B5065" w:rsidP="003B5065">
            <w:r w:rsidRPr="005623BB">
              <w:rPr>
                <w:rFonts w:ascii="Gill Sans MT" w:hAnsi="Gill Sans MT"/>
              </w:rPr>
              <w:t>?</w:t>
            </w:r>
          </w:p>
        </w:tc>
        <w:tc>
          <w:tcPr>
            <w:tcW w:w="2552" w:type="dxa"/>
            <w:gridSpan w:val="4"/>
            <w:tcBorders>
              <w:top w:val="nil"/>
              <w:left w:val="nil"/>
              <w:bottom w:val="nil"/>
              <w:right w:val="nil"/>
            </w:tcBorders>
            <w:vAlign w:val="center"/>
          </w:tcPr>
          <w:p w:rsidR="003B5065" w:rsidRDefault="003B5065" w:rsidP="003B5065"/>
        </w:tc>
        <w:tc>
          <w:tcPr>
            <w:tcW w:w="2436" w:type="dxa"/>
            <w:gridSpan w:val="4"/>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9242" w:type="dxa"/>
            <w:gridSpan w:val="12"/>
            <w:tcBorders>
              <w:top w:val="nil"/>
              <w:left w:val="nil"/>
              <w:bottom w:val="nil"/>
              <w:right w:val="nil"/>
            </w:tcBorders>
            <w:vAlign w:val="center"/>
          </w:tcPr>
          <w:p w:rsidR="003B5065" w:rsidRDefault="003B5065" w:rsidP="003B5065"/>
        </w:tc>
      </w:tr>
      <w:tr w:rsidR="003B5065" w:rsidTr="009211AF">
        <w:trPr>
          <w:gridAfter w:val="1"/>
          <w:wAfter w:w="236" w:type="dxa"/>
          <w:trHeight w:val="567"/>
        </w:trPr>
        <w:tc>
          <w:tcPr>
            <w:tcW w:w="3560" w:type="dxa"/>
            <w:gridSpan w:val="2"/>
            <w:tcBorders>
              <w:top w:val="nil"/>
              <w:left w:val="nil"/>
              <w:bottom w:val="nil"/>
              <w:right w:val="nil"/>
            </w:tcBorders>
            <w:vAlign w:val="center"/>
          </w:tcPr>
          <w:p w:rsidR="003B5065" w:rsidRPr="005623BB" w:rsidRDefault="003B5065" w:rsidP="003B5065">
            <w:pPr>
              <w:jc w:val="right"/>
              <w:rPr>
                <w:rFonts w:ascii="Gill Sans MT" w:hAnsi="Gill Sans MT"/>
              </w:rPr>
            </w:pPr>
          </w:p>
        </w:tc>
        <w:tc>
          <w:tcPr>
            <w:tcW w:w="694" w:type="dxa"/>
            <w:gridSpan w:val="2"/>
            <w:tcBorders>
              <w:top w:val="nil"/>
              <w:left w:val="nil"/>
              <w:bottom w:val="nil"/>
              <w:right w:val="nil"/>
            </w:tcBorders>
            <w:vAlign w:val="center"/>
          </w:tcPr>
          <w:p w:rsidR="003B5065" w:rsidRDefault="003B5065" w:rsidP="003B5065"/>
        </w:tc>
        <w:tc>
          <w:tcPr>
            <w:tcW w:w="4988" w:type="dxa"/>
            <w:gridSpan w:val="8"/>
            <w:tcBorders>
              <w:top w:val="nil"/>
              <w:left w:val="nil"/>
              <w:bottom w:val="nil"/>
              <w:right w:val="nil"/>
            </w:tcBorders>
            <w:vAlign w:val="center"/>
          </w:tcPr>
          <w:p w:rsidR="003B5065" w:rsidRPr="00142D57" w:rsidRDefault="003B5065" w:rsidP="003B5065">
            <w:pPr>
              <w:jc w:val="right"/>
              <w:rPr>
                <w:i/>
              </w:rPr>
            </w:pPr>
            <w:r w:rsidRPr="00142D57">
              <w:rPr>
                <w:i/>
              </w:rPr>
              <w:t xml:space="preserve">Form dated </w:t>
            </w:r>
            <w:r>
              <w:rPr>
                <w:i/>
              </w:rPr>
              <w:t>March 2015</w:t>
            </w:r>
          </w:p>
          <w:p w:rsidR="003B5065" w:rsidRDefault="003B5065" w:rsidP="003B5065">
            <w:pPr>
              <w:jc w:val="right"/>
            </w:pPr>
          </w:p>
        </w:tc>
      </w:tr>
    </w:tbl>
    <w:p w:rsidR="00C10C53" w:rsidRDefault="00C10C53" w:rsidP="00C10C53">
      <w:pPr>
        <w:jc w:val="right"/>
      </w:pPr>
    </w:p>
    <w:p w:rsidR="00DB050E" w:rsidRPr="00F370C0" w:rsidRDefault="00C10C53" w:rsidP="00DB050E">
      <w:pPr>
        <w:rPr>
          <w:rFonts w:ascii="Arial" w:eastAsia="Times New Roman" w:hAnsi="Arial" w:cs="Arial"/>
          <w:b/>
          <w:lang w:eastAsia="en-GB"/>
        </w:rPr>
      </w:pPr>
      <w:r>
        <w:lastRenderedPageBreak/>
        <w:br w:type="page"/>
      </w:r>
    </w:p>
    <w:p w:rsidR="00DB050E" w:rsidRPr="00835BAC" w:rsidRDefault="00DB050E" w:rsidP="00DB050E">
      <w:pPr>
        <w:rPr>
          <w:rFonts w:ascii="Arial" w:hAnsi="Arial" w:cs="Arial"/>
          <w:b/>
          <w:bCs/>
          <w:sz w:val="22"/>
        </w:rPr>
      </w:pPr>
    </w:p>
    <w:p w:rsidR="00043405" w:rsidRPr="00835BAC" w:rsidRDefault="00043405" w:rsidP="00043405">
      <w:pPr>
        <w:rPr>
          <w:rFonts w:ascii="Arial" w:hAnsi="Arial" w:cs="Arial"/>
          <w:b/>
          <w:bCs/>
          <w:sz w:val="22"/>
        </w:rPr>
      </w:pPr>
      <w:r w:rsidRPr="00835BAC">
        <w:rPr>
          <w:rFonts w:ascii="Arial" w:hAnsi="Arial" w:cs="Arial"/>
          <w:b/>
          <w:bCs/>
          <w:sz w:val="22"/>
        </w:rPr>
        <w:t>Privacy Notice</w:t>
      </w:r>
    </w:p>
    <w:p w:rsidR="00043405" w:rsidRPr="00835BAC" w:rsidRDefault="00043405" w:rsidP="00043405">
      <w:pPr>
        <w:rPr>
          <w:rFonts w:ascii="Arial" w:hAnsi="Arial" w:cs="Arial"/>
          <w:sz w:val="22"/>
        </w:rPr>
      </w:pPr>
      <w:r w:rsidRPr="00835BAC">
        <w:rPr>
          <w:rFonts w:ascii="Arial" w:hAnsi="Arial" w:cs="Arial"/>
          <w:sz w:val="22"/>
        </w:rPr>
        <w:t>This notice explains how the information you supply in your Confidential Declaration is used and your rights with respect to that data as required by th</w:t>
      </w:r>
      <w:r w:rsidRPr="00835BAC">
        <w:rPr>
          <w:rFonts w:ascii="Arial" w:hAnsi="Arial" w:cs="Arial"/>
          <w:color w:val="000000"/>
          <w:sz w:val="22"/>
        </w:rPr>
        <w:t>e General Data Protection Regulation 2016/679 (the “GDPR”) and the Data Protection Act 2018, (the “DPA 2018”)</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 xml:space="preserve">1. Who I am </w:t>
      </w:r>
    </w:p>
    <w:p w:rsidR="00043405" w:rsidRPr="00835BAC" w:rsidRDefault="00043405" w:rsidP="00043405">
      <w:pPr>
        <w:pStyle w:val="BodyText"/>
        <w:spacing w:line="276" w:lineRule="auto"/>
        <w:rPr>
          <w:rFonts w:ascii="Arial" w:hAnsi="Arial" w:cs="Arial"/>
          <w:b/>
          <w:color w:val="000000"/>
          <w:sz w:val="22"/>
          <w:szCs w:val="22"/>
        </w:rPr>
      </w:pPr>
      <w:r w:rsidRPr="00835BAC">
        <w:rPr>
          <w:rFonts w:ascii="Arial" w:hAnsi="Arial" w:cs="Arial"/>
          <w:color w:val="000000"/>
          <w:sz w:val="22"/>
          <w:szCs w:val="22"/>
        </w:rPr>
        <w:t xml:space="preserve">I, </w:t>
      </w:r>
      <w:r>
        <w:rPr>
          <w:rFonts w:ascii="Arial" w:hAnsi="Arial" w:cs="Arial"/>
          <w:color w:val="000000"/>
          <w:sz w:val="22"/>
          <w:szCs w:val="22"/>
        </w:rPr>
        <w:t>Bishop of Peterborough</w:t>
      </w:r>
      <w:r w:rsidRPr="00835BAC">
        <w:rPr>
          <w:rFonts w:ascii="Arial" w:hAnsi="Arial" w:cs="Arial"/>
          <w:color w:val="000000"/>
          <w:sz w:val="22"/>
          <w:szCs w:val="22"/>
        </w:rPr>
        <w:t>, am the data controller (contact details below).  This means I decide how your personal data is processed and for what purposes.</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2. The data I collect about you</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043405" w:rsidRPr="00835BAC" w:rsidRDefault="00043405" w:rsidP="00043405">
      <w:pPr>
        <w:pStyle w:val="BodyText"/>
        <w:numPr>
          <w:ilvl w:val="0"/>
          <w:numId w:val="3"/>
        </w:numPr>
        <w:suppressAutoHyphens w:val="0"/>
        <w:spacing w:before="0" w:after="0" w:line="276" w:lineRule="auto"/>
        <w:rPr>
          <w:rFonts w:ascii="Arial" w:hAnsi="Arial" w:cs="Arial"/>
          <w:color w:val="000000"/>
          <w:sz w:val="22"/>
          <w:szCs w:val="22"/>
        </w:rPr>
      </w:pPr>
      <w:r w:rsidRPr="00835BAC">
        <w:rPr>
          <w:rFonts w:ascii="Arial" w:hAnsi="Arial" w:cs="Arial"/>
          <w:color w:val="000000"/>
          <w:sz w:val="22"/>
          <w:szCs w:val="22"/>
        </w:rPr>
        <w:t>criminal offence data (including allegations); barring data; court findings or orders.</w:t>
      </w:r>
    </w:p>
    <w:p w:rsidR="00043405" w:rsidRPr="00835BAC" w:rsidRDefault="00043405" w:rsidP="00043405">
      <w:pPr>
        <w:pStyle w:val="BodyText"/>
        <w:spacing w:line="276" w:lineRule="auto"/>
        <w:rPr>
          <w:rFonts w:ascii="Arial" w:hAnsi="Arial" w:cs="Arial"/>
          <w:color w:val="000000"/>
          <w:sz w:val="22"/>
          <w:szCs w:val="22"/>
        </w:rPr>
      </w:pPr>
      <w:r w:rsidRPr="00835BAC">
        <w:rPr>
          <w:rFonts w:ascii="Arial" w:hAnsi="Arial" w:cs="Arial"/>
          <w:color w:val="000000"/>
          <w:sz w:val="22"/>
          <w:szCs w:val="22"/>
        </w:rPr>
        <w:t>It is our expectation that you will inform these individuals that you have put their details on the CD form, and that you explain the reason for this.</w:t>
      </w:r>
    </w:p>
    <w:p w:rsidR="00043405" w:rsidRDefault="00043405" w:rsidP="00043405">
      <w:pPr>
        <w:pStyle w:val="TitleClause"/>
        <w:numPr>
          <w:ilvl w:val="0"/>
          <w:numId w:val="0"/>
        </w:numPr>
        <w:spacing w:before="120" w:after="0"/>
        <w:ind w:left="720" w:hanging="720"/>
        <w:jc w:val="left"/>
        <w:rPr>
          <w:szCs w:val="22"/>
        </w:rPr>
      </w:pPr>
      <w:r w:rsidRPr="00835BAC">
        <w:rPr>
          <w:szCs w:val="22"/>
        </w:rPr>
        <w:t xml:space="preserve">3. Purposes and lawful bases for using your personal data </w:t>
      </w:r>
    </w:p>
    <w:p w:rsidR="00043405" w:rsidRPr="00835BAC" w:rsidRDefault="00043405" w:rsidP="00043405">
      <w:pPr>
        <w:rPr>
          <w:rFonts w:ascii="Arial" w:hAnsi="Arial" w:cs="Arial"/>
          <w:sz w:val="22"/>
        </w:rPr>
      </w:pPr>
      <w:r w:rsidRPr="00835BAC">
        <w:rPr>
          <w:rFonts w:ascii="Arial" w:hAnsi="Arial" w:cs="Arial"/>
          <w:sz w:val="22"/>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rsidR="00043405" w:rsidRPr="00835BAC" w:rsidRDefault="00043405" w:rsidP="00043405">
      <w:pPr>
        <w:rPr>
          <w:rFonts w:ascii="Arial" w:hAnsi="Arial" w:cs="Arial"/>
          <w:sz w:val="22"/>
        </w:rPr>
      </w:pPr>
      <w:r w:rsidRPr="00835BAC">
        <w:rPr>
          <w:rFonts w:ascii="Arial" w:hAnsi="Arial" w:cs="Arial"/>
          <w:sz w:val="22"/>
        </w:rPr>
        <w:t>We use your data for the following purposes and lawful bases:</w:t>
      </w:r>
    </w:p>
    <w:p w:rsidR="00043405" w:rsidRPr="00835BAC" w:rsidRDefault="00043405" w:rsidP="00043405">
      <w:pPr>
        <w:pStyle w:val="ListParagraph"/>
        <w:numPr>
          <w:ilvl w:val="0"/>
          <w:numId w:val="4"/>
        </w:numPr>
        <w:rPr>
          <w:rFonts w:ascii="Arial" w:hAnsi="Arial" w:cs="Arial"/>
          <w:sz w:val="22"/>
        </w:rPr>
      </w:pPr>
      <w:r w:rsidRPr="00835BAC">
        <w:rPr>
          <w:rFonts w:ascii="Arial" w:hAnsi="Arial" w:cs="Arial"/>
          <w:sz w:val="22"/>
        </w:rPr>
        <w:t xml:space="preserve">Appointing individuals to positions of respect, responsibility or authority where they are trusted by others. </w:t>
      </w:r>
    </w:p>
    <w:p w:rsidR="00043405" w:rsidRPr="00835BAC" w:rsidRDefault="00043405" w:rsidP="00043405">
      <w:pPr>
        <w:pStyle w:val="NoNumUntitledClause"/>
        <w:numPr>
          <w:ilvl w:val="0"/>
          <w:numId w:val="4"/>
        </w:numPr>
        <w:spacing w:before="0" w:after="120"/>
        <w:jc w:val="left"/>
        <w:rPr>
          <w:szCs w:val="22"/>
        </w:rPr>
      </w:pPr>
      <w:r w:rsidRPr="00835BAC">
        <w:rPr>
          <w:szCs w:val="22"/>
        </w:rPr>
        <w:t>For the Diocesan Safeguarding Adviser to conduct a risk assessment where applicant discloses information on the form.</w:t>
      </w:r>
    </w:p>
    <w:p w:rsidR="00043405" w:rsidRPr="00835BAC" w:rsidRDefault="00043405" w:rsidP="00043405">
      <w:pPr>
        <w:pStyle w:val="NoNumUntitledClause"/>
        <w:numPr>
          <w:ilvl w:val="0"/>
          <w:numId w:val="4"/>
        </w:numPr>
        <w:spacing w:before="0" w:after="120"/>
        <w:jc w:val="left"/>
        <w:rPr>
          <w:szCs w:val="22"/>
        </w:rPr>
      </w:pPr>
      <w:r w:rsidRPr="00835BAC">
        <w:rPr>
          <w:szCs w:val="22"/>
        </w:rPr>
        <w:t>Collect information about members of your household for the purpose of undertaking a Disclosure and Barring Service check on them if you have applied for a role where you work from home with children.</w:t>
      </w:r>
    </w:p>
    <w:p w:rsidR="00043405" w:rsidRPr="00835BAC" w:rsidRDefault="00043405" w:rsidP="00043405">
      <w:pPr>
        <w:pStyle w:val="Paragraph"/>
        <w:spacing w:after="0"/>
        <w:jc w:val="left"/>
        <w:rPr>
          <w:rFonts w:cs="Arial"/>
          <w:szCs w:val="22"/>
        </w:rPr>
      </w:pPr>
      <w:r w:rsidRPr="00835BAC">
        <w:rPr>
          <w:rFonts w:cs="Arial"/>
          <w:szCs w:val="22"/>
        </w:rPr>
        <w:t xml:space="preserve">It is the legitimate interest of </w:t>
      </w:r>
      <w:r>
        <w:rPr>
          <w:rFonts w:cs="Arial"/>
          <w:szCs w:val="22"/>
        </w:rPr>
        <w:t>The Bishop of Peterborough</w:t>
      </w:r>
      <w:r w:rsidRPr="00835BAC">
        <w:rPr>
          <w:rFonts w:cs="Arial"/>
          <w:szCs w:val="22"/>
        </w:rPr>
        <w:t xml:space="preserve"> to</w:t>
      </w:r>
      <w:r w:rsidRPr="00835BAC">
        <w:rPr>
          <w:rFonts w:cs="Arial"/>
          <w:szCs w:val="22"/>
          <w:lang w:val="en"/>
        </w:rPr>
        <w:t xml:space="preserve"> ensure that only appropriate individuals are appointed to certain positions, </w:t>
      </w:r>
      <w:r w:rsidRPr="00835BAC">
        <w:rPr>
          <w:rFonts w:cs="Arial"/>
          <w:szCs w:val="22"/>
        </w:rPr>
        <w:t>as established by the Promoting a Safer Church - House of Bishops Policy Statement (2017).  We also need to be assured that no member of your household poses any risk.</w:t>
      </w:r>
    </w:p>
    <w:p w:rsidR="00043405" w:rsidRPr="00835BAC" w:rsidRDefault="00043405" w:rsidP="00043405">
      <w:pPr>
        <w:pStyle w:val="Paragraph"/>
        <w:spacing w:after="0"/>
        <w:ind w:left="360"/>
        <w:jc w:val="left"/>
        <w:rPr>
          <w:rFonts w:cs="Arial"/>
          <w:szCs w:val="22"/>
        </w:rPr>
      </w:pPr>
    </w:p>
    <w:p w:rsidR="00043405" w:rsidRPr="00835BAC" w:rsidRDefault="00043405" w:rsidP="00043405">
      <w:pPr>
        <w:pStyle w:val="NoNumUntitledClause"/>
        <w:spacing w:before="0" w:after="120"/>
        <w:ind w:left="0"/>
        <w:jc w:val="left"/>
        <w:rPr>
          <w:rFonts w:cs="Arial"/>
          <w:szCs w:val="22"/>
        </w:rPr>
      </w:pPr>
      <w:r w:rsidRPr="00835BAC">
        <w:rPr>
          <w:rFonts w:cs="Arial"/>
          <w:szCs w:val="22"/>
        </w:rPr>
        <w:t xml:space="preserve">It is also necessary for reasons of substantial public interest in order to prevent or detect unlawful act and protect members of the public from harm, including dishonesty, malpractice </w:t>
      </w:r>
      <w:r w:rsidRPr="00835BAC">
        <w:rPr>
          <w:rFonts w:cs="Arial"/>
          <w:szCs w:val="22"/>
        </w:rPr>
        <w:lastRenderedPageBreak/>
        <w:t xml:space="preserve">and other seriously improper conduct or for the purposes of safeguarding children and adults at risk. (Safer Recruitment Practice Guidance (2016)).  </w:t>
      </w:r>
    </w:p>
    <w:p w:rsidR="00043405" w:rsidRPr="00835BAC" w:rsidRDefault="00043405" w:rsidP="00043405">
      <w:pPr>
        <w:spacing w:after="160" w:line="259" w:lineRule="auto"/>
        <w:rPr>
          <w:rFonts w:ascii="Arial" w:hAnsi="Arial" w:cs="Arial"/>
          <w:b/>
          <w:sz w:val="22"/>
        </w:rPr>
      </w:pPr>
      <w:bookmarkStart w:id="1" w:name="_Hlk526507125"/>
      <w:r w:rsidRPr="00835BAC">
        <w:rPr>
          <w:rFonts w:ascii="Arial" w:hAnsi="Arial" w:cs="Arial"/>
          <w:b/>
          <w:sz w:val="22"/>
        </w:rPr>
        <w:t>Legitimate Interest Assessment</w:t>
      </w:r>
    </w:p>
    <w:tbl>
      <w:tblPr>
        <w:tblStyle w:val="TableGrid"/>
        <w:tblW w:w="0" w:type="auto"/>
        <w:tblLook w:val="04A0" w:firstRow="1" w:lastRow="0" w:firstColumn="1" w:lastColumn="0" w:noHBand="0" w:noVBand="1"/>
      </w:tblPr>
      <w:tblGrid>
        <w:gridCol w:w="3114"/>
        <w:gridCol w:w="5902"/>
      </w:tblGrid>
      <w:tr w:rsidR="00043405" w:rsidRPr="00835BAC" w:rsidTr="007164F5">
        <w:tc>
          <w:tcPr>
            <w:tcW w:w="3114" w:type="dxa"/>
          </w:tcPr>
          <w:p w:rsidR="00043405" w:rsidRPr="00835BAC" w:rsidRDefault="00043405" w:rsidP="007164F5">
            <w:pPr>
              <w:spacing w:after="160" w:line="259" w:lineRule="auto"/>
              <w:rPr>
                <w:rFonts w:ascii="Arial" w:hAnsi="Arial" w:cs="Arial"/>
                <w:b/>
                <w:sz w:val="22"/>
              </w:rPr>
            </w:pPr>
            <w:r w:rsidRPr="00835BAC">
              <w:rPr>
                <w:rFonts w:ascii="Arial" w:eastAsia="MS Mincho" w:hAnsi="Arial" w:cs="Arial"/>
                <w:color w:val="000000" w:themeColor="text1"/>
                <w:sz w:val="22"/>
              </w:rPr>
              <w:t>I have a specific purpose with a defined benefit</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043405" w:rsidRPr="00835BAC" w:rsidTr="007164F5">
        <w:tc>
          <w:tcPr>
            <w:tcW w:w="3114" w:type="dxa"/>
          </w:tcPr>
          <w:p w:rsidR="00043405" w:rsidRPr="00835BAC" w:rsidRDefault="00043405" w:rsidP="007164F5">
            <w:pPr>
              <w:spacing w:before="60" w:after="120"/>
              <w:rPr>
                <w:rFonts w:ascii="Arial" w:eastAsia="MS Mincho" w:hAnsi="Arial" w:cs="Arial"/>
                <w:color w:val="000000" w:themeColor="text1"/>
                <w:sz w:val="22"/>
              </w:rPr>
            </w:pPr>
            <w:r w:rsidRPr="00835BAC">
              <w:rPr>
                <w:rFonts w:ascii="Arial" w:eastAsia="MS Mincho" w:hAnsi="Arial" w:cs="Arial"/>
                <w:color w:val="000000" w:themeColor="text1"/>
                <w:sz w:val="22"/>
              </w:rPr>
              <w:t xml:space="preserve">The processing is necessary to achieve the defined benefit. </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Without processing this data, there would be no assurance that suitable individuals are being appointed.</w:t>
            </w:r>
          </w:p>
        </w:tc>
      </w:tr>
      <w:tr w:rsidR="00043405" w:rsidRPr="00835BAC" w:rsidTr="007164F5">
        <w:tc>
          <w:tcPr>
            <w:tcW w:w="3114" w:type="dxa"/>
          </w:tcPr>
          <w:p w:rsidR="00043405" w:rsidRPr="00835BAC" w:rsidRDefault="00043405" w:rsidP="007164F5">
            <w:pPr>
              <w:spacing w:before="60" w:after="120"/>
              <w:rPr>
                <w:rFonts w:ascii="Arial" w:eastAsia="MS Mincho" w:hAnsi="Arial" w:cs="Arial"/>
                <w:color w:val="000000" w:themeColor="text1"/>
                <w:sz w:val="22"/>
              </w:rPr>
            </w:pPr>
            <w:r w:rsidRPr="00835BAC">
              <w:rPr>
                <w:rFonts w:ascii="Arial" w:eastAsia="MS Mincho" w:hAnsi="Arial" w:cs="Arial"/>
                <w:color w:val="000000" w:themeColor="text1"/>
                <w:sz w:val="22"/>
              </w:rPr>
              <w:t>The purpose is balanced against, and does not override, the interests, rights and freedoms of data subjects.</w:t>
            </w:r>
          </w:p>
        </w:tc>
        <w:tc>
          <w:tcPr>
            <w:tcW w:w="5902" w:type="dxa"/>
          </w:tcPr>
          <w:p w:rsidR="00043405" w:rsidRPr="00835BAC" w:rsidRDefault="00043405" w:rsidP="007164F5">
            <w:pPr>
              <w:spacing w:after="160" w:line="259" w:lineRule="auto"/>
              <w:rPr>
                <w:rFonts w:ascii="Arial" w:hAnsi="Arial" w:cs="Arial"/>
                <w:b/>
                <w:sz w:val="22"/>
              </w:rPr>
            </w:pPr>
            <w:r w:rsidRPr="00835BAC">
              <w:rPr>
                <w:rFonts w:ascii="Arial" w:hAnsi="Arial" w:cs="Arial"/>
                <w:sz w:val="22"/>
              </w:rPr>
              <w:t xml:space="preserve">The risk of significant harm to others if inappropriate appointments are made outweighs the low risk to individuals of disclosing the data to us.  </w:t>
            </w:r>
          </w:p>
        </w:tc>
      </w:tr>
    </w:tbl>
    <w:p w:rsidR="00043405" w:rsidRPr="00835BAC" w:rsidRDefault="00043405" w:rsidP="00043405">
      <w:pPr>
        <w:spacing w:before="240" w:after="160" w:line="259" w:lineRule="auto"/>
        <w:rPr>
          <w:rFonts w:ascii="Arial" w:hAnsi="Arial" w:cs="Arial"/>
          <w:sz w:val="22"/>
        </w:rPr>
      </w:pPr>
      <w:bookmarkStart w:id="2" w:name="_Hlk526508220"/>
      <w:bookmarkStart w:id="3" w:name="_Hlk526508103"/>
      <w:bookmarkEnd w:id="1"/>
      <w:r w:rsidRPr="00835BAC">
        <w:rPr>
          <w:rFonts w:ascii="Arial" w:hAnsi="Arial" w:cs="Arial"/>
          <w:sz w:val="22"/>
        </w:rPr>
        <w:t>For a copy of the full Legitimate Interest Assessment, please contact us on the details included in section 7 headed “Complaints”</w:t>
      </w:r>
      <w:bookmarkEnd w:id="2"/>
      <w:r w:rsidRPr="00835BAC">
        <w:rPr>
          <w:rFonts w:ascii="Arial" w:hAnsi="Arial" w:cs="Arial"/>
          <w:sz w:val="22"/>
        </w:rPr>
        <w:t>.</w:t>
      </w:r>
    </w:p>
    <w:bookmarkEnd w:id="3"/>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 xml:space="preserve"> 4. Sharing your data</w:t>
      </w:r>
    </w:p>
    <w:p w:rsidR="00043405" w:rsidRPr="00835BAC" w:rsidRDefault="00043405" w:rsidP="00043405">
      <w:pPr>
        <w:pStyle w:val="BodyText"/>
        <w:spacing w:line="276" w:lineRule="auto"/>
        <w:rPr>
          <w:rFonts w:ascii="Arial" w:hAnsi="Arial" w:cs="Arial"/>
          <w:sz w:val="22"/>
          <w:szCs w:val="22"/>
        </w:rPr>
      </w:pPr>
      <w:r w:rsidRPr="00835BAC">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835BAC">
        <w:rPr>
          <w:rFonts w:ascii="Arial" w:hAnsi="Arial" w:cs="Arial"/>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rsidR="00043405" w:rsidRDefault="00043405" w:rsidP="00043405">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Police</w:t>
      </w:r>
    </w:p>
    <w:p w:rsidR="00043405" w:rsidRPr="00835BAC" w:rsidRDefault="00043405" w:rsidP="00043405">
      <w:pPr>
        <w:pStyle w:val="BodyText"/>
        <w:numPr>
          <w:ilvl w:val="0"/>
          <w:numId w:val="3"/>
        </w:numPr>
        <w:suppressAutoHyphens w:val="0"/>
        <w:spacing w:before="0" w:after="0" w:line="276" w:lineRule="auto"/>
        <w:rPr>
          <w:rFonts w:ascii="Arial" w:hAnsi="Arial" w:cs="Arial"/>
          <w:sz w:val="22"/>
          <w:szCs w:val="22"/>
        </w:rPr>
      </w:pPr>
      <w:r w:rsidRPr="00835BAC">
        <w:rPr>
          <w:rFonts w:ascii="Arial" w:hAnsi="Arial" w:cs="Arial"/>
          <w:sz w:val="22"/>
          <w:szCs w:val="22"/>
        </w:rPr>
        <w:t xml:space="preserve">Children’s or Adults Social services in Local Authorities </w:t>
      </w:r>
    </w:p>
    <w:p w:rsidR="00043405" w:rsidRPr="00835BAC" w:rsidRDefault="00043405" w:rsidP="00043405">
      <w:pPr>
        <w:pStyle w:val="BodyText"/>
        <w:numPr>
          <w:ilvl w:val="0"/>
          <w:numId w:val="3"/>
        </w:numPr>
        <w:suppressAutoHyphens w:val="0"/>
        <w:spacing w:before="0" w:after="240" w:line="276" w:lineRule="auto"/>
        <w:rPr>
          <w:rFonts w:ascii="Arial" w:hAnsi="Arial" w:cs="Arial"/>
          <w:sz w:val="22"/>
          <w:szCs w:val="22"/>
        </w:rPr>
      </w:pPr>
      <w:r w:rsidRPr="00835BAC">
        <w:rPr>
          <w:rFonts w:ascii="Arial" w:hAnsi="Arial" w:cs="Arial"/>
          <w:sz w:val="22"/>
          <w:szCs w:val="22"/>
        </w:rPr>
        <w:t>Statutory or regulatory agencies, (e.g. the DBS)</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5. Data Retention</w:t>
      </w:r>
    </w:p>
    <w:p w:rsidR="00043405" w:rsidRPr="00835BAC" w:rsidRDefault="00043405" w:rsidP="00043405">
      <w:pPr>
        <w:pStyle w:val="BodyText"/>
        <w:rPr>
          <w:rFonts w:ascii="Arial" w:hAnsi="Arial" w:cs="Arial"/>
          <w:color w:val="000000"/>
          <w:sz w:val="22"/>
          <w:szCs w:val="22"/>
        </w:rPr>
      </w:pPr>
      <w:r w:rsidRPr="00835BAC">
        <w:rPr>
          <w:rFonts w:ascii="Arial" w:hAnsi="Arial" w:cs="Arial"/>
          <w:color w:val="000000"/>
          <w:sz w:val="22"/>
          <w:szCs w:val="22"/>
        </w:rPr>
        <w:t>I  keep your personal data, if your application is successful, for no longer than reasonably necessary for the periods and purposes as set out in the retention table below at the following link:</w:t>
      </w:r>
    </w:p>
    <w:p w:rsidR="00043405" w:rsidRPr="00835BAC" w:rsidRDefault="003B5065" w:rsidP="00043405">
      <w:pPr>
        <w:pStyle w:val="BodyText"/>
        <w:rPr>
          <w:rFonts w:ascii="Arial" w:hAnsi="Arial" w:cs="Arial"/>
          <w:color w:val="000000"/>
          <w:sz w:val="22"/>
          <w:szCs w:val="22"/>
        </w:rPr>
      </w:pPr>
      <w:hyperlink r:id="rId12" w:history="1">
        <w:r w:rsidR="00043405" w:rsidRPr="00835BAC">
          <w:rPr>
            <w:rStyle w:val="Hyperlink"/>
            <w:rFonts w:ascii="Arial" w:eastAsiaTheme="majorEastAsia" w:hAnsi="Arial" w:cs="Arial"/>
            <w:sz w:val="22"/>
            <w:szCs w:val="22"/>
          </w:rPr>
          <w:t>https://www.churchofengland.org/sites/default/files/2017-10/Safeguarding%20Records-%20Retention%20Tool%20kit%20-Dec%2015.pdf</w:t>
        </w:r>
      </w:hyperlink>
      <w:r w:rsidR="00043405" w:rsidRPr="00835BAC">
        <w:rPr>
          <w:rFonts w:ascii="Arial" w:hAnsi="Arial" w:cs="Arial"/>
          <w:color w:val="000000"/>
          <w:sz w:val="22"/>
          <w:szCs w:val="22"/>
        </w:rPr>
        <w:t xml:space="preserve"> </w:t>
      </w:r>
    </w:p>
    <w:p w:rsidR="00043405" w:rsidRPr="00835BAC" w:rsidRDefault="00043405" w:rsidP="00043405">
      <w:pPr>
        <w:pStyle w:val="BodyText"/>
        <w:rPr>
          <w:rFonts w:ascii="Arial" w:hAnsi="Arial" w:cs="Arial"/>
          <w:color w:val="000000"/>
          <w:sz w:val="22"/>
          <w:szCs w:val="22"/>
        </w:rPr>
      </w:pPr>
      <w:r w:rsidRPr="00835BAC">
        <w:rPr>
          <w:rFonts w:ascii="Arial" w:hAnsi="Arial" w:cs="Arial"/>
          <w:color w:val="000000"/>
          <w:sz w:val="22"/>
          <w:szCs w:val="22"/>
        </w:rPr>
        <w:t>If your application isn’t successful, your data will be held for 6 months after the recruitment process ends, and then destroyed.</w:t>
      </w:r>
    </w:p>
    <w:p w:rsidR="00043405" w:rsidRPr="00835BAC" w:rsidRDefault="00043405" w:rsidP="00043405">
      <w:pPr>
        <w:pStyle w:val="BodyText"/>
        <w:rPr>
          <w:rFonts w:ascii="Arial" w:hAnsi="Arial" w:cs="Arial"/>
          <w:b/>
          <w:color w:val="000000"/>
          <w:sz w:val="22"/>
          <w:szCs w:val="22"/>
        </w:rPr>
      </w:pPr>
      <w:r w:rsidRPr="00835BAC">
        <w:rPr>
          <w:rFonts w:ascii="Arial" w:hAnsi="Arial" w:cs="Arial"/>
          <w:b/>
          <w:color w:val="000000"/>
          <w:sz w:val="22"/>
          <w:szCs w:val="22"/>
        </w:rPr>
        <w:t>6. Your Legal Rights and Complaints</w:t>
      </w:r>
    </w:p>
    <w:p w:rsidR="00043405" w:rsidRPr="00835BAC" w:rsidRDefault="00043405" w:rsidP="00043405">
      <w:pPr>
        <w:pStyle w:val="BodyText"/>
        <w:rPr>
          <w:rFonts w:ascii="Arial" w:hAnsi="Arial" w:cs="Arial"/>
          <w:color w:val="000000"/>
          <w:sz w:val="22"/>
          <w:szCs w:val="22"/>
        </w:rPr>
      </w:pPr>
      <w:bookmarkStart w:id="4" w:name="_Hlk356521"/>
      <w:r w:rsidRPr="00835BAC">
        <w:rPr>
          <w:rFonts w:ascii="Arial" w:hAnsi="Arial" w:cs="Arial"/>
          <w:color w:val="000000"/>
          <w:sz w:val="22"/>
          <w:szCs w:val="22"/>
        </w:rPr>
        <w:t>Unless subject to an exemption under the GDPR or DPA 2018, you have the following rights with respect to your personal data: -</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be informed about any data we hold about you;</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a copy of your personal data which we hold about you;</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to request that we correct any personal data if it is found to be inaccurate or out of date;</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lastRenderedPageBreak/>
        <w:t>The right to request your personal data is erased where it is no longer necessary for us to retain such data;</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The right, where there is a dispute in relation to the accuracy or processing of your personal data, to request a restriction is placed on further processing;</w:t>
      </w:r>
    </w:p>
    <w:p w:rsidR="00043405" w:rsidRPr="00835BAC" w:rsidRDefault="00043405" w:rsidP="00043405">
      <w:pPr>
        <w:numPr>
          <w:ilvl w:val="0"/>
          <w:numId w:val="2"/>
        </w:numPr>
        <w:tabs>
          <w:tab w:val="left" w:pos="993"/>
        </w:tabs>
        <w:spacing w:after="0"/>
        <w:ind w:left="993" w:hanging="426"/>
        <w:rPr>
          <w:rFonts w:ascii="Arial" w:hAnsi="Arial" w:cs="Arial"/>
          <w:sz w:val="22"/>
          <w:lang w:val="en-AU"/>
        </w:rPr>
      </w:pPr>
      <w:r w:rsidRPr="00835BAC">
        <w:rPr>
          <w:rFonts w:ascii="Arial" w:hAnsi="Arial" w:cs="Arial"/>
          <w:sz w:val="22"/>
          <w:lang w:val="en-AU"/>
        </w:rPr>
        <w:t xml:space="preserve">The right to object to the processing of your personal data </w:t>
      </w:r>
    </w:p>
    <w:p w:rsidR="00043405" w:rsidRPr="00835BAC" w:rsidRDefault="00043405" w:rsidP="00043405">
      <w:pPr>
        <w:numPr>
          <w:ilvl w:val="0"/>
          <w:numId w:val="2"/>
        </w:numPr>
        <w:tabs>
          <w:tab w:val="left" w:pos="993"/>
        </w:tabs>
        <w:spacing w:after="0"/>
        <w:ind w:left="993" w:hanging="426"/>
        <w:rPr>
          <w:sz w:val="22"/>
          <w:lang w:val="en-AU"/>
        </w:rPr>
      </w:pPr>
      <w:r w:rsidRPr="00835BAC">
        <w:rPr>
          <w:rFonts w:ascii="Arial" w:hAnsi="Arial" w:cs="Arial"/>
          <w:sz w:val="22"/>
          <w:lang w:val="en-AU"/>
        </w:rPr>
        <w:t>The right to obtain and reuse your personal data to move, copy or transfer it from one IT system to another. [</w:t>
      </w:r>
      <w:r w:rsidRPr="00835BAC">
        <w:rPr>
          <w:rFonts w:ascii="Arial" w:hAnsi="Arial" w:cs="Arial"/>
          <w:i/>
          <w:sz w:val="22"/>
          <w:lang w:val="en-AU"/>
        </w:rPr>
        <w:t>only applicable for data held online</w:t>
      </w:r>
      <w:r w:rsidRPr="00835BAC">
        <w:rPr>
          <w:rFonts w:ascii="Arial" w:hAnsi="Arial" w:cs="Arial"/>
          <w:sz w:val="22"/>
          <w:lang w:val="en-AU"/>
        </w:rPr>
        <w:t>]</w:t>
      </w:r>
      <w:r w:rsidRPr="00835BAC">
        <w:rPr>
          <w:sz w:val="22"/>
          <w:lang w:val="en-AU"/>
        </w:rPr>
        <w:t xml:space="preserve"> </w:t>
      </w:r>
    </w:p>
    <w:bookmarkEnd w:id="4"/>
    <w:p w:rsidR="00043405" w:rsidRPr="00835BAC" w:rsidRDefault="00043405" w:rsidP="00043405">
      <w:pPr>
        <w:pStyle w:val="TitleClause"/>
        <w:numPr>
          <w:ilvl w:val="0"/>
          <w:numId w:val="0"/>
        </w:numPr>
        <w:tabs>
          <w:tab w:val="left" w:pos="567"/>
        </w:tabs>
        <w:spacing w:after="0"/>
        <w:jc w:val="left"/>
        <w:rPr>
          <w:rFonts w:cs="Arial"/>
          <w:szCs w:val="22"/>
        </w:rPr>
      </w:pPr>
      <w:r w:rsidRPr="00835BAC">
        <w:rPr>
          <w:rFonts w:cs="Arial"/>
          <w:szCs w:val="22"/>
        </w:rPr>
        <w:t>7. Complaints</w:t>
      </w:r>
    </w:p>
    <w:p w:rsidR="00043405" w:rsidRPr="00835BAC" w:rsidRDefault="00043405" w:rsidP="00043405">
      <w:pPr>
        <w:pStyle w:val="NoNumUntitledClause"/>
        <w:tabs>
          <w:tab w:val="left" w:pos="567"/>
        </w:tabs>
        <w:spacing w:line="276" w:lineRule="auto"/>
        <w:ind w:left="0"/>
        <w:jc w:val="left"/>
        <w:rPr>
          <w:szCs w:val="22"/>
        </w:rPr>
      </w:pPr>
      <w:r w:rsidRPr="00835BAC">
        <w:rPr>
          <w:szCs w:val="22"/>
        </w:rPr>
        <w:t xml:space="preserve">If you have any questions about this privacy policy, including any requests to exercise your legal rights, please contact us using the details set out below. </w:t>
      </w:r>
    </w:p>
    <w:p w:rsidR="00043405" w:rsidRPr="00835BAC" w:rsidRDefault="00043405" w:rsidP="00043405">
      <w:pPr>
        <w:tabs>
          <w:tab w:val="left" w:pos="567"/>
        </w:tabs>
        <w:rPr>
          <w:rFonts w:ascii="Arial" w:hAnsi="Arial" w:cs="Arial"/>
          <w:sz w:val="22"/>
        </w:rPr>
      </w:pPr>
      <w:r w:rsidRPr="00835BAC">
        <w:rPr>
          <w:rFonts w:ascii="Arial" w:hAnsi="Arial" w:cs="Arial"/>
          <w:sz w:val="22"/>
        </w:rPr>
        <w:t xml:space="preserve">The Bishop of Peterborough, The Bishop’s Lodging, The Palace, Peterborough, PE1 1YA  email: </w:t>
      </w:r>
      <w:hyperlink r:id="rId13" w:history="1">
        <w:r w:rsidRPr="00835BAC">
          <w:rPr>
            <w:rStyle w:val="Hyperlink"/>
            <w:rFonts w:ascii="Arial" w:hAnsi="Arial" w:cs="Arial"/>
            <w:sz w:val="22"/>
          </w:rPr>
          <w:t>Bishop@Peterborough-diocese.org.uk</w:t>
        </w:r>
      </w:hyperlink>
      <w:r w:rsidRPr="00835BAC">
        <w:rPr>
          <w:rFonts w:ascii="Arial" w:hAnsi="Arial" w:cs="Arial"/>
          <w:sz w:val="22"/>
        </w:rPr>
        <w:t xml:space="preserve"> </w:t>
      </w:r>
    </w:p>
    <w:p w:rsidR="00043405" w:rsidRPr="00835BAC" w:rsidRDefault="00043405" w:rsidP="00043405">
      <w:pPr>
        <w:tabs>
          <w:tab w:val="left" w:pos="567"/>
        </w:tabs>
        <w:rPr>
          <w:rFonts w:ascii="Arial" w:hAnsi="Arial" w:cs="Arial"/>
          <w:sz w:val="22"/>
        </w:rPr>
      </w:pPr>
      <w:r w:rsidRPr="00835BAC">
        <w:rPr>
          <w:rFonts w:ascii="Arial" w:hAnsi="Arial" w:cs="Arial"/>
          <w:sz w:val="22"/>
        </w:rPr>
        <w:t>If you do not feel that your complaint has been dealt with appropriately, please contact Mrs Sue Ratcliffe, Assistant Diocesan Secretary, Diocesan Offices, The Palace, Peterborough, PE1 1YB</w:t>
      </w:r>
    </w:p>
    <w:p w:rsidR="00043405" w:rsidRDefault="00043405" w:rsidP="00043405">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043405" w:rsidRDefault="00043405" w:rsidP="00043405"/>
    <w:p w:rsidR="00C10C53" w:rsidRDefault="00C10C53" w:rsidP="00C10C53">
      <w:pPr>
        <w:rPr>
          <w:rFonts w:ascii="Arial" w:hAnsi="Arial" w:cs="Arial"/>
          <w:spacing w:val="5"/>
          <w:kern w:val="28"/>
          <w:sz w:val="22"/>
          <w:lang w:eastAsia="x-none"/>
        </w:rPr>
      </w:pPr>
    </w:p>
    <w:sectPr w:rsidR="00C10C53" w:rsidSect="00C10C53">
      <w:pgSz w:w="11906" w:h="16838"/>
      <w:pgMar w:top="993"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528EA3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7DA49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43405"/>
    <w:rsid w:val="000B2395"/>
    <w:rsid w:val="000B4253"/>
    <w:rsid w:val="000B6768"/>
    <w:rsid w:val="000C5BF1"/>
    <w:rsid w:val="00116611"/>
    <w:rsid w:val="001330B8"/>
    <w:rsid w:val="00135A37"/>
    <w:rsid w:val="00142D57"/>
    <w:rsid w:val="001A6EEC"/>
    <w:rsid w:val="001B1447"/>
    <w:rsid w:val="001B71DD"/>
    <w:rsid w:val="001C4594"/>
    <w:rsid w:val="001D14F3"/>
    <w:rsid w:val="00241B3A"/>
    <w:rsid w:val="002719AD"/>
    <w:rsid w:val="00272FDF"/>
    <w:rsid w:val="002B0EA7"/>
    <w:rsid w:val="002E2E6E"/>
    <w:rsid w:val="002E429C"/>
    <w:rsid w:val="002F16E0"/>
    <w:rsid w:val="00342F5B"/>
    <w:rsid w:val="00366E94"/>
    <w:rsid w:val="003B16A4"/>
    <w:rsid w:val="003B48A8"/>
    <w:rsid w:val="003B5065"/>
    <w:rsid w:val="003C6DF7"/>
    <w:rsid w:val="003E5411"/>
    <w:rsid w:val="0040276E"/>
    <w:rsid w:val="00417E40"/>
    <w:rsid w:val="00422C45"/>
    <w:rsid w:val="00435B76"/>
    <w:rsid w:val="00441F5D"/>
    <w:rsid w:val="004427C0"/>
    <w:rsid w:val="00454AF7"/>
    <w:rsid w:val="00470C8E"/>
    <w:rsid w:val="00473D12"/>
    <w:rsid w:val="00474AD8"/>
    <w:rsid w:val="00491B68"/>
    <w:rsid w:val="004B29A9"/>
    <w:rsid w:val="004D6421"/>
    <w:rsid w:val="004E1C9D"/>
    <w:rsid w:val="004E232A"/>
    <w:rsid w:val="00502119"/>
    <w:rsid w:val="00502A8D"/>
    <w:rsid w:val="00522032"/>
    <w:rsid w:val="00533407"/>
    <w:rsid w:val="005440DC"/>
    <w:rsid w:val="00546722"/>
    <w:rsid w:val="00551EE5"/>
    <w:rsid w:val="005753DB"/>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35BAC"/>
    <w:rsid w:val="00846642"/>
    <w:rsid w:val="00875E5F"/>
    <w:rsid w:val="008904FD"/>
    <w:rsid w:val="00897E2F"/>
    <w:rsid w:val="008A79B3"/>
    <w:rsid w:val="008B4E61"/>
    <w:rsid w:val="008E2F5C"/>
    <w:rsid w:val="00902EA7"/>
    <w:rsid w:val="009211AF"/>
    <w:rsid w:val="0093179A"/>
    <w:rsid w:val="0093609C"/>
    <w:rsid w:val="00964BE7"/>
    <w:rsid w:val="009705A5"/>
    <w:rsid w:val="009B19D9"/>
    <w:rsid w:val="009B563E"/>
    <w:rsid w:val="009B7117"/>
    <w:rsid w:val="009D2E59"/>
    <w:rsid w:val="009D5BD9"/>
    <w:rsid w:val="009E730E"/>
    <w:rsid w:val="00A27502"/>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10C53"/>
    <w:rsid w:val="00C20B18"/>
    <w:rsid w:val="00C32399"/>
    <w:rsid w:val="00C35535"/>
    <w:rsid w:val="00C35712"/>
    <w:rsid w:val="00C36429"/>
    <w:rsid w:val="00C65EF9"/>
    <w:rsid w:val="00C82323"/>
    <w:rsid w:val="00CA4F1F"/>
    <w:rsid w:val="00CB3E7F"/>
    <w:rsid w:val="00CC5466"/>
    <w:rsid w:val="00CC78A6"/>
    <w:rsid w:val="00CD58F2"/>
    <w:rsid w:val="00D2605A"/>
    <w:rsid w:val="00D57DCB"/>
    <w:rsid w:val="00D603E5"/>
    <w:rsid w:val="00DB050E"/>
    <w:rsid w:val="00DB3A92"/>
    <w:rsid w:val="00DE29D1"/>
    <w:rsid w:val="00DF20B4"/>
    <w:rsid w:val="00E01ED5"/>
    <w:rsid w:val="00E20912"/>
    <w:rsid w:val="00E50B51"/>
    <w:rsid w:val="00E52CA0"/>
    <w:rsid w:val="00E71731"/>
    <w:rsid w:val="00EA3E22"/>
    <w:rsid w:val="00ED0267"/>
    <w:rsid w:val="00ED7591"/>
    <w:rsid w:val="00EE5786"/>
    <w:rsid w:val="00F15C62"/>
    <w:rsid w:val="00F374E9"/>
    <w:rsid w:val="00F375C4"/>
    <w:rsid w:val="00F44E24"/>
    <w:rsid w:val="00F47F00"/>
    <w:rsid w:val="00F56365"/>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9492"/>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table" w:customStyle="1" w:styleId="TableGrid1">
    <w:name w:val="Table Grid1"/>
    <w:basedOn w:val="TableNormal"/>
    <w:next w:val="TableGrid"/>
    <w:uiPriority w:val="39"/>
    <w:rsid w:val="0036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Clause">
    <w:name w:val="No Num Untitled Clause"/>
    <w:basedOn w:val="Normal"/>
    <w:qFormat/>
    <w:rsid w:val="00DB050E"/>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DB050E"/>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DB050E"/>
    <w:pPr>
      <w:keepNext/>
      <w:numPr>
        <w:numId w:val="5"/>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DB050E"/>
    <w:rPr>
      <w:rFonts w:ascii="Arial" w:eastAsia="Times New Roman" w:hAnsi="Arial" w:cs="Times New Roman"/>
      <w:color w:val="000000"/>
      <w:szCs w:val="20"/>
    </w:rPr>
  </w:style>
  <w:style w:type="paragraph" w:customStyle="1" w:styleId="Untitledsubclause1">
    <w:name w:val="Untitled subclause 1"/>
    <w:basedOn w:val="Normal"/>
    <w:rsid w:val="00DB050E"/>
    <w:pPr>
      <w:numPr>
        <w:ilvl w:val="1"/>
        <w:numId w:val="5"/>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DB050E"/>
    <w:pPr>
      <w:numPr>
        <w:ilvl w:val="2"/>
        <w:numId w:val="5"/>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DB050E"/>
    <w:pPr>
      <w:numPr>
        <w:ilvl w:val="3"/>
        <w:numId w:val="5"/>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DB050E"/>
    <w:pPr>
      <w:numPr>
        <w:ilvl w:val="4"/>
        <w:numId w:val="5"/>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Peterborough-dioc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archdeacons@peterborough-diocese.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CECC420-18FC-47FA-B509-5594CE17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Secretary Oakham</cp:lastModifiedBy>
  <cp:revision>10</cp:revision>
  <cp:lastPrinted>2015-05-06T14:24:00Z</cp:lastPrinted>
  <dcterms:created xsi:type="dcterms:W3CDTF">2020-07-21T07:13:00Z</dcterms:created>
  <dcterms:modified xsi:type="dcterms:W3CDTF">2023-08-03T09:43:00Z</dcterms:modified>
</cp:coreProperties>
</file>