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8526E" w14:textId="3212D450" w:rsidR="0072295B" w:rsidRDefault="007E264B" w:rsidP="0072295B">
      <w:pPr>
        <w:rPr>
          <w:rFonts w:ascii="Arial" w:hAnsi="Arial" w:cs="Arial"/>
        </w:rPr>
      </w:pPr>
      <w:r w:rsidRPr="007E264B">
        <w:rPr>
          <w:rFonts w:ascii="Arial" w:hAnsi="Arial" w:cs="Arial"/>
          <w:noProof/>
          <w:lang w:eastAsia="en-GB"/>
        </w:rPr>
        <w:drawing>
          <wp:anchor distT="0" distB="0" distL="114300" distR="114300" simplePos="0" relativeHeight="251658240" behindDoc="1" locked="0" layoutInCell="1" allowOverlap="1" wp14:anchorId="75066CE4" wp14:editId="00808DCA">
            <wp:simplePos x="0" y="0"/>
            <wp:positionH relativeFrom="margin">
              <wp:align>right</wp:align>
            </wp:positionH>
            <wp:positionV relativeFrom="paragraph">
              <wp:posOffset>-339505</wp:posOffset>
            </wp:positionV>
            <wp:extent cx="903358" cy="119958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 CMYK vertical 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358" cy="1199584"/>
                    </a:xfrm>
                    <a:prstGeom prst="rect">
                      <a:avLst/>
                    </a:prstGeom>
                  </pic:spPr>
                </pic:pic>
              </a:graphicData>
            </a:graphic>
            <wp14:sizeRelH relativeFrom="margin">
              <wp14:pctWidth>0</wp14:pctWidth>
            </wp14:sizeRelH>
            <wp14:sizeRelV relativeFrom="margin">
              <wp14:pctHeight>0</wp14:pctHeight>
            </wp14:sizeRelV>
          </wp:anchor>
        </w:drawing>
      </w:r>
      <w:r w:rsidR="1C5695EB">
        <w:rPr>
          <w:rFonts w:ascii="Arial" w:hAnsi="Arial" w:cs="Arial"/>
        </w:rPr>
        <w:t>BI</w:t>
      </w:r>
      <w:r w:rsidR="00AC40FE">
        <w:rPr>
          <w:rFonts w:ascii="Arial" w:hAnsi="Arial" w:cs="Arial"/>
        </w:rPr>
        <w:t>SHOP’S</w:t>
      </w:r>
      <w:r w:rsidR="0072295B">
        <w:rPr>
          <w:rFonts w:ascii="Arial" w:hAnsi="Arial" w:cs="Arial"/>
        </w:rPr>
        <w:t xml:space="preserve"> </w:t>
      </w:r>
      <w:proofErr w:type="gramStart"/>
      <w:r w:rsidR="0072295B">
        <w:rPr>
          <w:rFonts w:ascii="Arial" w:hAnsi="Arial" w:cs="Arial"/>
        </w:rPr>
        <w:t xml:space="preserve">LETTER  </w:t>
      </w:r>
      <w:r w:rsidR="00361FEB">
        <w:rPr>
          <w:rFonts w:ascii="Arial" w:hAnsi="Arial" w:cs="Arial"/>
        </w:rPr>
        <w:t>15</w:t>
      </w:r>
      <w:proofErr w:type="gramEnd"/>
    </w:p>
    <w:p w14:paraId="5C3BEC85" w14:textId="39A76229" w:rsidR="007E264B" w:rsidRPr="007E264B" w:rsidRDefault="00361FEB" w:rsidP="0072295B">
      <w:pPr>
        <w:rPr>
          <w:rFonts w:ascii="Arial" w:hAnsi="Arial" w:cs="Arial"/>
          <w:lang w:val="en-US"/>
        </w:rPr>
      </w:pPr>
      <w:r>
        <w:rPr>
          <w:rFonts w:ascii="Arial" w:hAnsi="Arial" w:cs="Arial"/>
        </w:rPr>
        <w:t>12 March</w:t>
      </w:r>
      <w:r w:rsidR="0072295B">
        <w:rPr>
          <w:rFonts w:ascii="Arial" w:hAnsi="Arial" w:cs="Arial"/>
        </w:rPr>
        <w:t xml:space="preserve"> 2024</w:t>
      </w:r>
    </w:p>
    <w:p w14:paraId="01EDA3B4" w14:textId="77777777" w:rsidR="007E264B" w:rsidRPr="007E264B" w:rsidRDefault="007E264B" w:rsidP="007E264B">
      <w:pPr>
        <w:rPr>
          <w:rFonts w:ascii="Arial" w:hAnsi="Arial" w:cs="Arial"/>
          <w:lang w:val="en-US"/>
        </w:rPr>
      </w:pPr>
    </w:p>
    <w:p w14:paraId="14ADEDC3" w14:textId="77777777" w:rsidR="007E264B" w:rsidRPr="007E264B" w:rsidRDefault="007E264B" w:rsidP="007E264B">
      <w:pPr>
        <w:rPr>
          <w:rFonts w:ascii="Arial" w:hAnsi="Arial" w:cs="Arial"/>
          <w:lang w:val="en-US"/>
        </w:rPr>
      </w:pPr>
    </w:p>
    <w:p w14:paraId="636A69E6" w14:textId="77777777" w:rsidR="00361FEB" w:rsidRDefault="00361FEB" w:rsidP="001F3DF5">
      <w:pPr>
        <w:pStyle w:val="NormalWeb"/>
        <w:shd w:val="clear" w:color="auto" w:fill="FFFFFF"/>
        <w:spacing w:line="373" w:lineRule="atLeast"/>
        <w:rPr>
          <w:rFonts w:ascii="Arial" w:hAnsi="Arial" w:cs="Arial"/>
          <w:color w:val="000000"/>
          <w:sz w:val="22"/>
        </w:rPr>
      </w:pPr>
    </w:p>
    <w:p w14:paraId="1F5B564D" w14:textId="77250CD6" w:rsidR="001F3DF5" w:rsidRPr="00361FEB" w:rsidRDefault="001F3DF5" w:rsidP="001F3DF5">
      <w:pPr>
        <w:pStyle w:val="NormalWeb"/>
        <w:shd w:val="clear" w:color="auto" w:fill="FFFFFF"/>
        <w:spacing w:line="373" w:lineRule="atLeast"/>
        <w:rPr>
          <w:rFonts w:ascii="Arial" w:hAnsi="Arial" w:cs="Arial"/>
          <w:color w:val="000000"/>
          <w:sz w:val="22"/>
        </w:rPr>
      </w:pPr>
      <w:r w:rsidRPr="00361FEB">
        <w:rPr>
          <w:rFonts w:ascii="Arial" w:hAnsi="Arial" w:cs="Arial"/>
          <w:color w:val="000000"/>
          <w:sz w:val="22"/>
        </w:rPr>
        <w:t>Dear Friends</w:t>
      </w:r>
    </w:p>
    <w:p w14:paraId="09D7A699" w14:textId="77777777" w:rsidR="00361FEB" w:rsidRPr="00361FEB" w:rsidRDefault="00361FEB" w:rsidP="00361FEB">
      <w:pPr>
        <w:shd w:val="clear" w:color="auto" w:fill="FFFFFF"/>
        <w:spacing w:before="100" w:beforeAutospacing="1" w:after="100" w:afterAutospacing="1" w:line="373" w:lineRule="atLeast"/>
        <w:rPr>
          <w:rFonts w:ascii="Arial" w:eastAsia="Times New Roman" w:hAnsi="Arial" w:cs="Arial"/>
          <w:color w:val="000000"/>
          <w:szCs w:val="24"/>
          <w:lang w:eastAsia="en-GB"/>
        </w:rPr>
      </w:pPr>
      <w:r w:rsidRPr="00361FEB">
        <w:rPr>
          <w:rFonts w:ascii="Arial" w:eastAsia="Times New Roman" w:hAnsi="Arial" w:cs="Arial"/>
          <w:color w:val="000000"/>
          <w:szCs w:val="24"/>
          <w:lang w:eastAsia="en-GB"/>
        </w:rPr>
        <w:t>‘Thine be the glory, risen conquering Son’.</w:t>
      </w:r>
    </w:p>
    <w:p w14:paraId="311EF760" w14:textId="77777777" w:rsidR="00361FEB" w:rsidRPr="00361FEB" w:rsidRDefault="00361FEB" w:rsidP="00361FEB">
      <w:pPr>
        <w:shd w:val="clear" w:color="auto" w:fill="FFFFFF"/>
        <w:spacing w:before="100" w:beforeAutospacing="1" w:after="100" w:afterAutospacing="1" w:line="373" w:lineRule="atLeast"/>
        <w:rPr>
          <w:rFonts w:ascii="Arial" w:eastAsia="Times New Roman" w:hAnsi="Arial" w:cs="Arial"/>
          <w:color w:val="000000"/>
          <w:szCs w:val="24"/>
          <w:lang w:eastAsia="en-GB"/>
        </w:rPr>
      </w:pPr>
      <w:r w:rsidRPr="00361FEB">
        <w:rPr>
          <w:rFonts w:ascii="Arial" w:eastAsia="Times New Roman" w:hAnsi="Arial" w:cs="Arial"/>
          <w:color w:val="000000"/>
          <w:szCs w:val="24"/>
          <w:lang w:eastAsia="en-GB"/>
        </w:rPr>
        <w:t>These words will sound out in many of our churches on Easter Sunday as we celebrate afresh the risen Christ. Having journeyed through Lent and the agonies of Holy Week, the sense of joy is palpable and the readings and hymns reflect that. The message of Easter cries out that Christ is alive and we can know that in our own lives. But sometimes it takes time for us to know this as a reality. On that first Easter Sunday, two companions were travelling home to Emmaus, having spent time in Jerusalem, when a stranger draws close to them. ‘Why are you downcast?’ he asks them and they respond with despair that the one they thought had come to save them had been killed. As they journey, the stranger opens up the Scriptures and reveals God’s eternal plan.</w:t>
      </w:r>
    </w:p>
    <w:p w14:paraId="0C04F5C5" w14:textId="77777777" w:rsidR="00361FEB" w:rsidRPr="00361FEB" w:rsidRDefault="00361FEB" w:rsidP="00361FEB">
      <w:pPr>
        <w:shd w:val="clear" w:color="auto" w:fill="FFFFFF"/>
        <w:spacing w:before="100" w:beforeAutospacing="1" w:after="100" w:afterAutospacing="1" w:line="373" w:lineRule="atLeast"/>
        <w:rPr>
          <w:rFonts w:ascii="Arial" w:eastAsia="Times New Roman" w:hAnsi="Arial" w:cs="Arial"/>
          <w:color w:val="000000"/>
          <w:szCs w:val="24"/>
          <w:lang w:eastAsia="en-GB"/>
        </w:rPr>
      </w:pPr>
      <w:r w:rsidRPr="00361FEB">
        <w:rPr>
          <w:rFonts w:ascii="Arial" w:eastAsia="Times New Roman" w:hAnsi="Arial" w:cs="Arial"/>
          <w:color w:val="000000"/>
          <w:szCs w:val="24"/>
          <w:lang w:eastAsia="en-GB"/>
        </w:rPr>
        <w:t>Later, as they eat, the scales fall from their eyes and they realise that the stranger is in fact Jesus – he is alive and he has been walking with them. Our world needs to see afresh that Jesus is alive, and that he walks with us, showing us who he is and revealing God’s plan. I pray that this Easter we will rejoice in this message, seek Jesus afresh in our own lives, and find ways to share this good news with those whom we walk with.</w:t>
      </w:r>
    </w:p>
    <w:p w14:paraId="35553C84" w14:textId="77777777" w:rsidR="00361FEB" w:rsidRPr="00361FEB" w:rsidRDefault="00361FEB" w:rsidP="00361FEB">
      <w:pPr>
        <w:shd w:val="clear" w:color="auto" w:fill="FFFFFF"/>
        <w:spacing w:before="100" w:beforeAutospacing="1" w:after="100" w:afterAutospacing="1" w:line="373" w:lineRule="atLeast"/>
        <w:rPr>
          <w:rFonts w:ascii="Arial" w:eastAsia="Times New Roman" w:hAnsi="Arial" w:cs="Arial"/>
          <w:color w:val="000000"/>
          <w:szCs w:val="24"/>
          <w:lang w:eastAsia="en-GB"/>
        </w:rPr>
      </w:pPr>
      <w:r w:rsidRPr="00361FEB">
        <w:rPr>
          <w:rFonts w:ascii="Arial" w:eastAsia="Times New Roman" w:hAnsi="Arial" w:cs="Arial"/>
          <w:color w:val="000000"/>
          <w:szCs w:val="24"/>
          <w:lang w:eastAsia="en-GB"/>
        </w:rPr>
        <w:t>‘Lo! Jesus meets us, risen from the tomb;</w:t>
      </w:r>
      <w:r w:rsidRPr="00361FEB">
        <w:rPr>
          <w:rFonts w:ascii="Arial" w:eastAsia="Times New Roman" w:hAnsi="Arial" w:cs="Arial"/>
          <w:color w:val="000000"/>
          <w:szCs w:val="24"/>
          <w:lang w:eastAsia="en-GB"/>
        </w:rPr>
        <w:br/>
        <w:t>Lovingly he greets us, scatters fear and gloom;</w:t>
      </w:r>
      <w:r w:rsidRPr="00361FEB">
        <w:rPr>
          <w:rFonts w:ascii="Arial" w:eastAsia="Times New Roman" w:hAnsi="Arial" w:cs="Arial"/>
          <w:color w:val="000000"/>
          <w:szCs w:val="24"/>
          <w:lang w:eastAsia="en-GB"/>
        </w:rPr>
        <w:br/>
        <w:t>let the Church with gladness, hymns of triumph sing;</w:t>
      </w:r>
      <w:r w:rsidRPr="00361FEB">
        <w:rPr>
          <w:rFonts w:ascii="Arial" w:eastAsia="Times New Roman" w:hAnsi="Arial" w:cs="Arial"/>
          <w:color w:val="000000"/>
          <w:szCs w:val="24"/>
          <w:lang w:eastAsia="en-GB"/>
        </w:rPr>
        <w:br/>
        <w:t xml:space="preserve">for her Lord now </w:t>
      </w:r>
      <w:proofErr w:type="spellStart"/>
      <w:r w:rsidRPr="00361FEB">
        <w:rPr>
          <w:rFonts w:ascii="Arial" w:eastAsia="Times New Roman" w:hAnsi="Arial" w:cs="Arial"/>
          <w:color w:val="000000"/>
          <w:szCs w:val="24"/>
          <w:lang w:eastAsia="en-GB"/>
        </w:rPr>
        <w:t>liveth</w:t>
      </w:r>
      <w:proofErr w:type="spellEnd"/>
      <w:r w:rsidRPr="00361FEB">
        <w:rPr>
          <w:rFonts w:ascii="Arial" w:eastAsia="Times New Roman" w:hAnsi="Arial" w:cs="Arial"/>
          <w:color w:val="000000"/>
          <w:szCs w:val="24"/>
          <w:lang w:eastAsia="en-GB"/>
        </w:rPr>
        <w:t>, death hath lost its sting.’</w:t>
      </w:r>
    </w:p>
    <w:p w14:paraId="0B44B6AB" w14:textId="35951AFD" w:rsidR="003711DB" w:rsidRPr="00361FEB" w:rsidRDefault="00361FEB" w:rsidP="00361FEB">
      <w:pPr>
        <w:shd w:val="clear" w:color="auto" w:fill="FFFFFF"/>
        <w:spacing w:before="100" w:beforeAutospacing="1" w:after="100" w:afterAutospacing="1" w:line="373" w:lineRule="atLeast"/>
        <w:rPr>
          <w:rFonts w:ascii="Arial" w:hAnsi="Arial" w:cs="Arial"/>
          <w:color w:val="212529"/>
        </w:rPr>
      </w:pPr>
      <w:r w:rsidRPr="00361FEB">
        <w:rPr>
          <w:rFonts w:ascii="Arial" w:hAnsi="Arial" w:cs="Arial"/>
          <w:noProof/>
          <w:color w:val="212529"/>
        </w:rPr>
        <w:drawing>
          <wp:anchor distT="0" distB="0" distL="114300" distR="114300" simplePos="0" relativeHeight="251659264" behindDoc="1" locked="0" layoutInCell="1" allowOverlap="1" wp14:anchorId="5E24A10E" wp14:editId="164A8EB1">
            <wp:simplePos x="0" y="0"/>
            <wp:positionH relativeFrom="column">
              <wp:posOffset>-600075</wp:posOffset>
            </wp:positionH>
            <wp:positionV relativeFrom="paragraph">
              <wp:posOffset>327025</wp:posOffset>
            </wp:positionV>
            <wp:extent cx="2405063" cy="962025"/>
            <wp:effectExtent l="0" t="0" r="0" b="0"/>
            <wp:wrapTight wrapText="bothSides">
              <wp:wrapPolygon edited="0">
                <wp:start x="0" y="0"/>
                <wp:lineTo x="0" y="20958"/>
                <wp:lineTo x="21389" y="20958"/>
                <wp:lineTo x="21389" y="0"/>
                <wp:lineTo x="0" y="0"/>
              </wp:wrapPolygon>
            </wp:wrapTight>
            <wp:docPr id="1958527327"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527327" name="Picture 1" descr="A close-up of a signatur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063" cy="962025"/>
                    </a:xfrm>
                    <a:prstGeom prst="rect">
                      <a:avLst/>
                    </a:prstGeom>
                    <a:noFill/>
                    <a:ln>
                      <a:noFill/>
                    </a:ln>
                  </pic:spPr>
                </pic:pic>
              </a:graphicData>
            </a:graphic>
            <wp14:sizeRelV relativeFrom="margin">
              <wp14:pctHeight>0</wp14:pctHeight>
            </wp14:sizeRelV>
          </wp:anchor>
        </w:drawing>
      </w:r>
      <w:r w:rsidRPr="00361FEB">
        <w:rPr>
          <w:rFonts w:ascii="Arial" w:eastAsia="Times New Roman" w:hAnsi="Arial" w:cs="Arial"/>
          <w:color w:val="000000"/>
          <w:lang w:eastAsia="en-GB"/>
        </w:rPr>
        <w:t>With best wishes</w:t>
      </w:r>
    </w:p>
    <w:p w14:paraId="662087C6" w14:textId="22B5DABC" w:rsidR="003711DB" w:rsidRPr="00361FEB" w:rsidRDefault="003711DB" w:rsidP="003711DB">
      <w:pPr>
        <w:pStyle w:val="NormalWeb"/>
        <w:shd w:val="clear" w:color="auto" w:fill="FFFFFF"/>
        <w:spacing w:before="0" w:beforeAutospacing="0"/>
        <w:rPr>
          <w:rFonts w:ascii="Arial" w:hAnsi="Arial" w:cs="Arial"/>
          <w:color w:val="212529"/>
          <w:sz w:val="22"/>
          <w:szCs w:val="22"/>
        </w:rPr>
      </w:pPr>
      <w:r w:rsidRPr="00361FEB">
        <w:rPr>
          <w:rFonts w:ascii="Arial" w:hAnsi="Arial" w:cs="Arial"/>
          <w:color w:val="212529"/>
          <w:sz w:val="22"/>
          <w:szCs w:val="22"/>
        </w:rPr>
        <w:t> </w:t>
      </w:r>
    </w:p>
    <w:p w14:paraId="0905A5FA" w14:textId="751F15D7" w:rsidR="003711DB" w:rsidRPr="00361FEB" w:rsidRDefault="003711DB" w:rsidP="003711DB">
      <w:pPr>
        <w:pStyle w:val="NormalWeb"/>
        <w:shd w:val="clear" w:color="auto" w:fill="FFFFFF"/>
        <w:spacing w:before="0" w:beforeAutospacing="0"/>
        <w:rPr>
          <w:rFonts w:ascii="Arial" w:hAnsi="Arial" w:cs="Arial"/>
          <w:color w:val="212529"/>
          <w:sz w:val="22"/>
          <w:szCs w:val="22"/>
        </w:rPr>
      </w:pPr>
    </w:p>
    <w:p w14:paraId="591E0027" w14:textId="77777777" w:rsidR="003711DB" w:rsidRPr="00361FEB" w:rsidRDefault="003711DB" w:rsidP="003711DB">
      <w:pPr>
        <w:pStyle w:val="NormalWeb"/>
        <w:shd w:val="clear" w:color="auto" w:fill="FFFFFF"/>
        <w:spacing w:before="0" w:beforeAutospacing="0"/>
        <w:rPr>
          <w:rFonts w:ascii="Arial" w:hAnsi="Arial" w:cs="Arial"/>
          <w:color w:val="212529"/>
          <w:sz w:val="22"/>
          <w:szCs w:val="22"/>
        </w:rPr>
      </w:pPr>
    </w:p>
    <w:p w14:paraId="4D7C6023" w14:textId="046D75A6" w:rsidR="001F7CF3" w:rsidRPr="00361FEB" w:rsidRDefault="003711DB" w:rsidP="00361FEB">
      <w:pPr>
        <w:pStyle w:val="NormalWeb"/>
        <w:shd w:val="clear" w:color="auto" w:fill="FFFFFF"/>
        <w:spacing w:before="0" w:beforeAutospacing="0"/>
        <w:rPr>
          <w:rFonts w:ascii="Arial" w:hAnsi="Arial" w:cs="Arial"/>
          <w:sz w:val="22"/>
          <w:szCs w:val="22"/>
        </w:rPr>
      </w:pPr>
      <w:r w:rsidRPr="00361FEB">
        <w:rPr>
          <w:rFonts w:ascii="Arial" w:hAnsi="Arial" w:cs="Arial"/>
          <w:color w:val="212529"/>
          <w:sz w:val="22"/>
          <w:szCs w:val="22"/>
        </w:rPr>
        <w:t>+ Debbie</w:t>
      </w:r>
      <w:bookmarkStart w:id="0" w:name="_GoBack"/>
      <w:bookmarkEnd w:id="0"/>
    </w:p>
    <w:sectPr w:rsidR="001F7CF3" w:rsidRPr="00361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4B"/>
    <w:rsid w:val="0016389D"/>
    <w:rsid w:val="001F3DF5"/>
    <w:rsid w:val="001F7CF3"/>
    <w:rsid w:val="00361FEB"/>
    <w:rsid w:val="003711DB"/>
    <w:rsid w:val="00403063"/>
    <w:rsid w:val="007010A4"/>
    <w:rsid w:val="0072295B"/>
    <w:rsid w:val="007E264B"/>
    <w:rsid w:val="00AC40FE"/>
    <w:rsid w:val="00ED0C5E"/>
    <w:rsid w:val="029EA2F3"/>
    <w:rsid w:val="1641B412"/>
    <w:rsid w:val="1C162449"/>
    <w:rsid w:val="1C5695EB"/>
    <w:rsid w:val="2DB1C0DA"/>
    <w:rsid w:val="315C00B0"/>
    <w:rsid w:val="3D4D6092"/>
    <w:rsid w:val="4BFAE33C"/>
    <w:rsid w:val="7DDDD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E033"/>
  <w15:chartTrackingRefBased/>
  <w15:docId w15:val="{FF541D03-D087-470E-A8EB-98794409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063"/>
    <w:rPr>
      <w:color w:val="0563C1" w:themeColor="hyperlink"/>
      <w:u w:val="single"/>
    </w:rPr>
  </w:style>
  <w:style w:type="paragraph" w:styleId="NormalWeb">
    <w:name w:val="Normal (Web)"/>
    <w:basedOn w:val="Normal"/>
    <w:uiPriority w:val="99"/>
    <w:unhideWhenUsed/>
    <w:rsid w:val="001F3D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5027">
      <w:bodyDiv w:val="1"/>
      <w:marLeft w:val="0"/>
      <w:marRight w:val="0"/>
      <w:marTop w:val="0"/>
      <w:marBottom w:val="0"/>
      <w:divBdr>
        <w:top w:val="none" w:sz="0" w:space="0" w:color="auto"/>
        <w:left w:val="none" w:sz="0" w:space="0" w:color="auto"/>
        <w:bottom w:val="none" w:sz="0" w:space="0" w:color="auto"/>
        <w:right w:val="none" w:sz="0" w:space="0" w:color="auto"/>
      </w:divBdr>
    </w:div>
    <w:div w:id="557015104">
      <w:bodyDiv w:val="1"/>
      <w:marLeft w:val="0"/>
      <w:marRight w:val="0"/>
      <w:marTop w:val="0"/>
      <w:marBottom w:val="0"/>
      <w:divBdr>
        <w:top w:val="none" w:sz="0" w:space="0" w:color="auto"/>
        <w:left w:val="none" w:sz="0" w:space="0" w:color="auto"/>
        <w:bottom w:val="none" w:sz="0" w:space="0" w:color="auto"/>
        <w:right w:val="none" w:sz="0" w:space="0" w:color="auto"/>
      </w:divBdr>
    </w:div>
    <w:div w:id="1764180286">
      <w:bodyDiv w:val="1"/>
      <w:marLeft w:val="0"/>
      <w:marRight w:val="0"/>
      <w:marTop w:val="0"/>
      <w:marBottom w:val="0"/>
      <w:divBdr>
        <w:top w:val="none" w:sz="0" w:space="0" w:color="auto"/>
        <w:left w:val="none" w:sz="0" w:space="0" w:color="auto"/>
        <w:bottom w:val="none" w:sz="0" w:space="0" w:color="auto"/>
        <w:right w:val="none" w:sz="0" w:space="0" w:color="auto"/>
      </w:divBdr>
    </w:div>
    <w:div w:id="18811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89507f-9c99-46a8-b201-74d00c26f4c1">
      <Terms xmlns="http://schemas.microsoft.com/office/infopath/2007/PartnerControls"/>
    </lcf76f155ced4ddcb4097134ff3c332f>
    <TaxCatchAll xmlns="7836471b-1a1d-4781-8739-2349b6e6ecd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708B8C5C0B35429BB104D7D517D64F" ma:contentTypeVersion="18" ma:contentTypeDescription="Create a new document." ma:contentTypeScope="" ma:versionID="f9f94dd9a078dfd5ab98057c98b36448">
  <xsd:schema xmlns:xsd="http://www.w3.org/2001/XMLSchema" xmlns:xs="http://www.w3.org/2001/XMLSchema" xmlns:p="http://schemas.microsoft.com/office/2006/metadata/properties" xmlns:ns2="0589507f-9c99-46a8-b201-74d00c26f4c1" xmlns:ns3="7836471b-1a1d-4781-8739-2349b6e6ecd3" targetNamespace="http://schemas.microsoft.com/office/2006/metadata/properties" ma:root="true" ma:fieldsID="5adc3bf9772263c4d462e919b4d94a9d" ns2:_="" ns3:_="">
    <xsd:import namespace="0589507f-9c99-46a8-b201-74d00c26f4c1"/>
    <xsd:import namespace="7836471b-1a1d-4781-8739-2349b6e6ec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9507f-9c99-46a8-b201-74d00c26f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36471b-1a1d-4781-8739-2349b6e6ecd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8105b7-740f-4c6f-9506-71edd59ebb30}" ma:internalName="TaxCatchAll" ma:showField="CatchAllData" ma:web="7836471b-1a1d-4781-8739-2349b6e6ecd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2F0F1-C8D5-4C6D-9F87-25D96E4A9572}">
  <ds:schemaRefs>
    <ds:schemaRef ds:uri="http://schemas.microsoft.com/sharepoint/v3/contenttype/forms"/>
  </ds:schemaRefs>
</ds:datastoreItem>
</file>

<file path=customXml/itemProps2.xml><?xml version="1.0" encoding="utf-8"?>
<ds:datastoreItem xmlns:ds="http://schemas.openxmlformats.org/officeDocument/2006/customXml" ds:itemID="{D18B8F28-A4F0-4C21-B221-BC3A5D658AC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7836471b-1a1d-4781-8739-2349b6e6ecd3"/>
    <ds:schemaRef ds:uri="http://schemas.microsoft.com/office/2006/documentManagement/types"/>
    <ds:schemaRef ds:uri="0589507f-9c99-46a8-b201-74d00c26f4c1"/>
    <ds:schemaRef ds:uri="http://www.w3.org/XML/1998/namespace"/>
    <ds:schemaRef ds:uri="http://purl.org/dc/dcmitype/"/>
  </ds:schemaRefs>
</ds:datastoreItem>
</file>

<file path=customXml/itemProps3.xml><?xml version="1.0" encoding="utf-8"?>
<ds:datastoreItem xmlns:ds="http://schemas.openxmlformats.org/officeDocument/2006/customXml" ds:itemID="{2D2B6F37-BE60-4D58-A868-CF2A9A22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9507f-9c99-46a8-b201-74d00c26f4c1"/>
    <ds:schemaRef ds:uri="7836471b-1a1d-4781-8739-2349b6e6e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Tinker</dc:creator>
  <cp:keywords/>
  <dc:description/>
  <cp:lastModifiedBy>Holly Cammarata-Hall</cp:lastModifiedBy>
  <cp:revision>2</cp:revision>
  <cp:lastPrinted>2023-01-17T11:31:00Z</cp:lastPrinted>
  <dcterms:created xsi:type="dcterms:W3CDTF">2024-04-15T10:41:00Z</dcterms:created>
  <dcterms:modified xsi:type="dcterms:W3CDTF">2024-04-15T10:41:00Z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0x010100BC708B8C5C0B35429BB104D7D517D64F</vt:lpwstr>
  </property>
</Properties>
</file>