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5283" w14:textId="77777777" w:rsidR="00797E7F" w:rsidRPr="00827D2A" w:rsidRDefault="00797E7F" w:rsidP="00797E7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7D2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E176D7" wp14:editId="7B98C77B">
            <wp:extent cx="2115185" cy="5422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64069" w14:textId="77777777" w:rsidR="00797E7F" w:rsidRPr="00827D2A" w:rsidRDefault="00797E7F" w:rsidP="00797E7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161C74C" w14:textId="77777777" w:rsidR="00DB2592" w:rsidRPr="00827D2A" w:rsidRDefault="00DB2592" w:rsidP="004D1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7D2A">
        <w:rPr>
          <w:rFonts w:ascii="Arial" w:hAnsi="Arial" w:cs="Arial"/>
          <w:b/>
          <w:sz w:val="24"/>
          <w:szCs w:val="24"/>
          <w:u w:val="single"/>
        </w:rPr>
        <w:t>Peterb</w:t>
      </w:r>
      <w:r w:rsidR="00997C67">
        <w:rPr>
          <w:rFonts w:ascii="Arial" w:hAnsi="Arial" w:cs="Arial"/>
          <w:b/>
          <w:sz w:val="24"/>
          <w:szCs w:val="24"/>
          <w:u w:val="single"/>
        </w:rPr>
        <w:t xml:space="preserve">orough </w:t>
      </w:r>
      <w:r w:rsidR="002E618B">
        <w:rPr>
          <w:rFonts w:ascii="Arial" w:hAnsi="Arial" w:cs="Arial"/>
          <w:b/>
          <w:sz w:val="24"/>
          <w:szCs w:val="24"/>
          <w:u w:val="single"/>
        </w:rPr>
        <w:t xml:space="preserve">Diocesan </w:t>
      </w:r>
      <w:r w:rsidR="00997C67">
        <w:rPr>
          <w:rFonts w:ascii="Arial" w:hAnsi="Arial" w:cs="Arial"/>
          <w:b/>
          <w:sz w:val="24"/>
          <w:szCs w:val="24"/>
          <w:u w:val="single"/>
        </w:rPr>
        <w:t>Board of Education</w:t>
      </w:r>
    </w:p>
    <w:p w14:paraId="7F278F90" w14:textId="77777777" w:rsidR="00DB2592" w:rsidRPr="00827D2A" w:rsidRDefault="00DB2592" w:rsidP="004D1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93F1CE" w14:textId="0D424186" w:rsidR="00997C67" w:rsidRDefault="00DF709A" w:rsidP="602B5E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Collective Worship </w:t>
      </w:r>
      <w:r w:rsidR="00622409">
        <w:rPr>
          <w:rFonts w:ascii="Arial" w:hAnsi="Arial" w:cs="Arial"/>
          <w:b/>
          <w:bCs/>
          <w:sz w:val="24"/>
          <w:szCs w:val="24"/>
          <w:u w:val="single"/>
        </w:rPr>
        <w:t>Adviser</w:t>
      </w:r>
    </w:p>
    <w:p w14:paraId="6DCF19A2" w14:textId="415E340D" w:rsidR="602B5EC2" w:rsidRDefault="602B5EC2" w:rsidP="602B5E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A60FB" w14:textId="77777777" w:rsidR="00656273" w:rsidRPr="001E71B8" w:rsidRDefault="00656273" w:rsidP="004D185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1E71B8">
        <w:rPr>
          <w:rFonts w:ascii="Arial" w:hAnsi="Arial"/>
          <w:b/>
          <w:sz w:val="24"/>
          <w:szCs w:val="24"/>
        </w:rPr>
        <w:t>JOB DESCRIPTION</w:t>
      </w:r>
    </w:p>
    <w:p w14:paraId="4B574F88" w14:textId="77777777" w:rsidR="00253B34" w:rsidRPr="00827D2A" w:rsidRDefault="00253B34" w:rsidP="004D185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F92DFC8" w14:textId="77777777" w:rsidR="00997C67" w:rsidRDefault="00997C67" w:rsidP="0099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Accountability</w:t>
      </w:r>
    </w:p>
    <w:p w14:paraId="709FF184" w14:textId="77777777" w:rsidR="00997C67" w:rsidRPr="004D185D" w:rsidRDefault="00997C67" w:rsidP="0099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014A84" w14:textId="750F849C" w:rsidR="00997C67" w:rsidRDefault="00997C67" w:rsidP="00997C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54010EE8">
        <w:rPr>
          <w:rFonts w:ascii="Arial" w:hAnsi="Arial" w:cs="Arial"/>
          <w:sz w:val="24"/>
          <w:szCs w:val="24"/>
        </w:rPr>
        <w:t xml:space="preserve">The </w:t>
      </w:r>
      <w:r w:rsidR="00C23E56">
        <w:rPr>
          <w:rFonts w:ascii="Arial" w:hAnsi="Arial" w:cs="Arial"/>
          <w:sz w:val="24"/>
          <w:szCs w:val="24"/>
        </w:rPr>
        <w:t xml:space="preserve">Collective Worship </w:t>
      </w:r>
      <w:r w:rsidR="00622409">
        <w:rPr>
          <w:rFonts w:ascii="Arial" w:hAnsi="Arial" w:cs="Arial"/>
          <w:sz w:val="24"/>
          <w:szCs w:val="24"/>
        </w:rPr>
        <w:t>Adviser</w:t>
      </w:r>
      <w:r w:rsidRPr="54010EE8">
        <w:rPr>
          <w:rFonts w:ascii="Arial" w:hAnsi="Arial" w:cs="Arial"/>
          <w:sz w:val="24"/>
          <w:szCs w:val="24"/>
        </w:rPr>
        <w:t xml:space="preserve"> is accountable to the Diocesan Director of Education and the Diocesan Board of Education.</w:t>
      </w:r>
    </w:p>
    <w:p w14:paraId="239483A5" w14:textId="77777777" w:rsidR="00997C67" w:rsidRDefault="00997C67" w:rsidP="00997C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B14AE" w14:textId="77777777" w:rsidR="00253B34" w:rsidRPr="00827D2A" w:rsidRDefault="00997C67" w:rsidP="004D1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Reporting to: </w:t>
      </w:r>
      <w:r w:rsidR="00253B34" w:rsidRPr="00827D2A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 xml:space="preserve">Assistant </w:t>
      </w:r>
      <w:r w:rsidR="00253B34" w:rsidRPr="00827D2A">
        <w:rPr>
          <w:rFonts w:ascii="Arial" w:hAnsi="Arial" w:cs="Arial"/>
          <w:b/>
          <w:sz w:val="24"/>
          <w:szCs w:val="24"/>
        </w:rPr>
        <w:t>Diocesan</w:t>
      </w:r>
      <w:r w:rsidR="00907E7D" w:rsidRPr="00827D2A">
        <w:rPr>
          <w:rFonts w:ascii="Arial" w:hAnsi="Arial" w:cs="Arial"/>
          <w:b/>
          <w:sz w:val="24"/>
          <w:szCs w:val="24"/>
        </w:rPr>
        <w:t xml:space="preserve"> Director of Education</w:t>
      </w:r>
    </w:p>
    <w:p w14:paraId="59A5127A" w14:textId="77777777" w:rsidR="00253B34" w:rsidRPr="00827D2A" w:rsidRDefault="00253B34" w:rsidP="004D1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2C629" w14:textId="0BC0C4D3" w:rsidR="00253B34" w:rsidRPr="00827D2A" w:rsidRDefault="00827D2A" w:rsidP="004D18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7D2A">
        <w:rPr>
          <w:rFonts w:ascii="Arial" w:hAnsi="Arial" w:cs="Arial"/>
          <w:sz w:val="24"/>
          <w:szCs w:val="24"/>
        </w:rPr>
        <w:t xml:space="preserve">The </w:t>
      </w:r>
      <w:r w:rsidR="000E78E5">
        <w:rPr>
          <w:rFonts w:ascii="Arial" w:hAnsi="Arial" w:cs="Arial"/>
          <w:sz w:val="24"/>
          <w:szCs w:val="24"/>
        </w:rPr>
        <w:t xml:space="preserve">Collective Worship </w:t>
      </w:r>
      <w:r w:rsidR="00622409">
        <w:rPr>
          <w:rFonts w:ascii="Arial" w:hAnsi="Arial" w:cs="Arial"/>
          <w:sz w:val="24"/>
          <w:szCs w:val="24"/>
        </w:rPr>
        <w:t>Adviser</w:t>
      </w:r>
      <w:r w:rsidR="00997C67">
        <w:rPr>
          <w:rFonts w:ascii="Arial" w:hAnsi="Arial" w:cs="Arial"/>
          <w:sz w:val="24"/>
          <w:szCs w:val="24"/>
        </w:rPr>
        <w:t xml:space="preserve"> </w:t>
      </w:r>
      <w:r w:rsidR="00253B34" w:rsidRPr="00827D2A">
        <w:rPr>
          <w:rFonts w:ascii="Arial" w:hAnsi="Arial" w:cs="Arial"/>
          <w:sz w:val="24"/>
          <w:szCs w:val="24"/>
        </w:rPr>
        <w:t xml:space="preserve">will work collaboratively with the </w:t>
      </w:r>
      <w:r w:rsidR="00997C67">
        <w:rPr>
          <w:rFonts w:ascii="Arial" w:hAnsi="Arial" w:cs="Arial"/>
          <w:sz w:val="24"/>
          <w:szCs w:val="24"/>
        </w:rPr>
        <w:t xml:space="preserve">Assistant </w:t>
      </w:r>
      <w:r w:rsidR="00294E77">
        <w:rPr>
          <w:rFonts w:ascii="Arial" w:hAnsi="Arial" w:cs="Arial"/>
          <w:sz w:val="24"/>
          <w:szCs w:val="24"/>
        </w:rPr>
        <w:t xml:space="preserve">Diocesan </w:t>
      </w:r>
      <w:r w:rsidR="00253B34" w:rsidRPr="00827D2A">
        <w:rPr>
          <w:rFonts w:ascii="Arial" w:hAnsi="Arial" w:cs="Arial"/>
          <w:sz w:val="24"/>
          <w:szCs w:val="24"/>
        </w:rPr>
        <w:t>Director of Education in order to ensur</w:t>
      </w:r>
      <w:r w:rsidR="00997C67">
        <w:rPr>
          <w:rFonts w:ascii="Arial" w:hAnsi="Arial" w:cs="Arial"/>
          <w:sz w:val="24"/>
          <w:szCs w:val="24"/>
        </w:rPr>
        <w:t xml:space="preserve">e the best possible delivery of </w:t>
      </w:r>
      <w:r w:rsidR="000E78E5">
        <w:rPr>
          <w:rFonts w:ascii="Arial" w:hAnsi="Arial" w:cs="Arial"/>
          <w:sz w:val="24"/>
          <w:szCs w:val="24"/>
        </w:rPr>
        <w:t>collective worship</w:t>
      </w:r>
      <w:r w:rsidR="00253B34" w:rsidRPr="00827D2A">
        <w:rPr>
          <w:rFonts w:ascii="Arial" w:hAnsi="Arial" w:cs="Arial"/>
          <w:sz w:val="24"/>
          <w:szCs w:val="24"/>
        </w:rPr>
        <w:t xml:space="preserve"> </w:t>
      </w:r>
      <w:r w:rsidR="00872996">
        <w:rPr>
          <w:rFonts w:ascii="Arial" w:hAnsi="Arial" w:cs="Arial"/>
          <w:sz w:val="24"/>
          <w:szCs w:val="24"/>
        </w:rPr>
        <w:t xml:space="preserve">in </w:t>
      </w:r>
      <w:r w:rsidR="00253B34" w:rsidRPr="00827D2A">
        <w:rPr>
          <w:rFonts w:ascii="Arial" w:hAnsi="Arial" w:cs="Arial"/>
          <w:sz w:val="24"/>
          <w:szCs w:val="24"/>
        </w:rPr>
        <w:t>the church schools</w:t>
      </w:r>
      <w:r w:rsidR="00907E7D" w:rsidRPr="00827D2A">
        <w:rPr>
          <w:rFonts w:ascii="Arial" w:hAnsi="Arial" w:cs="Arial"/>
          <w:sz w:val="24"/>
          <w:szCs w:val="24"/>
        </w:rPr>
        <w:t>, church academies and church multi-academy trusts</w:t>
      </w:r>
      <w:r w:rsidR="00253B34" w:rsidRPr="00827D2A">
        <w:rPr>
          <w:rFonts w:ascii="Arial" w:hAnsi="Arial" w:cs="Arial"/>
          <w:sz w:val="24"/>
          <w:szCs w:val="24"/>
        </w:rPr>
        <w:t xml:space="preserve"> in the care of the Peterboro</w:t>
      </w:r>
      <w:r w:rsidR="00872996">
        <w:rPr>
          <w:rFonts w:ascii="Arial" w:hAnsi="Arial" w:cs="Arial"/>
          <w:sz w:val="24"/>
          <w:szCs w:val="24"/>
        </w:rPr>
        <w:t>ugh Diocesan Board of Education</w:t>
      </w:r>
      <w:r w:rsidR="006C3963">
        <w:rPr>
          <w:rFonts w:ascii="Arial" w:hAnsi="Arial" w:cs="Arial"/>
          <w:sz w:val="24"/>
          <w:szCs w:val="24"/>
        </w:rPr>
        <w:t>.</w:t>
      </w:r>
      <w:r w:rsidR="009A31B3">
        <w:rPr>
          <w:rFonts w:ascii="Arial" w:hAnsi="Arial" w:cs="Arial"/>
          <w:sz w:val="24"/>
          <w:szCs w:val="24"/>
        </w:rPr>
        <w:t xml:space="preserve"> </w:t>
      </w:r>
      <w:r w:rsidR="006C3963">
        <w:rPr>
          <w:rFonts w:ascii="Arial" w:hAnsi="Arial" w:cs="Arial"/>
          <w:sz w:val="24"/>
          <w:szCs w:val="24"/>
        </w:rPr>
        <w:t xml:space="preserve">The role will </w:t>
      </w:r>
      <w:r w:rsidR="008F665B">
        <w:rPr>
          <w:rFonts w:ascii="Arial" w:hAnsi="Arial" w:cs="Arial"/>
          <w:sz w:val="24"/>
          <w:szCs w:val="24"/>
        </w:rPr>
        <w:t xml:space="preserve">primarily involve working alongside </w:t>
      </w:r>
      <w:r w:rsidR="000C1116">
        <w:rPr>
          <w:rFonts w:ascii="Arial" w:hAnsi="Arial" w:cs="Arial"/>
          <w:sz w:val="24"/>
          <w:szCs w:val="24"/>
        </w:rPr>
        <w:t>teachers</w:t>
      </w:r>
      <w:r w:rsidR="00AF37CA">
        <w:rPr>
          <w:rFonts w:ascii="Arial" w:hAnsi="Arial" w:cs="Arial"/>
          <w:sz w:val="24"/>
          <w:szCs w:val="24"/>
        </w:rPr>
        <w:t xml:space="preserve"> and head teachers</w:t>
      </w:r>
      <w:r w:rsidR="00FC6B3D">
        <w:rPr>
          <w:rFonts w:ascii="Arial" w:hAnsi="Arial" w:cs="Arial"/>
          <w:sz w:val="24"/>
          <w:szCs w:val="24"/>
        </w:rPr>
        <w:t xml:space="preserve"> to coach</w:t>
      </w:r>
      <w:r w:rsidR="00AF37CA">
        <w:rPr>
          <w:rFonts w:ascii="Arial" w:hAnsi="Arial" w:cs="Arial"/>
          <w:sz w:val="24"/>
          <w:szCs w:val="24"/>
        </w:rPr>
        <w:t>,</w:t>
      </w:r>
      <w:r w:rsidR="009A31B3">
        <w:rPr>
          <w:rFonts w:ascii="Arial" w:hAnsi="Arial" w:cs="Arial"/>
          <w:sz w:val="24"/>
          <w:szCs w:val="24"/>
        </w:rPr>
        <w:t xml:space="preserve"> </w:t>
      </w:r>
      <w:r w:rsidR="00FC6B3D">
        <w:rPr>
          <w:rFonts w:ascii="Arial" w:hAnsi="Arial" w:cs="Arial"/>
          <w:sz w:val="24"/>
          <w:szCs w:val="24"/>
        </w:rPr>
        <w:t>mentor</w:t>
      </w:r>
      <w:r w:rsidR="00AF37CA">
        <w:rPr>
          <w:rFonts w:ascii="Arial" w:hAnsi="Arial" w:cs="Arial"/>
          <w:sz w:val="24"/>
          <w:szCs w:val="24"/>
        </w:rPr>
        <w:t xml:space="preserve"> and provide </w:t>
      </w:r>
      <w:r w:rsidR="00EB0984">
        <w:rPr>
          <w:rFonts w:ascii="Arial" w:hAnsi="Arial" w:cs="Arial"/>
          <w:sz w:val="24"/>
          <w:szCs w:val="24"/>
        </w:rPr>
        <w:t xml:space="preserve">other </w:t>
      </w:r>
      <w:r w:rsidR="000D05C4">
        <w:rPr>
          <w:rFonts w:ascii="Arial" w:hAnsi="Arial" w:cs="Arial"/>
          <w:sz w:val="24"/>
          <w:szCs w:val="24"/>
        </w:rPr>
        <w:t>means of support</w:t>
      </w:r>
      <w:r w:rsidR="0079389A">
        <w:rPr>
          <w:rFonts w:ascii="Arial" w:hAnsi="Arial" w:cs="Arial"/>
          <w:sz w:val="24"/>
          <w:szCs w:val="24"/>
        </w:rPr>
        <w:t>,</w:t>
      </w:r>
      <w:r w:rsidR="00FC6B3D">
        <w:rPr>
          <w:rFonts w:ascii="Arial" w:hAnsi="Arial" w:cs="Arial"/>
          <w:sz w:val="24"/>
          <w:szCs w:val="24"/>
        </w:rPr>
        <w:t xml:space="preserve"> in order t</w:t>
      </w:r>
      <w:r w:rsidR="005A4462">
        <w:rPr>
          <w:rFonts w:ascii="Arial" w:hAnsi="Arial" w:cs="Arial"/>
          <w:sz w:val="24"/>
          <w:szCs w:val="24"/>
        </w:rPr>
        <w:t>hat they are equipped to</w:t>
      </w:r>
      <w:r w:rsidR="00FC6B3D">
        <w:rPr>
          <w:rFonts w:ascii="Arial" w:hAnsi="Arial" w:cs="Arial"/>
          <w:sz w:val="24"/>
          <w:szCs w:val="24"/>
        </w:rPr>
        <w:t xml:space="preserve"> </w:t>
      </w:r>
      <w:r w:rsidR="00ED68E2">
        <w:rPr>
          <w:rFonts w:ascii="Arial" w:hAnsi="Arial" w:cs="Arial"/>
          <w:sz w:val="24"/>
          <w:szCs w:val="24"/>
        </w:rPr>
        <w:t xml:space="preserve">deliver collective worship that inspires pupils and </w:t>
      </w:r>
      <w:r w:rsidR="003D041E">
        <w:rPr>
          <w:rFonts w:ascii="Arial" w:hAnsi="Arial" w:cs="Arial"/>
          <w:sz w:val="24"/>
          <w:szCs w:val="24"/>
        </w:rPr>
        <w:t>adults and</w:t>
      </w:r>
      <w:r w:rsidR="00ED68E2">
        <w:rPr>
          <w:rFonts w:ascii="Arial" w:hAnsi="Arial" w:cs="Arial"/>
          <w:sz w:val="24"/>
          <w:szCs w:val="24"/>
        </w:rPr>
        <w:t xml:space="preserve"> supports their spiritual flourishing. </w:t>
      </w:r>
    </w:p>
    <w:p w14:paraId="4738E5B1" w14:textId="77777777" w:rsidR="00533290" w:rsidRPr="00827D2A" w:rsidRDefault="00533290" w:rsidP="004D1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0861F" w14:textId="74550CC8" w:rsidR="00533290" w:rsidRDefault="00533290" w:rsidP="004D1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7D2A">
        <w:rPr>
          <w:rFonts w:ascii="Arial" w:hAnsi="Arial" w:cs="Arial"/>
          <w:b/>
          <w:sz w:val="24"/>
          <w:szCs w:val="24"/>
        </w:rPr>
        <w:t>Essential aspects</w:t>
      </w:r>
      <w:r w:rsidR="001B74FE">
        <w:rPr>
          <w:rFonts w:ascii="Arial" w:hAnsi="Arial" w:cs="Arial"/>
          <w:b/>
          <w:sz w:val="24"/>
          <w:szCs w:val="24"/>
        </w:rPr>
        <w:t>, main duties and responsibilities</w:t>
      </w:r>
      <w:r w:rsidRPr="00827D2A">
        <w:rPr>
          <w:rFonts w:ascii="Arial" w:hAnsi="Arial" w:cs="Arial"/>
          <w:b/>
          <w:sz w:val="24"/>
          <w:szCs w:val="24"/>
        </w:rPr>
        <w:t xml:space="preserve"> of the role</w:t>
      </w:r>
      <w:r w:rsidR="00A92248" w:rsidRPr="00827D2A">
        <w:rPr>
          <w:rFonts w:ascii="Arial" w:hAnsi="Arial" w:cs="Arial"/>
          <w:b/>
          <w:sz w:val="24"/>
          <w:szCs w:val="24"/>
        </w:rPr>
        <w:t xml:space="preserve"> </w:t>
      </w:r>
    </w:p>
    <w:p w14:paraId="5E4596F2" w14:textId="77777777" w:rsidR="00DF7F8B" w:rsidRDefault="00DF7F8B" w:rsidP="004D1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E065FB" w14:textId="1B86AD65" w:rsidR="00E82AA0" w:rsidRPr="00622409" w:rsidRDefault="00E82AA0" w:rsidP="00E82AA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22409">
        <w:rPr>
          <w:rFonts w:ascii="Arial" w:hAnsi="Arial" w:cs="Arial"/>
          <w:bCs/>
          <w:sz w:val="24"/>
          <w:szCs w:val="24"/>
        </w:rPr>
        <w:t xml:space="preserve">Working with the Assistant Diocesan Director </w:t>
      </w:r>
      <w:r w:rsidR="00743527" w:rsidRPr="00622409">
        <w:rPr>
          <w:rFonts w:ascii="Arial" w:hAnsi="Arial" w:cs="Arial"/>
          <w:bCs/>
          <w:sz w:val="24"/>
          <w:szCs w:val="24"/>
        </w:rPr>
        <w:t>to support best practice in collective worship across Church schools in the Diocese of Peterborough</w:t>
      </w:r>
    </w:p>
    <w:p w14:paraId="66A33F18" w14:textId="0BB80795" w:rsidR="000E338D" w:rsidRPr="00622409" w:rsidRDefault="0055183A" w:rsidP="0055183A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22409">
        <w:rPr>
          <w:rFonts w:ascii="Arial" w:hAnsi="Arial" w:cs="Arial"/>
          <w:sz w:val="24"/>
          <w:szCs w:val="24"/>
        </w:rPr>
        <w:t>Leading training, observing collective worship in schools and providing consultancy</w:t>
      </w:r>
      <w:r w:rsidR="000D05C4" w:rsidRPr="00622409">
        <w:rPr>
          <w:rFonts w:ascii="Arial" w:hAnsi="Arial" w:cs="Arial"/>
          <w:sz w:val="24"/>
          <w:szCs w:val="24"/>
        </w:rPr>
        <w:t xml:space="preserve"> and </w:t>
      </w:r>
      <w:r w:rsidRPr="00622409">
        <w:rPr>
          <w:rFonts w:ascii="Arial" w:hAnsi="Arial" w:cs="Arial"/>
          <w:sz w:val="24"/>
          <w:szCs w:val="24"/>
        </w:rPr>
        <w:t>quality assurance support</w:t>
      </w:r>
    </w:p>
    <w:p w14:paraId="527D8F29" w14:textId="17A5EF5C" w:rsidR="00D964E6" w:rsidRPr="00622409" w:rsidRDefault="000E338D" w:rsidP="0055183A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22409">
        <w:rPr>
          <w:rFonts w:ascii="Arial" w:hAnsi="Arial" w:cs="Arial"/>
          <w:sz w:val="24"/>
          <w:szCs w:val="24"/>
        </w:rPr>
        <w:t>S</w:t>
      </w:r>
      <w:r w:rsidR="0055183A" w:rsidRPr="00622409">
        <w:rPr>
          <w:rFonts w:ascii="Arial" w:hAnsi="Arial" w:cs="Arial"/>
          <w:sz w:val="24"/>
          <w:szCs w:val="24"/>
        </w:rPr>
        <w:t>haring best practice</w:t>
      </w:r>
      <w:r w:rsidRPr="00622409">
        <w:rPr>
          <w:rFonts w:ascii="Arial" w:hAnsi="Arial" w:cs="Arial"/>
          <w:sz w:val="24"/>
          <w:szCs w:val="24"/>
        </w:rPr>
        <w:t xml:space="preserve"> in collective worship</w:t>
      </w:r>
      <w:r w:rsidR="00D964E6" w:rsidRPr="00622409">
        <w:rPr>
          <w:rFonts w:ascii="Arial" w:hAnsi="Arial" w:cs="Arial"/>
          <w:sz w:val="24"/>
          <w:szCs w:val="24"/>
        </w:rPr>
        <w:t xml:space="preserve"> including producing</w:t>
      </w:r>
      <w:r w:rsidR="0055183A" w:rsidRPr="00622409">
        <w:rPr>
          <w:rFonts w:ascii="Arial" w:hAnsi="Arial" w:cs="Arial"/>
          <w:sz w:val="24"/>
          <w:szCs w:val="24"/>
        </w:rPr>
        <w:t xml:space="preserve"> a termly collective worship newsletter </w:t>
      </w:r>
    </w:p>
    <w:p w14:paraId="16B656C4" w14:textId="11A4AC09" w:rsidR="00533290" w:rsidRPr="00A64DA4" w:rsidRDefault="008306D7" w:rsidP="005C6A4B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Organise and a</w:t>
      </w:r>
      <w:r w:rsidR="00D964E6" w:rsidRPr="00622409">
        <w:rPr>
          <w:rFonts w:ascii="Arial" w:hAnsi="Arial" w:cs="Arial"/>
          <w:sz w:val="24"/>
          <w:szCs w:val="24"/>
        </w:rPr>
        <w:t>ssist with</w:t>
      </w:r>
      <w:r w:rsidR="009F6A17">
        <w:rPr>
          <w:rFonts w:ascii="Arial" w:hAnsi="Arial" w:cs="Arial"/>
          <w:sz w:val="24"/>
          <w:szCs w:val="24"/>
        </w:rPr>
        <w:t xml:space="preserve"> </w:t>
      </w:r>
      <w:r w:rsidR="0055183A" w:rsidRPr="00622409">
        <w:rPr>
          <w:rFonts w:ascii="Arial" w:hAnsi="Arial" w:cs="Arial"/>
          <w:sz w:val="24"/>
          <w:szCs w:val="24"/>
        </w:rPr>
        <w:t xml:space="preserve">joint school collective worship events.  </w:t>
      </w:r>
    </w:p>
    <w:p w14:paraId="001A6809" w14:textId="1050F185" w:rsidR="00533290" w:rsidRPr="00A64DA4" w:rsidRDefault="00A64DA4" w:rsidP="00A64DA4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reports for the Diocesan Board of Education, related to the role</w:t>
      </w:r>
    </w:p>
    <w:p w14:paraId="2E77E412" w14:textId="77777777" w:rsidR="00914707" w:rsidRDefault="00914707" w:rsidP="00311BB7">
      <w:pPr>
        <w:widowControl w:val="0"/>
        <w:spacing w:after="0" w:line="240" w:lineRule="auto"/>
        <w:jc w:val="both"/>
        <w:rPr>
          <w:rFonts w:ascii="Arial" w:hAnsi="Arial" w:cs="Arial"/>
          <w:color w:val="00B050"/>
          <w:sz w:val="24"/>
        </w:rPr>
      </w:pPr>
    </w:p>
    <w:p w14:paraId="3ECFF728" w14:textId="72B95AAF" w:rsidR="00311BB7" w:rsidRPr="005912B9" w:rsidRDefault="00311BB7" w:rsidP="00311BB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 w:rsidRPr="005912B9">
        <w:rPr>
          <w:rFonts w:ascii="Arial" w:hAnsi="Arial" w:cs="Arial"/>
          <w:b/>
          <w:bCs/>
          <w:sz w:val="24"/>
        </w:rPr>
        <w:t xml:space="preserve">Potential </w:t>
      </w:r>
      <w:r w:rsidR="00DF7F8B">
        <w:rPr>
          <w:rFonts w:ascii="Arial" w:hAnsi="Arial" w:cs="Arial"/>
          <w:b/>
          <w:bCs/>
          <w:sz w:val="24"/>
        </w:rPr>
        <w:t xml:space="preserve">other </w:t>
      </w:r>
      <w:r w:rsidRPr="005912B9">
        <w:rPr>
          <w:rFonts w:ascii="Arial" w:hAnsi="Arial" w:cs="Arial"/>
          <w:b/>
          <w:bCs/>
          <w:sz w:val="24"/>
        </w:rPr>
        <w:t>duties and responsi</w:t>
      </w:r>
      <w:r w:rsidR="00914707" w:rsidRPr="005912B9">
        <w:rPr>
          <w:rFonts w:ascii="Arial" w:hAnsi="Arial" w:cs="Arial"/>
          <w:b/>
          <w:bCs/>
          <w:sz w:val="24"/>
        </w:rPr>
        <w:t>bilities</w:t>
      </w:r>
    </w:p>
    <w:p w14:paraId="09B3AE3F" w14:textId="5CC49811" w:rsidR="005542A4" w:rsidRPr="00AD4F36" w:rsidRDefault="005542A4" w:rsidP="00AD4F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304B60" w14:textId="77777777" w:rsidR="005542A4" w:rsidRPr="004D185D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185D">
        <w:rPr>
          <w:rFonts w:ascii="Arial" w:hAnsi="Arial" w:cs="Arial"/>
          <w:sz w:val="24"/>
          <w:szCs w:val="24"/>
        </w:rPr>
        <w:t>To co-ordinate and report on development visits to schools and academies under the Service Level Agreement.</w:t>
      </w:r>
    </w:p>
    <w:p w14:paraId="38E26EC3" w14:textId="0AB25BBE" w:rsidR="005542A4" w:rsidRPr="00060C76" w:rsidRDefault="005542A4" w:rsidP="00060C76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185D">
        <w:rPr>
          <w:rFonts w:ascii="Arial" w:hAnsi="Arial" w:cs="Arial"/>
          <w:sz w:val="24"/>
          <w:szCs w:val="24"/>
        </w:rPr>
        <w:t>To help develop the Training Programme for the Dioc</w:t>
      </w:r>
      <w:r>
        <w:rPr>
          <w:rFonts w:ascii="Arial" w:hAnsi="Arial" w:cs="Arial"/>
          <w:sz w:val="24"/>
          <w:szCs w:val="24"/>
        </w:rPr>
        <w:t xml:space="preserve">ese, arranging </w:t>
      </w:r>
      <w:r w:rsidRPr="004D185D">
        <w:rPr>
          <w:rFonts w:ascii="Arial" w:hAnsi="Arial" w:cs="Arial"/>
          <w:sz w:val="24"/>
          <w:szCs w:val="24"/>
        </w:rPr>
        <w:t>traini</w:t>
      </w:r>
      <w:r>
        <w:rPr>
          <w:rFonts w:ascii="Arial" w:hAnsi="Arial" w:cs="Arial"/>
          <w:sz w:val="24"/>
          <w:szCs w:val="24"/>
        </w:rPr>
        <w:t xml:space="preserve">ng for </w:t>
      </w:r>
      <w:r w:rsidR="00060C76">
        <w:rPr>
          <w:rFonts w:ascii="Arial" w:hAnsi="Arial" w:cs="Arial"/>
          <w:sz w:val="24"/>
          <w:szCs w:val="24"/>
        </w:rPr>
        <w:t>collective worship</w:t>
      </w:r>
      <w:r w:rsidRPr="004D185D">
        <w:rPr>
          <w:rFonts w:ascii="Arial" w:hAnsi="Arial" w:cs="Arial"/>
          <w:sz w:val="24"/>
          <w:szCs w:val="24"/>
        </w:rPr>
        <w:t>.</w:t>
      </w:r>
    </w:p>
    <w:p w14:paraId="61BFFEDD" w14:textId="3B19A11C" w:rsidR="005542A4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185D">
        <w:rPr>
          <w:rFonts w:ascii="Arial" w:hAnsi="Arial" w:cs="Arial"/>
          <w:sz w:val="24"/>
          <w:szCs w:val="24"/>
        </w:rPr>
        <w:t>To organise and lea</w:t>
      </w:r>
      <w:r>
        <w:rPr>
          <w:rFonts w:ascii="Arial" w:hAnsi="Arial" w:cs="Arial"/>
          <w:sz w:val="24"/>
          <w:szCs w:val="24"/>
        </w:rPr>
        <w:t xml:space="preserve">d </w:t>
      </w:r>
      <w:r w:rsidR="006765A2">
        <w:rPr>
          <w:rFonts w:ascii="Arial" w:hAnsi="Arial" w:cs="Arial"/>
          <w:sz w:val="24"/>
          <w:szCs w:val="24"/>
        </w:rPr>
        <w:t>a collective worship</w:t>
      </w:r>
      <w:r>
        <w:rPr>
          <w:rFonts w:ascii="Arial" w:hAnsi="Arial" w:cs="Arial"/>
          <w:sz w:val="24"/>
          <w:szCs w:val="24"/>
        </w:rPr>
        <w:t xml:space="preserve"> </w:t>
      </w:r>
      <w:r w:rsidR="006765A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etwork </w:t>
      </w:r>
      <w:r w:rsidR="006765A2">
        <w:rPr>
          <w:rFonts w:ascii="Arial" w:hAnsi="Arial" w:cs="Arial"/>
          <w:sz w:val="24"/>
          <w:szCs w:val="24"/>
        </w:rPr>
        <w:t xml:space="preserve">with termly </w:t>
      </w:r>
      <w:r>
        <w:rPr>
          <w:rFonts w:ascii="Arial" w:hAnsi="Arial" w:cs="Arial"/>
          <w:sz w:val="24"/>
          <w:szCs w:val="24"/>
        </w:rPr>
        <w:t xml:space="preserve">meetings </w:t>
      </w:r>
      <w:r w:rsidRPr="004D185D">
        <w:rPr>
          <w:rFonts w:ascii="Arial" w:hAnsi="Arial" w:cs="Arial"/>
          <w:sz w:val="24"/>
          <w:szCs w:val="24"/>
        </w:rPr>
        <w:t xml:space="preserve">for teachers </w:t>
      </w:r>
      <w:r w:rsidR="006765A2">
        <w:rPr>
          <w:rFonts w:ascii="Arial" w:hAnsi="Arial" w:cs="Arial"/>
          <w:sz w:val="24"/>
          <w:szCs w:val="24"/>
        </w:rPr>
        <w:t>who lead collective worship in their schools.</w:t>
      </w:r>
    </w:p>
    <w:p w14:paraId="6D68ED00" w14:textId="2C4F2603" w:rsidR="005542A4" w:rsidRPr="002E38DB" w:rsidRDefault="00CA689A" w:rsidP="002E38DB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 the musical dimension of collective worship in schools, subject to personal skills and expertise</w:t>
      </w:r>
      <w:r w:rsidR="002E38DB">
        <w:rPr>
          <w:rFonts w:ascii="Arial" w:hAnsi="Arial" w:cs="Arial"/>
          <w:sz w:val="24"/>
          <w:szCs w:val="24"/>
        </w:rPr>
        <w:t>.</w:t>
      </w:r>
    </w:p>
    <w:p w14:paraId="6D5918C0" w14:textId="0237D0CF" w:rsidR="005542A4" w:rsidRPr="004D185D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185D">
        <w:rPr>
          <w:rFonts w:ascii="Arial" w:hAnsi="Arial" w:cs="Arial"/>
          <w:sz w:val="24"/>
          <w:szCs w:val="24"/>
        </w:rPr>
        <w:t>To participate</w:t>
      </w:r>
      <w:r w:rsidR="002E38DB">
        <w:rPr>
          <w:rFonts w:ascii="Arial" w:hAnsi="Arial" w:cs="Arial"/>
          <w:sz w:val="24"/>
          <w:szCs w:val="24"/>
        </w:rPr>
        <w:t xml:space="preserve"> where possible in</w:t>
      </w:r>
      <w:r w:rsidRPr="004D185D">
        <w:rPr>
          <w:rFonts w:ascii="Arial" w:hAnsi="Arial" w:cs="Arial"/>
          <w:sz w:val="24"/>
          <w:szCs w:val="24"/>
        </w:rPr>
        <w:t xml:space="preserve"> local</w:t>
      </w:r>
      <w:r w:rsidR="002E38DB">
        <w:rPr>
          <w:rFonts w:ascii="Arial" w:hAnsi="Arial" w:cs="Arial"/>
          <w:sz w:val="24"/>
          <w:szCs w:val="24"/>
        </w:rPr>
        <w:t xml:space="preserve">/regional/national </w:t>
      </w:r>
      <w:r w:rsidRPr="004D185D">
        <w:rPr>
          <w:rFonts w:ascii="Arial" w:hAnsi="Arial" w:cs="Arial"/>
          <w:sz w:val="24"/>
          <w:szCs w:val="24"/>
        </w:rPr>
        <w:t>Adviser Networks and contribute to joint development of resourc</w:t>
      </w:r>
      <w:r w:rsidR="00D35B91">
        <w:rPr>
          <w:rFonts w:ascii="Arial" w:hAnsi="Arial" w:cs="Arial"/>
          <w:sz w:val="24"/>
          <w:szCs w:val="24"/>
        </w:rPr>
        <w:t>es</w:t>
      </w:r>
      <w:r w:rsidRPr="004D185D">
        <w:rPr>
          <w:rFonts w:ascii="Arial" w:hAnsi="Arial" w:cs="Arial"/>
          <w:sz w:val="24"/>
          <w:szCs w:val="24"/>
        </w:rPr>
        <w:t xml:space="preserve"> </w:t>
      </w:r>
      <w:r w:rsidR="00D35B91">
        <w:rPr>
          <w:rFonts w:ascii="Arial" w:hAnsi="Arial" w:cs="Arial"/>
          <w:sz w:val="24"/>
          <w:szCs w:val="24"/>
        </w:rPr>
        <w:t>for c</w:t>
      </w:r>
      <w:r w:rsidRPr="004D185D">
        <w:rPr>
          <w:rFonts w:ascii="Arial" w:hAnsi="Arial" w:cs="Arial"/>
          <w:sz w:val="24"/>
          <w:szCs w:val="24"/>
        </w:rPr>
        <w:t xml:space="preserve">ollective </w:t>
      </w:r>
      <w:r w:rsidR="00D35B91">
        <w:rPr>
          <w:rFonts w:ascii="Arial" w:hAnsi="Arial" w:cs="Arial"/>
          <w:sz w:val="24"/>
          <w:szCs w:val="24"/>
        </w:rPr>
        <w:t>w</w:t>
      </w:r>
      <w:r w:rsidRPr="004D185D">
        <w:rPr>
          <w:rFonts w:ascii="Arial" w:hAnsi="Arial" w:cs="Arial"/>
          <w:sz w:val="24"/>
          <w:szCs w:val="24"/>
        </w:rPr>
        <w:t>orship to support schools.</w:t>
      </w:r>
    </w:p>
    <w:p w14:paraId="0E17726B" w14:textId="5C1E73E1" w:rsidR="005542A4" w:rsidRPr="004D185D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185D">
        <w:rPr>
          <w:rFonts w:ascii="Arial" w:hAnsi="Arial" w:cs="Arial"/>
          <w:sz w:val="24"/>
          <w:szCs w:val="24"/>
        </w:rPr>
        <w:t>To repo</w:t>
      </w:r>
      <w:r>
        <w:rPr>
          <w:rFonts w:ascii="Arial" w:hAnsi="Arial" w:cs="Arial"/>
          <w:sz w:val="24"/>
          <w:szCs w:val="24"/>
        </w:rPr>
        <w:t xml:space="preserve">rt on </w:t>
      </w:r>
      <w:r w:rsidR="00D35B91">
        <w:rPr>
          <w:rFonts w:ascii="Arial" w:hAnsi="Arial" w:cs="Arial"/>
          <w:sz w:val="24"/>
          <w:szCs w:val="24"/>
        </w:rPr>
        <w:t>collective worship</w:t>
      </w:r>
      <w:r>
        <w:rPr>
          <w:rFonts w:ascii="Arial" w:hAnsi="Arial" w:cs="Arial"/>
          <w:sz w:val="24"/>
          <w:szCs w:val="24"/>
        </w:rPr>
        <w:t xml:space="preserve"> to the Schools’ Standards &amp; Effectiveness </w:t>
      </w:r>
      <w:r w:rsidR="00A410FD">
        <w:rPr>
          <w:rFonts w:ascii="Arial" w:hAnsi="Arial" w:cs="Arial"/>
          <w:sz w:val="24"/>
          <w:szCs w:val="24"/>
        </w:rPr>
        <w:t>Committee.</w:t>
      </w:r>
    </w:p>
    <w:p w14:paraId="24F6C22A" w14:textId="77777777" w:rsidR="005542A4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 and share</w:t>
      </w:r>
      <w:r w:rsidRPr="004D185D">
        <w:rPr>
          <w:rFonts w:ascii="Arial" w:hAnsi="Arial" w:cs="Arial"/>
          <w:sz w:val="24"/>
          <w:szCs w:val="24"/>
        </w:rPr>
        <w:t xml:space="preserve"> support materials to send out with the newsletter</w:t>
      </w:r>
      <w:r>
        <w:rPr>
          <w:rFonts w:ascii="Arial" w:hAnsi="Arial" w:cs="Arial"/>
          <w:sz w:val="24"/>
          <w:szCs w:val="24"/>
        </w:rPr>
        <w:t>s,</w:t>
      </w:r>
      <w:r w:rsidRPr="004D185D">
        <w:rPr>
          <w:rFonts w:ascii="Arial" w:hAnsi="Arial" w:cs="Arial"/>
          <w:sz w:val="24"/>
          <w:szCs w:val="24"/>
        </w:rPr>
        <w:t xml:space="preserve"> as appropriate.</w:t>
      </w:r>
    </w:p>
    <w:p w14:paraId="2B8E3950" w14:textId="2643208D" w:rsidR="00A410FD" w:rsidRDefault="00A410FD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support schools in their engagement with national initia</w:t>
      </w:r>
      <w:r w:rsidR="00C1242C">
        <w:rPr>
          <w:rFonts w:ascii="Arial" w:hAnsi="Arial" w:cs="Arial"/>
          <w:sz w:val="24"/>
          <w:szCs w:val="24"/>
        </w:rPr>
        <w:t>tives such as ‘Thy Kingdom Come’</w:t>
      </w:r>
    </w:p>
    <w:p w14:paraId="29837C08" w14:textId="4613F1CE" w:rsidR="005542A4" w:rsidRPr="00741825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1825">
        <w:rPr>
          <w:rFonts w:ascii="Arial" w:hAnsi="Arial" w:cs="Arial"/>
          <w:sz w:val="24"/>
          <w:szCs w:val="24"/>
        </w:rPr>
        <w:t>To offer training to church leaders to help them learn from sc</w:t>
      </w:r>
      <w:r>
        <w:rPr>
          <w:rFonts w:ascii="Arial" w:hAnsi="Arial" w:cs="Arial"/>
          <w:sz w:val="24"/>
          <w:szCs w:val="24"/>
        </w:rPr>
        <w:t xml:space="preserve">hools about how </w:t>
      </w:r>
      <w:r w:rsidR="00C1242C">
        <w:rPr>
          <w:rFonts w:ascii="Arial" w:hAnsi="Arial" w:cs="Arial"/>
          <w:sz w:val="24"/>
          <w:szCs w:val="24"/>
        </w:rPr>
        <w:t>collective worship</w:t>
      </w:r>
      <w:r>
        <w:rPr>
          <w:rFonts w:ascii="Arial" w:hAnsi="Arial" w:cs="Arial"/>
          <w:sz w:val="24"/>
          <w:szCs w:val="24"/>
        </w:rPr>
        <w:t xml:space="preserve"> is </w:t>
      </w:r>
      <w:r w:rsidR="00C1242C">
        <w:rPr>
          <w:rFonts w:ascii="Arial" w:hAnsi="Arial" w:cs="Arial"/>
          <w:sz w:val="24"/>
          <w:szCs w:val="24"/>
        </w:rPr>
        <w:t xml:space="preserve">delivered </w:t>
      </w:r>
      <w:r w:rsidR="00830D3D">
        <w:rPr>
          <w:rFonts w:ascii="Arial" w:hAnsi="Arial" w:cs="Arial"/>
          <w:sz w:val="24"/>
          <w:szCs w:val="24"/>
        </w:rPr>
        <w:t>and its focus on spiritual flourishing.</w:t>
      </w:r>
    </w:p>
    <w:p w14:paraId="343A1048" w14:textId="30981C11" w:rsidR="005542A4" w:rsidRPr="00741825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1825">
        <w:rPr>
          <w:rFonts w:ascii="Arial" w:hAnsi="Arial" w:cs="Arial"/>
          <w:sz w:val="24"/>
          <w:szCs w:val="24"/>
        </w:rPr>
        <w:t xml:space="preserve">To work with local church representatives, clergy or lay and/or chaplains to encourage their involvement in </w:t>
      </w:r>
      <w:r w:rsidR="00830D3D">
        <w:rPr>
          <w:rFonts w:ascii="Arial" w:hAnsi="Arial" w:cs="Arial"/>
          <w:sz w:val="24"/>
          <w:szCs w:val="24"/>
        </w:rPr>
        <w:t>collective worship</w:t>
      </w:r>
      <w:r w:rsidRPr="00741825">
        <w:rPr>
          <w:rFonts w:ascii="Arial" w:hAnsi="Arial" w:cs="Arial"/>
          <w:sz w:val="24"/>
          <w:szCs w:val="24"/>
        </w:rPr>
        <w:t xml:space="preserve"> in school.</w:t>
      </w:r>
    </w:p>
    <w:p w14:paraId="328F57AC" w14:textId="5CDD0892" w:rsidR="005542A4" w:rsidRPr="00E47220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1825">
        <w:rPr>
          <w:rFonts w:ascii="Arial" w:hAnsi="Arial" w:cs="Arial"/>
          <w:sz w:val="24"/>
          <w:szCs w:val="24"/>
        </w:rPr>
        <w:t>To enable schools to build partnerships with churches and families</w:t>
      </w:r>
      <w:r w:rsidR="00DB62A3">
        <w:rPr>
          <w:rFonts w:ascii="Arial" w:hAnsi="Arial" w:cs="Arial"/>
          <w:sz w:val="24"/>
          <w:szCs w:val="24"/>
        </w:rPr>
        <w:t>.</w:t>
      </w:r>
    </w:p>
    <w:p w14:paraId="40234032" w14:textId="4708EAC5" w:rsidR="005542A4" w:rsidRPr="00F8572A" w:rsidRDefault="005542A4" w:rsidP="005542A4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185D">
        <w:rPr>
          <w:rFonts w:ascii="Arial" w:hAnsi="Arial" w:cs="Arial"/>
          <w:sz w:val="24"/>
          <w:szCs w:val="24"/>
        </w:rPr>
        <w:t>To undertake such other</w:t>
      </w:r>
      <w:r>
        <w:rPr>
          <w:rFonts w:ascii="Arial" w:hAnsi="Arial" w:cs="Arial"/>
          <w:sz w:val="24"/>
          <w:szCs w:val="24"/>
        </w:rPr>
        <w:t xml:space="preserve"> </w:t>
      </w:r>
      <w:r w:rsidRPr="004D185D">
        <w:rPr>
          <w:rFonts w:ascii="Arial" w:hAnsi="Arial" w:cs="Arial"/>
          <w:sz w:val="24"/>
          <w:szCs w:val="24"/>
        </w:rPr>
        <w:t xml:space="preserve">duties as reasonably requested </w:t>
      </w:r>
      <w:r>
        <w:rPr>
          <w:rFonts w:ascii="Arial" w:hAnsi="Arial" w:cs="Arial"/>
          <w:sz w:val="24"/>
          <w:szCs w:val="24"/>
        </w:rPr>
        <w:t>by the Director of Education or Assistant Director of Education.</w:t>
      </w:r>
    </w:p>
    <w:p w14:paraId="1015C936" w14:textId="77777777" w:rsidR="004D185D" w:rsidRPr="004D185D" w:rsidRDefault="004D185D" w:rsidP="004D1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D4C8FA" w14:textId="77777777" w:rsidR="004D185D" w:rsidRDefault="00EE575C" w:rsidP="004D1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relationships</w:t>
      </w:r>
    </w:p>
    <w:p w14:paraId="342EF50C" w14:textId="77777777" w:rsidR="004D185D" w:rsidRPr="004D185D" w:rsidRDefault="004D185D" w:rsidP="004D1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7B8B54" w14:textId="2081C3E3" w:rsidR="004D185D" w:rsidRDefault="00EE575C" w:rsidP="004D18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Internal</w:t>
      </w:r>
      <w:r w:rsidR="004D185D" w:rsidRPr="004D185D">
        <w:rPr>
          <w:rFonts w:ascii="Arial" w:hAnsi="Arial" w:cs="Arial"/>
          <w:b/>
          <w:sz w:val="24"/>
          <w:szCs w:val="24"/>
        </w:rPr>
        <w:t xml:space="preserve">: </w:t>
      </w:r>
      <w:r w:rsidR="004D185D" w:rsidRPr="004D185D">
        <w:rPr>
          <w:rFonts w:ascii="Arial" w:hAnsi="Arial" w:cs="Arial"/>
          <w:sz w:val="24"/>
          <w:szCs w:val="24"/>
        </w:rPr>
        <w:t>Members of the Education Team</w:t>
      </w:r>
      <w:r w:rsidR="00872996">
        <w:rPr>
          <w:rFonts w:ascii="Arial" w:hAnsi="Arial" w:cs="Arial"/>
          <w:sz w:val="24"/>
          <w:szCs w:val="24"/>
        </w:rPr>
        <w:t xml:space="preserve"> and other Diocesan Teams</w:t>
      </w:r>
      <w:r w:rsidR="00660151">
        <w:rPr>
          <w:rFonts w:ascii="Arial" w:hAnsi="Arial" w:cs="Arial"/>
          <w:sz w:val="24"/>
          <w:szCs w:val="24"/>
        </w:rPr>
        <w:t xml:space="preserve"> working with schools and acad</w:t>
      </w:r>
      <w:r w:rsidR="00E47220">
        <w:rPr>
          <w:rFonts w:ascii="Arial" w:hAnsi="Arial" w:cs="Arial"/>
          <w:sz w:val="24"/>
          <w:szCs w:val="24"/>
        </w:rPr>
        <w:t>e</w:t>
      </w:r>
      <w:r w:rsidR="00660151">
        <w:rPr>
          <w:rFonts w:ascii="Arial" w:hAnsi="Arial" w:cs="Arial"/>
          <w:sz w:val="24"/>
          <w:szCs w:val="24"/>
        </w:rPr>
        <w:t>mies</w:t>
      </w:r>
      <w:r w:rsidR="004D185D" w:rsidRPr="004D185D">
        <w:rPr>
          <w:rFonts w:ascii="Arial" w:hAnsi="Arial" w:cs="Arial"/>
          <w:sz w:val="24"/>
          <w:szCs w:val="24"/>
        </w:rPr>
        <w:t xml:space="preserve">, </w:t>
      </w:r>
      <w:r w:rsidR="00872996">
        <w:rPr>
          <w:rFonts w:ascii="Arial" w:hAnsi="Arial" w:cs="Arial"/>
          <w:sz w:val="24"/>
          <w:szCs w:val="24"/>
        </w:rPr>
        <w:t>and the Diocesan Board of Education.</w:t>
      </w:r>
    </w:p>
    <w:p w14:paraId="069CD150" w14:textId="77777777" w:rsidR="004D185D" w:rsidRPr="004D185D" w:rsidRDefault="004D185D" w:rsidP="004D1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169B97" w14:textId="2F847EBB" w:rsidR="004D185D" w:rsidRDefault="00EE575C" w:rsidP="004D18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External</w:t>
      </w:r>
      <w:r w:rsidR="004D185D" w:rsidRPr="004D185D">
        <w:rPr>
          <w:rFonts w:ascii="Arial" w:hAnsi="Arial" w:cs="Arial"/>
          <w:b/>
          <w:sz w:val="24"/>
          <w:szCs w:val="24"/>
        </w:rPr>
        <w:t xml:space="preserve">: </w:t>
      </w:r>
      <w:r w:rsidR="004D185D" w:rsidRPr="004D185D">
        <w:rPr>
          <w:rFonts w:ascii="Arial" w:hAnsi="Arial" w:cs="Arial"/>
          <w:sz w:val="24"/>
          <w:szCs w:val="24"/>
        </w:rPr>
        <w:t>Head</w:t>
      </w:r>
      <w:r w:rsidR="00E47220">
        <w:rPr>
          <w:rFonts w:ascii="Arial" w:hAnsi="Arial" w:cs="Arial"/>
          <w:sz w:val="24"/>
          <w:szCs w:val="24"/>
        </w:rPr>
        <w:t xml:space="preserve"> </w:t>
      </w:r>
      <w:r w:rsidR="004D185D" w:rsidRPr="004D185D">
        <w:rPr>
          <w:rFonts w:ascii="Arial" w:hAnsi="Arial" w:cs="Arial"/>
          <w:sz w:val="24"/>
          <w:szCs w:val="24"/>
        </w:rPr>
        <w:t>teachers</w:t>
      </w:r>
      <w:r w:rsidR="004D185D">
        <w:rPr>
          <w:rFonts w:ascii="Arial" w:hAnsi="Arial" w:cs="Arial"/>
          <w:sz w:val="24"/>
          <w:szCs w:val="24"/>
        </w:rPr>
        <w:t xml:space="preserve"> </w:t>
      </w:r>
      <w:r w:rsidR="004D185D" w:rsidRPr="004D185D">
        <w:rPr>
          <w:rFonts w:ascii="Arial" w:hAnsi="Arial" w:cs="Arial"/>
          <w:sz w:val="24"/>
          <w:szCs w:val="24"/>
        </w:rPr>
        <w:t>/</w:t>
      </w:r>
      <w:r w:rsidR="004D185D">
        <w:rPr>
          <w:rFonts w:ascii="Arial" w:hAnsi="Arial" w:cs="Arial"/>
          <w:sz w:val="24"/>
          <w:szCs w:val="24"/>
        </w:rPr>
        <w:t xml:space="preserve"> </w:t>
      </w:r>
      <w:r w:rsidR="004D185D" w:rsidRPr="004D185D">
        <w:rPr>
          <w:rFonts w:ascii="Arial" w:hAnsi="Arial" w:cs="Arial"/>
          <w:sz w:val="24"/>
          <w:szCs w:val="24"/>
        </w:rPr>
        <w:t xml:space="preserve">Principals, </w:t>
      </w:r>
      <w:r w:rsidR="001E45E0">
        <w:rPr>
          <w:rFonts w:ascii="Arial" w:hAnsi="Arial" w:cs="Arial"/>
          <w:sz w:val="24"/>
          <w:szCs w:val="24"/>
        </w:rPr>
        <w:t xml:space="preserve">Clergy, </w:t>
      </w:r>
      <w:r w:rsidR="00740047">
        <w:rPr>
          <w:rFonts w:ascii="Arial" w:hAnsi="Arial" w:cs="Arial"/>
          <w:sz w:val="24"/>
          <w:szCs w:val="24"/>
        </w:rPr>
        <w:t xml:space="preserve">Local Church </w:t>
      </w:r>
      <w:r w:rsidR="00622409">
        <w:rPr>
          <w:rFonts w:ascii="Arial" w:hAnsi="Arial" w:cs="Arial"/>
          <w:sz w:val="24"/>
          <w:szCs w:val="24"/>
        </w:rPr>
        <w:t>l</w:t>
      </w:r>
      <w:r w:rsidR="001E45E0">
        <w:rPr>
          <w:rFonts w:ascii="Arial" w:hAnsi="Arial" w:cs="Arial"/>
          <w:sz w:val="24"/>
          <w:szCs w:val="24"/>
        </w:rPr>
        <w:t>eaders in parishes</w:t>
      </w:r>
    </w:p>
    <w:p w14:paraId="035BCC2C" w14:textId="77777777" w:rsidR="004D185D" w:rsidRPr="004D185D" w:rsidRDefault="004D185D" w:rsidP="004D18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427268" w14:textId="77777777" w:rsidR="00E47220" w:rsidRDefault="00E47220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EBFC47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045D69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19379A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F67BF0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B1996A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AA17A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CDA8F4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BF176C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023E0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8B0F87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1627A3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17D105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D16775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8B7374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DAEBC3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B4BFFE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3B2986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61FAD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79F05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36EBC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B98039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2BA3BF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9651B6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04E62A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9195A1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D0E440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65BFC3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748C38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4BB18A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3B6E8C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5D7AFE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4809CF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F0F42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00A02F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278A77" w14:textId="77777777" w:rsidR="00DF7F8B" w:rsidRDefault="00DF7F8B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52FDEF" w14:textId="77777777" w:rsidR="00831DF9" w:rsidRDefault="00831DF9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5D733F" w14:textId="1317486E" w:rsidR="00E306C4" w:rsidRDefault="00E306C4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273">
        <w:rPr>
          <w:rFonts w:ascii="Arial" w:hAnsi="Arial" w:cs="Arial"/>
          <w:b/>
          <w:sz w:val="24"/>
          <w:szCs w:val="24"/>
        </w:rPr>
        <w:lastRenderedPageBreak/>
        <w:t>PERSON SPECIFICATION</w:t>
      </w:r>
    </w:p>
    <w:p w14:paraId="281B2ECD" w14:textId="77777777" w:rsidR="00E306C4" w:rsidRPr="006469B0" w:rsidRDefault="00E306C4" w:rsidP="00E30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5" w:type="dxa"/>
        <w:tblInd w:w="-3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00"/>
        <w:gridCol w:w="1440"/>
        <w:gridCol w:w="1033"/>
        <w:gridCol w:w="992"/>
      </w:tblGrid>
      <w:tr w:rsidR="00E306C4" w:rsidRPr="00656273" w14:paraId="0BAFD0FD" w14:textId="77777777" w:rsidTr="54010EE8">
        <w:trPr>
          <w:cantSplit/>
          <w:trHeight w:val="1130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2C24" w14:textId="77777777" w:rsidR="00E306C4" w:rsidRDefault="00E306C4" w:rsidP="0094786C">
            <w:pPr>
              <w:rPr>
                <w:rFonts w:ascii="Arial" w:hAnsi="Arial" w:cs="Arial"/>
                <w:b/>
              </w:rPr>
            </w:pPr>
          </w:p>
          <w:p w14:paraId="4DAD275C" w14:textId="77777777" w:rsidR="00E306C4" w:rsidRPr="00656273" w:rsidRDefault="00E306C4" w:rsidP="0094786C">
            <w:pPr>
              <w:rPr>
                <w:rFonts w:ascii="Arial" w:hAnsi="Arial" w:cs="Arial"/>
                <w:b/>
              </w:rPr>
            </w:pPr>
          </w:p>
          <w:p w14:paraId="06CBDCCD" w14:textId="77777777" w:rsidR="00E306C4" w:rsidRPr="00656273" w:rsidRDefault="00E306C4" w:rsidP="0094786C">
            <w:pPr>
              <w:jc w:val="center"/>
              <w:rPr>
                <w:rFonts w:ascii="Arial" w:hAnsi="Arial" w:cs="Arial"/>
                <w:b/>
              </w:rPr>
            </w:pPr>
            <w:r w:rsidRPr="00656273">
              <w:rPr>
                <w:rFonts w:ascii="Arial" w:hAnsi="Arial" w:cs="Arial"/>
                <w:b/>
              </w:rPr>
              <w:t>CRITERIA</w:t>
            </w:r>
          </w:p>
          <w:p w14:paraId="55E258EC" w14:textId="77777777" w:rsidR="00E306C4" w:rsidRDefault="00E306C4" w:rsidP="0094786C">
            <w:pPr>
              <w:rPr>
                <w:rFonts w:ascii="Arial" w:hAnsi="Arial" w:cs="Arial"/>
              </w:rPr>
            </w:pPr>
          </w:p>
          <w:p w14:paraId="677A3544" w14:textId="77777777" w:rsidR="00E306C4" w:rsidRPr="00656273" w:rsidRDefault="00E306C4" w:rsidP="0094786C">
            <w:pPr>
              <w:rPr>
                <w:rFonts w:ascii="Arial" w:hAnsi="Arial" w:cs="Arial"/>
              </w:rPr>
            </w:pPr>
          </w:p>
          <w:p w14:paraId="565A623F" w14:textId="77777777" w:rsidR="00E306C4" w:rsidRPr="00656273" w:rsidRDefault="00E306C4" w:rsidP="009478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477DDFB" w14:textId="77777777" w:rsidR="00E306C4" w:rsidRPr="00656273" w:rsidRDefault="00E306C4" w:rsidP="0094786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656273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58BD0E1" w14:textId="77777777" w:rsidR="00E306C4" w:rsidRPr="00656273" w:rsidRDefault="00E306C4" w:rsidP="0094786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656273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FD93AC1" w14:textId="77777777" w:rsidR="00E306C4" w:rsidRPr="00656273" w:rsidRDefault="00E306C4" w:rsidP="0094786C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656273">
              <w:rPr>
                <w:rFonts w:ascii="Arial" w:hAnsi="Arial" w:cs="Arial"/>
                <w:b/>
                <w:sz w:val="18"/>
                <w:szCs w:val="18"/>
              </w:rPr>
              <w:t>EVIDENCE</w:t>
            </w:r>
          </w:p>
        </w:tc>
      </w:tr>
      <w:tr w:rsidR="00E306C4" w:rsidRPr="00656273" w14:paraId="406FC399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12956" w14:textId="77777777" w:rsidR="00E306C4" w:rsidRPr="00656273" w:rsidRDefault="00E306C4" w:rsidP="0094786C">
            <w:pPr>
              <w:rPr>
                <w:rFonts w:ascii="Arial" w:hAnsi="Arial" w:cs="Arial"/>
                <w:b/>
              </w:rPr>
            </w:pPr>
            <w:r w:rsidRPr="00656273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C79F" w14:textId="77777777" w:rsidR="00E306C4" w:rsidRPr="00656273" w:rsidRDefault="00E306C4" w:rsidP="009478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5F083" w14:textId="77777777" w:rsidR="00E306C4" w:rsidRPr="00656273" w:rsidRDefault="00E306C4" w:rsidP="009478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88B95" w14:textId="77777777" w:rsidR="00E306C4" w:rsidRPr="00656273" w:rsidRDefault="00E306C4" w:rsidP="009478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06C4" w:rsidRPr="00656273" w14:paraId="4DD9E751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9FAFB" w14:textId="77777777" w:rsidR="00E306C4" w:rsidRPr="00656273" w:rsidRDefault="00E306C4" w:rsidP="00947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 and </w:t>
            </w:r>
            <w:r w:rsidRPr="00656273">
              <w:rPr>
                <w:rFonts w:ascii="Arial" w:hAnsi="Arial" w:cs="Arial"/>
              </w:rPr>
              <w:t>other qualifications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E4E6B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3338B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D18B7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</w:t>
            </w:r>
          </w:p>
        </w:tc>
      </w:tr>
      <w:tr w:rsidR="00E306C4" w:rsidRPr="00656273" w14:paraId="7B3BA99E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04AFC" w14:textId="77777777" w:rsidR="00E306C4" w:rsidRPr="00656273" w:rsidRDefault="00E306C4" w:rsidP="0094786C">
            <w:pPr>
              <w:rPr>
                <w:rFonts w:ascii="Arial" w:hAnsi="Arial" w:cs="Arial"/>
                <w:b/>
              </w:rPr>
            </w:pPr>
            <w:r w:rsidRPr="00656273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76EB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3F940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DEAF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</w:tr>
      <w:tr w:rsidR="00E306C4" w:rsidRPr="00656273" w14:paraId="1614A86F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3BE0C" w14:textId="44D45641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 xml:space="preserve">Proven track record of </w:t>
            </w:r>
            <w:r w:rsidR="00F61052">
              <w:rPr>
                <w:rFonts w:ascii="Arial" w:hAnsi="Arial" w:cs="Arial"/>
              </w:rPr>
              <w:t>leading collective worship in Church of England Schools</w:t>
            </w:r>
            <w:r w:rsidR="006A5F95">
              <w:rPr>
                <w:rFonts w:ascii="Arial" w:hAnsi="Arial" w:cs="Arial"/>
              </w:rPr>
              <w:t xml:space="preserve"> that inspires children and adults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E977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4B60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7D434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R</w:t>
            </w:r>
          </w:p>
        </w:tc>
      </w:tr>
      <w:tr w:rsidR="00E306C4" w:rsidRPr="00656273" w14:paraId="04F198F3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371E3" w14:textId="2A941E7E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Evidence of continued professional development</w:t>
            </w:r>
            <w:r w:rsidR="00620400">
              <w:rPr>
                <w:rFonts w:ascii="Arial" w:hAnsi="Arial" w:cs="Arial"/>
              </w:rPr>
              <w:t xml:space="preserve"> in current 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5060F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29D8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00662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R</w:t>
            </w:r>
          </w:p>
        </w:tc>
      </w:tr>
      <w:tr w:rsidR="00E306C4" w:rsidRPr="00656273" w14:paraId="39164591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5505C" w14:textId="4DC3279E" w:rsidR="00E306C4" w:rsidRPr="00656273" w:rsidRDefault="00665BB7" w:rsidP="00947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coaching and mentoring </w:t>
            </w:r>
            <w:r w:rsidR="00833F89">
              <w:rPr>
                <w:rFonts w:ascii="Arial" w:hAnsi="Arial" w:cs="Arial"/>
              </w:rPr>
              <w:t>in a church</w:t>
            </w:r>
            <w:r w:rsidR="00BB6125">
              <w:rPr>
                <w:rFonts w:ascii="Arial" w:hAnsi="Arial" w:cs="Arial"/>
              </w:rPr>
              <w:t xml:space="preserve">, school </w:t>
            </w:r>
            <w:r w:rsidR="00833F89">
              <w:rPr>
                <w:rFonts w:ascii="Arial" w:hAnsi="Arial" w:cs="Arial"/>
              </w:rPr>
              <w:t>or other setting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68A818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59649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321D9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R</w:t>
            </w:r>
          </w:p>
        </w:tc>
      </w:tr>
      <w:tr w:rsidR="00E306C4" w:rsidRPr="00656273" w14:paraId="2F7209D7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7AD4F" w14:textId="4339C28D" w:rsidR="00E306C4" w:rsidRPr="00656273" w:rsidRDefault="005809EF" w:rsidP="00947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SIAMS </w:t>
            </w:r>
            <w:r w:rsidR="00760BE4">
              <w:rPr>
                <w:rFonts w:ascii="Arial" w:hAnsi="Arial" w:cs="Arial"/>
              </w:rPr>
              <w:t>inspection experience in a collective worship leadership capacity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07D2D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FA2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F2C4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R</w:t>
            </w:r>
          </w:p>
        </w:tc>
      </w:tr>
      <w:tr w:rsidR="00E306C4" w:rsidRPr="00656273" w14:paraId="42E05465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A965B" w14:textId="77777777" w:rsidR="00E306C4" w:rsidRPr="00656273" w:rsidRDefault="00E306C4" w:rsidP="0094786C">
            <w:pPr>
              <w:rPr>
                <w:rFonts w:ascii="Arial" w:hAnsi="Arial" w:cs="Arial"/>
                <w:b/>
              </w:rPr>
            </w:pPr>
            <w:r w:rsidRPr="00656273">
              <w:rPr>
                <w:rFonts w:ascii="Arial" w:hAnsi="Arial" w:cs="Arial"/>
                <w:b/>
              </w:rPr>
              <w:t>KNOWLEDGE AND UNDERSTANDING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6D25D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1013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7929D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</w:tr>
      <w:tr w:rsidR="00E306C4" w:rsidRPr="00656273" w14:paraId="4204FE73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28BD9" w14:textId="3516E7FD" w:rsidR="00E306C4" w:rsidRPr="00656273" w:rsidRDefault="00752214" w:rsidP="00947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resources and materials available to support the leading of collective worship in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BBF8C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0552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F4CE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I, R</w:t>
            </w:r>
          </w:p>
        </w:tc>
      </w:tr>
      <w:tr w:rsidR="00E306C4" w:rsidRPr="00656273" w14:paraId="74F852BD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249C8" w14:textId="23D6CBEE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Clear understanding of</w:t>
            </w:r>
            <w:r w:rsidR="00833B9B">
              <w:rPr>
                <w:rFonts w:ascii="Arial" w:hAnsi="Arial" w:cs="Arial"/>
              </w:rPr>
              <w:t>,</w:t>
            </w:r>
            <w:r w:rsidRPr="00656273">
              <w:rPr>
                <w:rFonts w:ascii="Arial" w:hAnsi="Arial" w:cs="Arial"/>
              </w:rPr>
              <w:t xml:space="preserve"> and commitment to</w:t>
            </w:r>
            <w:r w:rsidR="00833B9B">
              <w:rPr>
                <w:rFonts w:ascii="Arial" w:hAnsi="Arial" w:cs="Arial"/>
              </w:rPr>
              <w:t>,</w:t>
            </w:r>
            <w:r w:rsidRPr="00656273">
              <w:rPr>
                <w:rFonts w:ascii="Arial" w:hAnsi="Arial" w:cs="Arial"/>
              </w:rPr>
              <w:t xml:space="preserve"> the church’s place in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56CD9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DAFF4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3E58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</w:t>
            </w:r>
          </w:p>
        </w:tc>
      </w:tr>
      <w:tr w:rsidR="00E306C4" w:rsidRPr="00656273" w14:paraId="526721CB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B046F" w14:textId="77777777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Understanding of the distinctive nature of church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6063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866FC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39BA7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</w:t>
            </w:r>
          </w:p>
        </w:tc>
      </w:tr>
      <w:tr w:rsidR="00E306C4" w:rsidRPr="00656273" w14:paraId="79089479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85790" w14:textId="78647501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 xml:space="preserve">Understanding of current </w:t>
            </w:r>
            <w:r w:rsidR="005C106C">
              <w:rPr>
                <w:rFonts w:ascii="Arial" w:hAnsi="Arial" w:cs="Arial"/>
              </w:rPr>
              <w:t>guidance relating to collective worship in Church of England Schools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421F4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76408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5714F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</w:t>
            </w:r>
          </w:p>
        </w:tc>
      </w:tr>
      <w:tr w:rsidR="00E306C4" w:rsidRPr="00656273" w14:paraId="3F222D70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4EFAD" w14:textId="2219E22E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 xml:space="preserve">Understanding of </w:t>
            </w:r>
            <w:r w:rsidR="00833B9B">
              <w:rPr>
                <w:rFonts w:ascii="Arial" w:hAnsi="Arial" w:cs="Arial"/>
              </w:rPr>
              <w:t xml:space="preserve">school, </w:t>
            </w:r>
            <w:r w:rsidRPr="00656273">
              <w:rPr>
                <w:rFonts w:ascii="Arial" w:hAnsi="Arial" w:cs="Arial"/>
              </w:rPr>
              <w:t>parochial and diocesan structures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B944A" w14:textId="73010EA6" w:rsidR="00E306C4" w:rsidRPr="00656273" w:rsidRDefault="000302E8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4CFEC" w14:textId="40E9AB50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95FF0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</w:t>
            </w:r>
          </w:p>
        </w:tc>
      </w:tr>
      <w:tr w:rsidR="00E306C4" w:rsidRPr="00656273" w14:paraId="43E24AAB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604D2" w14:textId="77777777" w:rsidR="00E306C4" w:rsidRPr="00656273" w:rsidRDefault="00E306C4" w:rsidP="0094786C">
            <w:pPr>
              <w:rPr>
                <w:rFonts w:ascii="Arial" w:hAnsi="Arial" w:cs="Arial"/>
                <w:b/>
              </w:rPr>
            </w:pPr>
            <w:r w:rsidRPr="00656273">
              <w:rPr>
                <w:rFonts w:ascii="Arial" w:hAnsi="Arial" w:cs="Arial"/>
                <w:b/>
              </w:rPr>
              <w:t>SKILLS AND PERSONAL QUALITIES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ABAE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DFF50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766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</w:tr>
      <w:tr w:rsidR="0045639E" w:rsidRPr="00656273" w14:paraId="4AEA61EE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FCC3C" w14:textId="04B2222D" w:rsidR="0045639E" w:rsidRPr="00DC3473" w:rsidRDefault="0045639E" w:rsidP="0094786C">
            <w:pPr>
              <w:rPr>
                <w:rFonts w:ascii="Arial" w:hAnsi="Arial" w:cs="Arial"/>
                <w:bCs/>
              </w:rPr>
            </w:pPr>
            <w:r w:rsidRPr="00DC3473">
              <w:rPr>
                <w:rFonts w:ascii="Arial" w:hAnsi="Arial" w:cs="Arial"/>
                <w:bCs/>
              </w:rPr>
              <w:t>Musical skills and experience</w:t>
            </w:r>
            <w:r w:rsidR="005070FB" w:rsidRPr="00DC3473">
              <w:rPr>
                <w:rFonts w:ascii="Arial" w:hAnsi="Arial" w:cs="Arial"/>
                <w:bCs/>
              </w:rPr>
              <w:t xml:space="preserve"> in leading collective worship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AF237" w14:textId="77777777" w:rsidR="0045639E" w:rsidRPr="00656273" w:rsidRDefault="0045639E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AE859" w14:textId="6F4DF43D" w:rsidR="0045639E" w:rsidRPr="00656273" w:rsidRDefault="00DC3473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052EF" w14:textId="77777777" w:rsidR="0045639E" w:rsidRPr="00656273" w:rsidRDefault="0045639E" w:rsidP="0094786C">
            <w:pPr>
              <w:jc w:val="center"/>
              <w:rPr>
                <w:rFonts w:ascii="Arial" w:hAnsi="Arial" w:cs="Arial"/>
              </w:rPr>
            </w:pPr>
          </w:p>
        </w:tc>
      </w:tr>
      <w:tr w:rsidR="00E306C4" w:rsidRPr="00656273" w14:paraId="6056588B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75D62" w14:textId="059E4DED" w:rsidR="00E306C4" w:rsidRPr="00DC3473" w:rsidRDefault="00E306C4" w:rsidP="0094786C">
            <w:pPr>
              <w:rPr>
                <w:rFonts w:ascii="Arial" w:hAnsi="Arial" w:cs="Arial"/>
                <w:bCs/>
              </w:rPr>
            </w:pPr>
            <w:r w:rsidRPr="00DC3473">
              <w:rPr>
                <w:rFonts w:ascii="Arial" w:hAnsi="Arial" w:cs="Arial"/>
                <w:bCs/>
              </w:rPr>
              <w:t>Ability and commitment to work flexibly and collaboratively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65B9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3AF2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62B4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 ,R</w:t>
            </w:r>
          </w:p>
        </w:tc>
      </w:tr>
      <w:tr w:rsidR="00E306C4" w:rsidRPr="00656273" w14:paraId="6B90FB58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FB71E" w14:textId="2D77BFDF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Excellent interpersonal</w:t>
            </w:r>
            <w:r w:rsidR="000442C1">
              <w:rPr>
                <w:rFonts w:ascii="Arial" w:hAnsi="Arial" w:cs="Arial"/>
              </w:rPr>
              <w:t xml:space="preserve"> </w:t>
            </w:r>
            <w:r w:rsidRPr="00656273">
              <w:rPr>
                <w:rFonts w:ascii="Arial" w:hAnsi="Arial" w:cs="Arial"/>
              </w:rPr>
              <w:t>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0E5F3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24C0F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C987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I, R</w:t>
            </w:r>
          </w:p>
        </w:tc>
      </w:tr>
      <w:tr w:rsidR="00E306C4" w:rsidRPr="00656273" w14:paraId="00A9E103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74612" w14:textId="77777777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Willingness to take initiatives and the ability to respond creatively to new opportunities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7F7FC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1310D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38388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I, R</w:t>
            </w:r>
          </w:p>
        </w:tc>
      </w:tr>
      <w:tr w:rsidR="00E306C4" w:rsidRPr="00656273" w14:paraId="6CB5D813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9D316" w14:textId="5337C1C0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Ability to articulate knowledge and understanding</w:t>
            </w:r>
            <w:r w:rsidR="00113791">
              <w:rPr>
                <w:rFonts w:ascii="Arial" w:hAnsi="Arial" w:cs="Arial"/>
              </w:rPr>
              <w:t xml:space="preserve"> in ways that relate to </w:t>
            </w:r>
            <w:r w:rsidR="00B41811">
              <w:rPr>
                <w:rFonts w:ascii="Arial" w:hAnsi="Arial" w:cs="Arial"/>
              </w:rPr>
              <w:t>school leaders</w:t>
            </w:r>
            <w:r w:rsidR="007A549E">
              <w:rPr>
                <w:rFonts w:ascii="Arial" w:hAnsi="Arial" w:cs="Arial"/>
              </w:rPr>
              <w:t xml:space="preserve"> and teachers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39FCD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65247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F44F8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I, R</w:t>
            </w:r>
          </w:p>
        </w:tc>
      </w:tr>
      <w:tr w:rsidR="00E306C4" w:rsidRPr="00656273" w14:paraId="7EC73054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F4605" w14:textId="54079DC0" w:rsidR="00E306C4" w:rsidRPr="00656273" w:rsidRDefault="00113791" w:rsidP="00947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Mentoring and coaching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DDDB3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D220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FF502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 xml:space="preserve">A, I, R </w:t>
            </w:r>
          </w:p>
        </w:tc>
      </w:tr>
      <w:tr w:rsidR="00E306C4" w:rsidRPr="00656273" w14:paraId="4C60F680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60838" w14:textId="6049B027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Ability to develop good working relationships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61001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0D107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FCB2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I, R</w:t>
            </w:r>
          </w:p>
        </w:tc>
      </w:tr>
      <w:tr w:rsidR="00E306C4" w:rsidRPr="00656273" w14:paraId="591E159D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B74E8" w14:textId="36CE64F2" w:rsidR="00E306C4" w:rsidRPr="00656273" w:rsidRDefault="00E306C4" w:rsidP="00947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Resilience, </w:t>
            </w:r>
            <w:r w:rsidR="00DA1B04">
              <w:rPr>
                <w:rFonts w:ascii="Arial" w:hAnsi="Arial" w:cs="Arial"/>
              </w:rPr>
              <w:t>loyalty</w:t>
            </w:r>
            <w:r w:rsidR="009A3898">
              <w:rPr>
                <w:rFonts w:ascii="Arial" w:hAnsi="Arial" w:cs="Arial"/>
              </w:rPr>
              <w:t xml:space="preserve"> and good humour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0A74C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EDF3C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6C55B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I, R</w:t>
            </w:r>
          </w:p>
        </w:tc>
      </w:tr>
      <w:tr w:rsidR="00E306C4" w:rsidRPr="00656273" w14:paraId="69DCA64C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014E7" w14:textId="77777777" w:rsidR="00E306C4" w:rsidRPr="00656273" w:rsidRDefault="00E306C4" w:rsidP="0094786C">
            <w:pPr>
              <w:rPr>
                <w:rFonts w:ascii="Arial" w:hAnsi="Arial" w:cs="Arial"/>
                <w:b/>
              </w:rPr>
            </w:pPr>
            <w:r w:rsidRPr="00656273">
              <w:rPr>
                <w:rFonts w:ascii="Arial" w:hAnsi="Arial" w:cs="Arial"/>
                <w:b/>
              </w:rPr>
              <w:t>OTHER FACTORS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EDF33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575FB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BD87A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</w:tr>
      <w:tr w:rsidR="00E306C4" w:rsidRPr="00656273" w14:paraId="6166DF8B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4939D" w14:textId="429F9130" w:rsidR="00E306C4" w:rsidRPr="00A92248" w:rsidRDefault="00E306C4" w:rsidP="002E618B">
            <w:pPr>
              <w:rPr>
                <w:rFonts w:ascii="Arial" w:hAnsi="Arial" w:cs="Arial"/>
                <w:szCs w:val="24"/>
              </w:rPr>
            </w:pPr>
            <w:r w:rsidRPr="00A92248">
              <w:rPr>
                <w:rFonts w:ascii="Arial" w:hAnsi="Arial" w:cs="Arial"/>
              </w:rPr>
              <w:t xml:space="preserve">A practising </w:t>
            </w:r>
            <w:r w:rsidR="009273A7" w:rsidRPr="00A92248">
              <w:rPr>
                <w:rFonts w:ascii="Arial" w:hAnsi="Arial" w:cs="Arial"/>
              </w:rPr>
              <w:t>Christian</w:t>
            </w:r>
            <w:r w:rsidR="009273A7">
              <w:rPr>
                <w:rFonts w:ascii="Arial" w:hAnsi="Arial" w:cs="Arial"/>
                <w:szCs w:val="24"/>
              </w:rPr>
              <w:t>:</w:t>
            </w:r>
            <w:r w:rsidR="00DA1B04">
              <w:rPr>
                <w:rFonts w:ascii="Arial" w:hAnsi="Arial" w:cs="Arial"/>
                <w:szCs w:val="24"/>
              </w:rPr>
              <w:t xml:space="preserve"> the </w:t>
            </w:r>
            <w:r w:rsidR="00752214">
              <w:rPr>
                <w:rFonts w:ascii="Arial" w:hAnsi="Arial" w:cs="Arial"/>
                <w:szCs w:val="24"/>
              </w:rPr>
              <w:t>Collective Worship Development Officer</w:t>
            </w:r>
            <w:r w:rsidR="002E618B">
              <w:rPr>
                <w:rFonts w:ascii="Arial" w:hAnsi="Arial" w:cs="Arial"/>
                <w:szCs w:val="24"/>
              </w:rPr>
              <w:t xml:space="preserve"> </w:t>
            </w:r>
            <w:r w:rsidRPr="00A92248">
              <w:rPr>
                <w:rFonts w:ascii="Arial" w:hAnsi="Arial" w:cs="Arial"/>
                <w:szCs w:val="24"/>
              </w:rPr>
              <w:t>will be a practising Christian and a member of a Church recognised by Churches Together in England.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FDE5A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0740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CF319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R</w:t>
            </w:r>
          </w:p>
        </w:tc>
      </w:tr>
      <w:tr w:rsidR="00E306C4" w:rsidRPr="00656273" w14:paraId="4A7343F5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AD30E" w14:textId="77777777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Holder of a current driving licence and access to private transport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F87B8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66A33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4DD8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R</w:t>
            </w:r>
          </w:p>
        </w:tc>
      </w:tr>
      <w:tr w:rsidR="00E306C4" w:rsidRPr="00656273" w14:paraId="612240F8" w14:textId="77777777" w:rsidTr="54010EE8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E598" w14:textId="77777777" w:rsidR="00E306C4" w:rsidRPr="00656273" w:rsidRDefault="00E306C4" w:rsidP="0094786C">
            <w:pPr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Satisfactory enhanced DBS checks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EDF05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A4BF" w14:textId="77777777" w:rsidR="00E306C4" w:rsidRPr="00656273" w:rsidRDefault="00E306C4" w:rsidP="009478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31CBC" w14:textId="77777777" w:rsidR="00E306C4" w:rsidRPr="00656273" w:rsidRDefault="00E306C4" w:rsidP="0094786C">
            <w:pPr>
              <w:jc w:val="center"/>
              <w:rPr>
                <w:rFonts w:ascii="Arial" w:hAnsi="Arial" w:cs="Arial"/>
              </w:rPr>
            </w:pPr>
            <w:r w:rsidRPr="00656273">
              <w:rPr>
                <w:rFonts w:ascii="Arial" w:hAnsi="Arial" w:cs="Arial"/>
              </w:rPr>
              <w:t>A, R</w:t>
            </w:r>
          </w:p>
        </w:tc>
      </w:tr>
    </w:tbl>
    <w:tbl>
      <w:tblPr>
        <w:tblStyle w:val="TableGrid"/>
        <w:tblpPr w:leftFromText="180" w:rightFromText="180" w:vertAnchor="text" w:horzAnchor="margin" w:tblpY="141"/>
        <w:tblW w:w="1004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10043"/>
      </w:tblGrid>
      <w:tr w:rsidR="00E306C4" w14:paraId="3A44A7B5" w14:textId="77777777" w:rsidTr="0094786C">
        <w:trPr>
          <w:trHeight w:val="280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360C7" w14:textId="77777777" w:rsidR="00E306C4" w:rsidRDefault="00E306C4" w:rsidP="0094786C">
            <w:pPr>
              <w:rPr>
                <w:rFonts w:ascii="Tahoma" w:hAnsi="Tahoma" w:cs="Tahoma"/>
              </w:rPr>
            </w:pPr>
            <w:r w:rsidRPr="00656273">
              <w:rPr>
                <w:rFonts w:ascii="Tahoma" w:hAnsi="Tahoma" w:cs="Tahoma"/>
              </w:rPr>
              <w:t>A = Application Form                   I  = Interview and selection tasks                     R = References</w:t>
            </w:r>
          </w:p>
        </w:tc>
      </w:tr>
    </w:tbl>
    <w:p w14:paraId="408590DB" w14:textId="77777777" w:rsidR="00C90A11" w:rsidRDefault="00C90A11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05A7D4" w14:textId="062C488E" w:rsidR="301D330E" w:rsidRDefault="301D330E" w:rsidP="00D30388">
      <w:pPr>
        <w:tabs>
          <w:tab w:val="left" w:pos="2160"/>
        </w:tabs>
        <w:spacing w:after="0" w:line="240" w:lineRule="auto"/>
        <w:rPr>
          <w:rFonts w:ascii="Arial" w:hAnsi="Arial" w:cs="Arial"/>
          <w:b/>
          <w:bCs/>
        </w:rPr>
      </w:pPr>
    </w:p>
    <w:p w14:paraId="3756B957" w14:textId="081DF765" w:rsidR="301D330E" w:rsidRDefault="301D330E" w:rsidP="301D330E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864370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94F3EF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4C9732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8F4808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EFB257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A0F97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6D8ADC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AE8168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B7FE03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79B5E5" w14:textId="77777777" w:rsidR="00C27043" w:rsidRDefault="00C27043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E29681" w14:textId="4798AEE1" w:rsidR="00E306C4" w:rsidRDefault="00E306C4" w:rsidP="00E306C4">
      <w:pPr>
        <w:tabs>
          <w:tab w:val="left" w:pos="216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AA1BF2">
        <w:rPr>
          <w:rFonts w:ascii="Arial" w:hAnsi="Arial" w:cs="Arial"/>
          <w:b/>
          <w:bCs/>
        </w:rPr>
        <w:t>MAIN TERMS AND CONDITIONS OF EMPLOYMENT</w:t>
      </w:r>
    </w:p>
    <w:p w14:paraId="6DB4C534" w14:textId="77777777" w:rsidR="00E306C4" w:rsidRPr="00AA1BF2" w:rsidRDefault="00E306C4" w:rsidP="00E306C4">
      <w:pPr>
        <w:tabs>
          <w:tab w:val="left" w:pos="2160"/>
        </w:tabs>
        <w:spacing w:after="12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E306C4" w14:paraId="1F23DD9C" w14:textId="77777777" w:rsidTr="301D330E">
        <w:tc>
          <w:tcPr>
            <w:tcW w:w="2660" w:type="dxa"/>
            <w:hideMark/>
          </w:tcPr>
          <w:p w14:paraId="4AFE3CEC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</w:tc>
        <w:tc>
          <w:tcPr>
            <w:tcW w:w="6582" w:type="dxa"/>
          </w:tcPr>
          <w:p w14:paraId="16740C45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Peterb</w:t>
            </w:r>
            <w:r w:rsidR="002E618B">
              <w:rPr>
                <w:rFonts w:ascii="Arial" w:hAnsi="Arial" w:cs="Arial"/>
                <w:sz w:val="24"/>
                <w:szCs w:val="24"/>
              </w:rPr>
              <w:t>orough Diocesan Board of Education (PDBE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076112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682133B8" w14:textId="77777777" w:rsidTr="301D330E">
        <w:tc>
          <w:tcPr>
            <w:tcW w:w="2660" w:type="dxa"/>
            <w:hideMark/>
          </w:tcPr>
          <w:p w14:paraId="3DF97D11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6582" w:type="dxa"/>
          </w:tcPr>
          <w:p w14:paraId="273FD563" w14:textId="0FCC1EFD" w:rsidR="00E306C4" w:rsidRDefault="007D15F8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a 0.</w:t>
            </w:r>
            <w:r w:rsidR="00801741">
              <w:rPr>
                <w:rFonts w:ascii="Arial" w:hAnsi="Arial" w:cs="Arial"/>
                <w:sz w:val="24"/>
                <w:szCs w:val="24"/>
              </w:rPr>
              <w:t>2</w:t>
            </w:r>
            <w:r w:rsidR="00B36C80">
              <w:rPr>
                <w:rFonts w:ascii="Arial" w:hAnsi="Arial" w:cs="Arial"/>
                <w:sz w:val="24"/>
                <w:szCs w:val="24"/>
              </w:rPr>
              <w:t xml:space="preserve"> post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1741">
              <w:rPr>
                <w:rFonts w:ascii="Arial" w:hAnsi="Arial" w:cs="Arial"/>
                <w:sz w:val="24"/>
                <w:szCs w:val="24"/>
              </w:rPr>
              <w:t>8</w:t>
            </w:r>
            <w:r w:rsidR="00E47220">
              <w:rPr>
                <w:rFonts w:ascii="Arial" w:hAnsi="Arial" w:cs="Arial"/>
                <w:sz w:val="24"/>
                <w:szCs w:val="24"/>
              </w:rPr>
              <w:t xml:space="preserve"> hours per week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F8B">
              <w:rPr>
                <w:rFonts w:ascii="Arial" w:hAnsi="Arial" w:cs="Arial"/>
                <w:sz w:val="24"/>
                <w:szCs w:val="24"/>
              </w:rPr>
              <w:t xml:space="preserve">all year round i.e. 45 x 8 hours) </w:t>
            </w:r>
          </w:p>
          <w:p w14:paraId="56E9F322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74394CC3" w14:textId="77777777" w:rsidTr="301D330E">
        <w:tc>
          <w:tcPr>
            <w:tcW w:w="2660" w:type="dxa"/>
            <w:hideMark/>
          </w:tcPr>
          <w:p w14:paraId="5CCA07E9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Salary</w:t>
            </w:r>
          </w:p>
        </w:tc>
        <w:tc>
          <w:tcPr>
            <w:tcW w:w="6582" w:type="dxa"/>
          </w:tcPr>
          <w:p w14:paraId="126ABBD2" w14:textId="3700783E" w:rsidR="00E306C4" w:rsidRPr="004145DD" w:rsidRDefault="003A5F23" w:rsidP="00801741">
            <w:pPr>
              <w:shd w:val="clear" w:color="auto" w:fill="FFFFFF"/>
              <w:tabs>
                <w:tab w:val="left" w:pos="2127"/>
              </w:tabs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145DD">
              <w:rPr>
                <w:rFonts w:ascii="Arial" w:hAnsi="Arial" w:cs="Arial"/>
                <w:sz w:val="24"/>
                <w:szCs w:val="24"/>
              </w:rPr>
              <w:t>£8,</w:t>
            </w:r>
            <w:r w:rsidR="000E4D66">
              <w:rPr>
                <w:rFonts w:ascii="Arial" w:hAnsi="Arial" w:cs="Arial"/>
                <w:sz w:val="24"/>
                <w:szCs w:val="24"/>
              </w:rPr>
              <w:t xml:space="preserve">240 </w:t>
            </w:r>
            <w:r w:rsidR="00144387" w:rsidRPr="004145DD">
              <w:rPr>
                <w:rFonts w:ascii="Arial" w:hAnsi="Arial" w:cs="Arial"/>
                <w:sz w:val="24"/>
                <w:szCs w:val="24"/>
              </w:rPr>
              <w:t>per annum</w:t>
            </w:r>
          </w:p>
          <w:p w14:paraId="5221C2C1" w14:textId="77777777" w:rsidR="00801741" w:rsidRPr="004145DD" w:rsidRDefault="00801741" w:rsidP="00801741">
            <w:pPr>
              <w:shd w:val="clear" w:color="auto" w:fill="FFFFFF"/>
              <w:tabs>
                <w:tab w:val="left" w:pos="2127"/>
              </w:tabs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4002F6E4" w14:textId="77777777" w:rsidTr="301D330E">
        <w:tc>
          <w:tcPr>
            <w:tcW w:w="2660" w:type="dxa"/>
            <w:hideMark/>
          </w:tcPr>
          <w:p w14:paraId="5542CF32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Pension</w:t>
            </w:r>
          </w:p>
        </w:tc>
        <w:tc>
          <w:tcPr>
            <w:tcW w:w="6582" w:type="dxa"/>
          </w:tcPr>
          <w:p w14:paraId="7F13A2D4" w14:textId="77777777" w:rsidR="00E306C4" w:rsidRDefault="002E618B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PDBE</w:t>
            </w:r>
            <w:r w:rsidR="00E306C4">
              <w:rPr>
                <w:rFonts w:ascii="Arial" w:hAnsi="Arial" w:cs="Arial"/>
                <w:sz w:val="24"/>
                <w:szCs w:val="24"/>
              </w:rPr>
              <w:t xml:space="preserve"> offers a non-contributory pension scheme organised by the Church of England Pensions Board from whom further details can be obtained on request.</w:t>
            </w:r>
          </w:p>
          <w:p w14:paraId="2F5A8DE9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5CF81C76" w14:textId="77777777" w:rsidTr="301D330E">
        <w:tc>
          <w:tcPr>
            <w:tcW w:w="2660" w:type="dxa"/>
            <w:hideMark/>
          </w:tcPr>
          <w:p w14:paraId="4CC65B19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Holiday</w:t>
            </w:r>
          </w:p>
        </w:tc>
        <w:tc>
          <w:tcPr>
            <w:tcW w:w="6582" w:type="dxa"/>
          </w:tcPr>
          <w:p w14:paraId="70A1B8DA" w14:textId="4DAAB9DC" w:rsidR="00E306C4" w:rsidRDefault="00DF7F8B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0.2 pro rata entitlement to paid holiday </w:t>
            </w:r>
            <w:r w:rsidR="00626AD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re. </w:t>
            </w:r>
            <w:r w:rsidR="00626ADD">
              <w:rPr>
                <w:rFonts w:ascii="Arial" w:hAnsi="Arial" w:cs="Arial"/>
                <w:sz w:val="24"/>
                <w:szCs w:val="24"/>
              </w:rPr>
              <w:t xml:space="preserve">0.2 x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306C4" w:rsidRPr="004145DD">
              <w:rPr>
                <w:rFonts w:ascii="Arial" w:hAnsi="Arial" w:cs="Arial"/>
                <w:sz w:val="24"/>
                <w:szCs w:val="24"/>
              </w:rPr>
              <w:t>5 days per year plus statutory holidays, and</w:t>
            </w:r>
            <w:r>
              <w:rPr>
                <w:rFonts w:ascii="Arial" w:hAnsi="Arial" w:cs="Arial"/>
                <w:sz w:val="24"/>
                <w:szCs w:val="24"/>
              </w:rPr>
              <w:t xml:space="preserve"> three</w:t>
            </w:r>
            <w:r w:rsidRPr="004145DD">
              <w:rPr>
                <w:rFonts w:ascii="Arial" w:hAnsi="Arial" w:cs="Arial"/>
                <w:sz w:val="24"/>
                <w:szCs w:val="24"/>
              </w:rPr>
              <w:t xml:space="preserve"> additional </w:t>
            </w:r>
            <w:r>
              <w:rPr>
                <w:rFonts w:ascii="Arial" w:hAnsi="Arial" w:cs="Arial"/>
                <w:sz w:val="24"/>
                <w:szCs w:val="24"/>
              </w:rPr>
              <w:t xml:space="preserve">between Christmas and New Year (i.e. 7 days’ paid holiday per year) and </w:t>
            </w:r>
            <w:r w:rsidR="00E306C4" w:rsidRPr="004145DD">
              <w:rPr>
                <w:rFonts w:ascii="Arial" w:hAnsi="Arial" w:cs="Arial"/>
                <w:sz w:val="24"/>
                <w:szCs w:val="24"/>
              </w:rPr>
              <w:t xml:space="preserve">time off in lieu for additional hours worked.  </w:t>
            </w:r>
          </w:p>
          <w:p w14:paraId="073D7D2F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79F9D132" w14:textId="77777777" w:rsidTr="301D330E">
        <w:tc>
          <w:tcPr>
            <w:tcW w:w="2660" w:type="dxa"/>
            <w:hideMark/>
          </w:tcPr>
          <w:p w14:paraId="3568B109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6582" w:type="dxa"/>
          </w:tcPr>
          <w:p w14:paraId="0C5C7BC4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post will </w:t>
            </w:r>
            <w:r w:rsidR="00DA1B04">
              <w:rPr>
                <w:rFonts w:ascii="Arial" w:hAnsi="Arial" w:cs="Arial"/>
                <w:sz w:val="24"/>
                <w:szCs w:val="24"/>
              </w:rPr>
              <w:t xml:space="preserve">normally </w:t>
            </w:r>
            <w:r>
              <w:rPr>
                <w:rFonts w:ascii="Arial" w:hAnsi="Arial" w:cs="Arial"/>
                <w:sz w:val="24"/>
                <w:szCs w:val="24"/>
              </w:rPr>
              <w:t>be based at the Education Office, Bouverie Court, 6 The Lakes, Bedfor</w:t>
            </w:r>
            <w:r w:rsidR="00DA1B04">
              <w:rPr>
                <w:rFonts w:ascii="Arial" w:hAnsi="Arial" w:cs="Arial"/>
                <w:sz w:val="24"/>
                <w:szCs w:val="24"/>
              </w:rPr>
              <w:t>d Road, Northampton NN4 7YD, and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include travel thro</w:t>
            </w:r>
            <w:r w:rsidR="00DA1B04">
              <w:rPr>
                <w:rFonts w:ascii="Arial" w:hAnsi="Arial" w:cs="Arial"/>
                <w:sz w:val="24"/>
                <w:szCs w:val="24"/>
              </w:rPr>
              <w:t>ughout the Diocese and beyond, but will also include working from home and use of virtual forms of communication when requested.</w:t>
            </w:r>
          </w:p>
          <w:p w14:paraId="5304CB58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615A75AC" w14:textId="77777777" w:rsidTr="301D330E">
        <w:tc>
          <w:tcPr>
            <w:tcW w:w="2660" w:type="dxa"/>
            <w:hideMark/>
          </w:tcPr>
          <w:p w14:paraId="7FDB7062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Mileage</w:t>
            </w:r>
          </w:p>
        </w:tc>
        <w:tc>
          <w:tcPr>
            <w:tcW w:w="6582" w:type="dxa"/>
          </w:tcPr>
          <w:p w14:paraId="20735E4F" w14:textId="32A79FC3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mileage allowance will be paid in respect of journeys undertaken with the duties of the post (currently 45p per mile for the first 10,000 miles).</w:t>
            </w:r>
            <w:r w:rsidR="00270CAD">
              <w:rPr>
                <w:rFonts w:ascii="Arial" w:hAnsi="Arial" w:cs="Arial"/>
                <w:sz w:val="24"/>
                <w:szCs w:val="24"/>
              </w:rPr>
              <w:t xml:space="preserve"> Mileage allowance will be paid to and from Bouverie Court, Northampton.</w:t>
            </w:r>
          </w:p>
          <w:p w14:paraId="04F5B62C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2DBC032E" w14:textId="77777777" w:rsidTr="301D330E">
        <w:tc>
          <w:tcPr>
            <w:tcW w:w="2660" w:type="dxa"/>
            <w:hideMark/>
          </w:tcPr>
          <w:p w14:paraId="66613075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DBS Disclosure</w:t>
            </w:r>
          </w:p>
        </w:tc>
        <w:tc>
          <w:tcPr>
            <w:tcW w:w="6582" w:type="dxa"/>
          </w:tcPr>
          <w:p w14:paraId="398CE4B3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DBS Disclosure is required for this post.</w:t>
            </w:r>
          </w:p>
          <w:p w14:paraId="6D2E8BF4" w14:textId="77777777" w:rsidR="00E306C4" w:rsidRDefault="00E306C4" w:rsidP="0094786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6EA79916" w14:textId="77777777" w:rsidTr="301D330E">
        <w:tc>
          <w:tcPr>
            <w:tcW w:w="2660" w:type="dxa"/>
            <w:hideMark/>
          </w:tcPr>
          <w:p w14:paraId="20D2D926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  <w:tc>
          <w:tcPr>
            <w:tcW w:w="6582" w:type="dxa"/>
          </w:tcPr>
          <w:p w14:paraId="53E14DB0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 given on the application form will be approached before interview unless otherwise specified.  All offers of employment are subject to satisfactory references.</w:t>
            </w:r>
          </w:p>
          <w:p w14:paraId="056E2C56" w14:textId="77777777" w:rsidR="00E306C4" w:rsidRDefault="00E306C4" w:rsidP="00947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6C4" w14:paraId="10145A4E" w14:textId="77777777" w:rsidTr="301D330E">
        <w:tc>
          <w:tcPr>
            <w:tcW w:w="2660" w:type="dxa"/>
            <w:hideMark/>
          </w:tcPr>
          <w:p w14:paraId="2EA8C386" w14:textId="77777777" w:rsidR="00E306C4" w:rsidRDefault="00E306C4" w:rsidP="009478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6582" w:type="dxa"/>
            <w:hideMark/>
          </w:tcPr>
          <w:p w14:paraId="1B61C020" w14:textId="66CC4713" w:rsidR="00E306C4" w:rsidRDefault="14BDA0B2" w:rsidP="0094786C">
            <w:pPr>
              <w:rPr>
                <w:rFonts w:ascii="Arial" w:hAnsi="Arial" w:cs="Arial"/>
                <w:sz w:val="24"/>
                <w:szCs w:val="24"/>
              </w:rPr>
            </w:pPr>
            <w:r w:rsidRPr="00932B40">
              <w:rPr>
                <w:rFonts w:ascii="Arial" w:hAnsi="Arial" w:cs="Arial"/>
                <w:sz w:val="24"/>
                <w:szCs w:val="24"/>
              </w:rPr>
              <w:t>1</w:t>
            </w:r>
            <w:r w:rsidRPr="00932B4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5A162B" w:rsidRPr="00932B40"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 w:rsidR="00932B40" w:rsidRPr="00932B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7D90B2B" w14:textId="77777777" w:rsidR="00E306C4" w:rsidRDefault="00E306C4" w:rsidP="00E306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E7099" w14:textId="77777777" w:rsidR="00E306C4" w:rsidRPr="00ED6170" w:rsidRDefault="00E306C4" w:rsidP="00E306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8280B6" w14:textId="77777777" w:rsidR="006469B0" w:rsidRDefault="006469B0" w:rsidP="00656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90ABDF" w14:textId="77777777" w:rsidR="004F522A" w:rsidRDefault="004F522A" w:rsidP="00656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E571D" w14:textId="77777777" w:rsidR="00797E7F" w:rsidRDefault="00797E7F" w:rsidP="00656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00C9DA" w14:textId="77777777" w:rsidR="009D20AD" w:rsidRDefault="009D20AD" w:rsidP="00656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4C93A1" w14:textId="77777777" w:rsidR="009D20AD" w:rsidRDefault="009D20AD" w:rsidP="00656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83C63" w14:textId="77777777" w:rsidR="009D20AD" w:rsidRDefault="009D20AD" w:rsidP="00656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184F2" w14:textId="77777777" w:rsidR="009D20AD" w:rsidRDefault="009D20AD" w:rsidP="006562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AB011" w14:textId="1966B542" w:rsidR="009D20AD" w:rsidRPr="002E618B" w:rsidRDefault="009D20AD" w:rsidP="602B5EC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D20AD" w:rsidRPr="002E618B" w:rsidSect="00F8572A">
      <w:pgSz w:w="11906" w:h="16838"/>
      <w:pgMar w:top="851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320"/>
    <w:multiLevelType w:val="hybridMultilevel"/>
    <w:tmpl w:val="FE5EE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4A6"/>
    <w:multiLevelType w:val="hybridMultilevel"/>
    <w:tmpl w:val="B3647D3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97A58"/>
    <w:multiLevelType w:val="hybridMultilevel"/>
    <w:tmpl w:val="9A38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6898"/>
    <w:multiLevelType w:val="hybridMultilevel"/>
    <w:tmpl w:val="A93E4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92F45"/>
    <w:multiLevelType w:val="hybridMultilevel"/>
    <w:tmpl w:val="A9B8A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536"/>
    <w:multiLevelType w:val="hybridMultilevel"/>
    <w:tmpl w:val="4994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E5CC2"/>
    <w:multiLevelType w:val="hybridMultilevel"/>
    <w:tmpl w:val="7680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27A4"/>
    <w:multiLevelType w:val="hybridMultilevel"/>
    <w:tmpl w:val="DA2E9C2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2C54E0"/>
    <w:multiLevelType w:val="hybridMultilevel"/>
    <w:tmpl w:val="CD50F524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189707BF"/>
    <w:multiLevelType w:val="hybridMultilevel"/>
    <w:tmpl w:val="A5DEE18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D6A1703"/>
    <w:multiLevelType w:val="hybridMultilevel"/>
    <w:tmpl w:val="DC2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54832"/>
    <w:multiLevelType w:val="hybridMultilevel"/>
    <w:tmpl w:val="C102128E"/>
    <w:lvl w:ilvl="0" w:tplc="D54EC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33085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FA19E1"/>
    <w:multiLevelType w:val="hybridMultilevel"/>
    <w:tmpl w:val="DAF8E8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42448"/>
    <w:multiLevelType w:val="hybridMultilevel"/>
    <w:tmpl w:val="2E18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51A9"/>
    <w:multiLevelType w:val="hybridMultilevel"/>
    <w:tmpl w:val="249E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41F1A"/>
    <w:multiLevelType w:val="hybridMultilevel"/>
    <w:tmpl w:val="118EF132"/>
    <w:lvl w:ilvl="0" w:tplc="433834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D2157"/>
    <w:multiLevelType w:val="hybridMultilevel"/>
    <w:tmpl w:val="97A077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0C538B"/>
    <w:multiLevelType w:val="hybridMultilevel"/>
    <w:tmpl w:val="C4CC5254"/>
    <w:lvl w:ilvl="0" w:tplc="92EC10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2C26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A676C3"/>
    <w:multiLevelType w:val="hybridMultilevel"/>
    <w:tmpl w:val="E3D0346E"/>
    <w:lvl w:ilvl="0" w:tplc="630ADD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44FF9"/>
    <w:multiLevelType w:val="hybridMultilevel"/>
    <w:tmpl w:val="9A9271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5C22E2"/>
    <w:multiLevelType w:val="hybridMultilevel"/>
    <w:tmpl w:val="D1E276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EA0531"/>
    <w:multiLevelType w:val="hybridMultilevel"/>
    <w:tmpl w:val="6E6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35F74"/>
    <w:multiLevelType w:val="hybridMultilevel"/>
    <w:tmpl w:val="D55E2704"/>
    <w:lvl w:ilvl="0" w:tplc="433834E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401AD"/>
    <w:multiLevelType w:val="hybridMultilevel"/>
    <w:tmpl w:val="297495E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22A5"/>
    <w:multiLevelType w:val="hybridMultilevel"/>
    <w:tmpl w:val="955699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D25399"/>
    <w:multiLevelType w:val="hybridMultilevel"/>
    <w:tmpl w:val="B4BE6276"/>
    <w:lvl w:ilvl="0" w:tplc="08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28" w15:restartNumberingAfterBreak="0">
    <w:nsid w:val="68333ACF"/>
    <w:multiLevelType w:val="hybridMultilevel"/>
    <w:tmpl w:val="BD063018"/>
    <w:lvl w:ilvl="0" w:tplc="6A000C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14A91"/>
    <w:multiLevelType w:val="hybridMultilevel"/>
    <w:tmpl w:val="513E23E0"/>
    <w:lvl w:ilvl="0" w:tplc="630ADD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2A4F"/>
    <w:multiLevelType w:val="hybridMultilevel"/>
    <w:tmpl w:val="B88EA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4D5A0C"/>
    <w:multiLevelType w:val="hybridMultilevel"/>
    <w:tmpl w:val="29284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D2195"/>
    <w:multiLevelType w:val="hybridMultilevel"/>
    <w:tmpl w:val="0A16687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47862"/>
    <w:multiLevelType w:val="hybridMultilevel"/>
    <w:tmpl w:val="5934AAFE"/>
    <w:lvl w:ilvl="0" w:tplc="08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4" w15:restartNumberingAfterBreak="0">
    <w:nsid w:val="781930E1"/>
    <w:multiLevelType w:val="hybridMultilevel"/>
    <w:tmpl w:val="C47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25623"/>
    <w:multiLevelType w:val="hybridMultilevel"/>
    <w:tmpl w:val="A5F63C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BA3628"/>
    <w:multiLevelType w:val="hybridMultilevel"/>
    <w:tmpl w:val="CC70A1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E64FA"/>
    <w:multiLevelType w:val="hybridMultilevel"/>
    <w:tmpl w:val="20AA673A"/>
    <w:lvl w:ilvl="0" w:tplc="433834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1008"/>
    <w:multiLevelType w:val="hybridMultilevel"/>
    <w:tmpl w:val="4EEAF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C1E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767660">
    <w:abstractNumId w:val="4"/>
  </w:num>
  <w:num w:numId="2" w16cid:durableId="1190069276">
    <w:abstractNumId w:val="8"/>
  </w:num>
  <w:num w:numId="3" w16cid:durableId="1331523953">
    <w:abstractNumId w:val="27"/>
  </w:num>
  <w:num w:numId="4" w16cid:durableId="1226798365">
    <w:abstractNumId w:val="34"/>
  </w:num>
  <w:num w:numId="5" w16cid:durableId="491992121">
    <w:abstractNumId w:val="6"/>
  </w:num>
  <w:num w:numId="6" w16cid:durableId="545487885">
    <w:abstractNumId w:val="14"/>
  </w:num>
  <w:num w:numId="7" w16cid:durableId="954598890">
    <w:abstractNumId w:val="25"/>
  </w:num>
  <w:num w:numId="8" w16cid:durableId="464664223">
    <w:abstractNumId w:val="28"/>
  </w:num>
  <w:num w:numId="9" w16cid:durableId="494034553">
    <w:abstractNumId w:val="32"/>
  </w:num>
  <w:num w:numId="10" w16cid:durableId="1870988766">
    <w:abstractNumId w:val="30"/>
  </w:num>
  <w:num w:numId="11" w16cid:durableId="268314827">
    <w:abstractNumId w:val="21"/>
  </w:num>
  <w:num w:numId="12" w16cid:durableId="1985160490">
    <w:abstractNumId w:val="22"/>
  </w:num>
  <w:num w:numId="13" w16cid:durableId="578758761">
    <w:abstractNumId w:val="35"/>
  </w:num>
  <w:num w:numId="14" w16cid:durableId="522328840">
    <w:abstractNumId w:val="1"/>
  </w:num>
  <w:num w:numId="15" w16cid:durableId="1602375309">
    <w:abstractNumId w:val="17"/>
  </w:num>
  <w:num w:numId="16" w16cid:durableId="709185155">
    <w:abstractNumId w:val="3"/>
  </w:num>
  <w:num w:numId="17" w16cid:durableId="1216964007">
    <w:abstractNumId w:val="0"/>
  </w:num>
  <w:num w:numId="18" w16cid:durableId="398137116">
    <w:abstractNumId w:val="13"/>
  </w:num>
  <w:num w:numId="19" w16cid:durableId="1556818146">
    <w:abstractNumId w:val="7"/>
  </w:num>
  <w:num w:numId="20" w16cid:durableId="2054764094">
    <w:abstractNumId w:val="29"/>
  </w:num>
  <w:num w:numId="21" w16cid:durableId="1224758042">
    <w:abstractNumId w:val="20"/>
  </w:num>
  <w:num w:numId="22" w16cid:durableId="426772552">
    <w:abstractNumId w:val="31"/>
  </w:num>
  <w:num w:numId="23" w16cid:durableId="2138374584">
    <w:abstractNumId w:val="24"/>
  </w:num>
  <w:num w:numId="24" w16cid:durableId="379061309">
    <w:abstractNumId w:val="37"/>
  </w:num>
  <w:num w:numId="25" w16cid:durableId="931862512">
    <w:abstractNumId w:val="16"/>
  </w:num>
  <w:num w:numId="26" w16cid:durableId="1890455438">
    <w:abstractNumId w:val="38"/>
  </w:num>
  <w:num w:numId="27" w16cid:durableId="1718510189">
    <w:abstractNumId w:val="12"/>
  </w:num>
  <w:num w:numId="28" w16cid:durableId="1171607600">
    <w:abstractNumId w:val="19"/>
  </w:num>
  <w:num w:numId="29" w16cid:durableId="256404065">
    <w:abstractNumId w:val="36"/>
  </w:num>
  <w:num w:numId="30" w16cid:durableId="877275014">
    <w:abstractNumId w:val="11"/>
  </w:num>
  <w:num w:numId="31" w16cid:durableId="422995658">
    <w:abstractNumId w:val="9"/>
  </w:num>
  <w:num w:numId="32" w16cid:durableId="1000547629">
    <w:abstractNumId w:val="15"/>
  </w:num>
  <w:num w:numId="33" w16cid:durableId="1071464211">
    <w:abstractNumId w:val="23"/>
  </w:num>
  <w:num w:numId="34" w16cid:durableId="1863395834">
    <w:abstractNumId w:val="2"/>
  </w:num>
  <w:num w:numId="35" w16cid:durableId="994718780">
    <w:abstractNumId w:val="18"/>
  </w:num>
  <w:num w:numId="36" w16cid:durableId="247468106">
    <w:abstractNumId w:val="5"/>
  </w:num>
  <w:num w:numId="37" w16cid:durableId="1874421545">
    <w:abstractNumId w:val="26"/>
  </w:num>
  <w:num w:numId="38" w16cid:durableId="2014871106">
    <w:abstractNumId w:val="33"/>
  </w:num>
  <w:num w:numId="39" w16cid:durableId="530456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34"/>
    <w:rsid w:val="0002704B"/>
    <w:rsid w:val="000302E8"/>
    <w:rsid w:val="00036E70"/>
    <w:rsid w:val="000442C1"/>
    <w:rsid w:val="00060C76"/>
    <w:rsid w:val="000C1116"/>
    <w:rsid w:val="000D05C4"/>
    <w:rsid w:val="000E338D"/>
    <w:rsid w:val="000E4D66"/>
    <w:rsid w:val="000E78E5"/>
    <w:rsid w:val="000E7E18"/>
    <w:rsid w:val="000F3239"/>
    <w:rsid w:val="000F3AB2"/>
    <w:rsid w:val="0010439D"/>
    <w:rsid w:val="00107E34"/>
    <w:rsid w:val="00113791"/>
    <w:rsid w:val="00144387"/>
    <w:rsid w:val="001B74FE"/>
    <w:rsid w:val="001C229D"/>
    <w:rsid w:val="001E2C96"/>
    <w:rsid w:val="001E45E0"/>
    <w:rsid w:val="001E71B8"/>
    <w:rsid w:val="00203FBC"/>
    <w:rsid w:val="0021364B"/>
    <w:rsid w:val="0022412E"/>
    <w:rsid w:val="00230352"/>
    <w:rsid w:val="00230FF4"/>
    <w:rsid w:val="00251920"/>
    <w:rsid w:val="00253B34"/>
    <w:rsid w:val="00260CDD"/>
    <w:rsid w:val="00270CAD"/>
    <w:rsid w:val="00294E77"/>
    <w:rsid w:val="002E247D"/>
    <w:rsid w:val="002E38DB"/>
    <w:rsid w:val="002E618B"/>
    <w:rsid w:val="002F5CE1"/>
    <w:rsid w:val="00311BB7"/>
    <w:rsid w:val="0031729D"/>
    <w:rsid w:val="00392ABC"/>
    <w:rsid w:val="003A06F7"/>
    <w:rsid w:val="003A5F23"/>
    <w:rsid w:val="003B193D"/>
    <w:rsid w:val="003C0932"/>
    <w:rsid w:val="003D041E"/>
    <w:rsid w:val="003D79D8"/>
    <w:rsid w:val="00400132"/>
    <w:rsid w:val="004145DD"/>
    <w:rsid w:val="0045639E"/>
    <w:rsid w:val="00481FE4"/>
    <w:rsid w:val="004A10BC"/>
    <w:rsid w:val="004A61A8"/>
    <w:rsid w:val="004C11F3"/>
    <w:rsid w:val="004D185D"/>
    <w:rsid w:val="004F522A"/>
    <w:rsid w:val="00501DE5"/>
    <w:rsid w:val="00502942"/>
    <w:rsid w:val="0050319D"/>
    <w:rsid w:val="005070FB"/>
    <w:rsid w:val="00533290"/>
    <w:rsid w:val="0055183A"/>
    <w:rsid w:val="005542A4"/>
    <w:rsid w:val="0055762F"/>
    <w:rsid w:val="005809EF"/>
    <w:rsid w:val="00582D5D"/>
    <w:rsid w:val="005912B9"/>
    <w:rsid w:val="005A162B"/>
    <w:rsid w:val="005A4462"/>
    <w:rsid w:val="005C106C"/>
    <w:rsid w:val="005C4D95"/>
    <w:rsid w:val="005C6A4B"/>
    <w:rsid w:val="005F4A0B"/>
    <w:rsid w:val="00620400"/>
    <w:rsid w:val="00622409"/>
    <w:rsid w:val="00626ADD"/>
    <w:rsid w:val="00634EE5"/>
    <w:rsid w:val="006469B0"/>
    <w:rsid w:val="00656273"/>
    <w:rsid w:val="00660151"/>
    <w:rsid w:val="00665BB7"/>
    <w:rsid w:val="006765A2"/>
    <w:rsid w:val="00686E2D"/>
    <w:rsid w:val="006A5F95"/>
    <w:rsid w:val="006C2E1F"/>
    <w:rsid w:val="006C3963"/>
    <w:rsid w:val="006D6C5E"/>
    <w:rsid w:val="006F17C4"/>
    <w:rsid w:val="00740047"/>
    <w:rsid w:val="0074080F"/>
    <w:rsid w:val="00741825"/>
    <w:rsid w:val="00743527"/>
    <w:rsid w:val="00743981"/>
    <w:rsid w:val="00752214"/>
    <w:rsid w:val="00753C03"/>
    <w:rsid w:val="00760BE4"/>
    <w:rsid w:val="00761654"/>
    <w:rsid w:val="00785ACE"/>
    <w:rsid w:val="0079389A"/>
    <w:rsid w:val="00797E7F"/>
    <w:rsid w:val="007A549E"/>
    <w:rsid w:val="007D15F8"/>
    <w:rsid w:val="007D207F"/>
    <w:rsid w:val="007D4E06"/>
    <w:rsid w:val="007D503A"/>
    <w:rsid w:val="007F7D86"/>
    <w:rsid w:val="00801741"/>
    <w:rsid w:val="00822ADC"/>
    <w:rsid w:val="008270B8"/>
    <w:rsid w:val="00827D2A"/>
    <w:rsid w:val="008306D7"/>
    <w:rsid w:val="00830D3D"/>
    <w:rsid w:val="00831DF9"/>
    <w:rsid w:val="00833B9B"/>
    <w:rsid w:val="00833F89"/>
    <w:rsid w:val="00835217"/>
    <w:rsid w:val="0084258A"/>
    <w:rsid w:val="00872996"/>
    <w:rsid w:val="00886082"/>
    <w:rsid w:val="00894142"/>
    <w:rsid w:val="008C5C2A"/>
    <w:rsid w:val="008E3038"/>
    <w:rsid w:val="008F665B"/>
    <w:rsid w:val="00907E7D"/>
    <w:rsid w:val="00914707"/>
    <w:rsid w:val="009273A7"/>
    <w:rsid w:val="00932B40"/>
    <w:rsid w:val="00953580"/>
    <w:rsid w:val="00974D28"/>
    <w:rsid w:val="009957AD"/>
    <w:rsid w:val="00997C67"/>
    <w:rsid w:val="009A31B3"/>
    <w:rsid w:val="009A3898"/>
    <w:rsid w:val="009A38E9"/>
    <w:rsid w:val="009B54AA"/>
    <w:rsid w:val="009C0691"/>
    <w:rsid w:val="009D20AD"/>
    <w:rsid w:val="009E5E4E"/>
    <w:rsid w:val="009F6A17"/>
    <w:rsid w:val="00A21EE7"/>
    <w:rsid w:val="00A30BF7"/>
    <w:rsid w:val="00A348DB"/>
    <w:rsid w:val="00A37DBD"/>
    <w:rsid w:val="00A410FD"/>
    <w:rsid w:val="00A56614"/>
    <w:rsid w:val="00A64DA4"/>
    <w:rsid w:val="00A92248"/>
    <w:rsid w:val="00A954CD"/>
    <w:rsid w:val="00AB447B"/>
    <w:rsid w:val="00AD4F36"/>
    <w:rsid w:val="00AF37CA"/>
    <w:rsid w:val="00AF6AC1"/>
    <w:rsid w:val="00B23482"/>
    <w:rsid w:val="00B33062"/>
    <w:rsid w:val="00B36C80"/>
    <w:rsid w:val="00B41811"/>
    <w:rsid w:val="00B65577"/>
    <w:rsid w:val="00B929FC"/>
    <w:rsid w:val="00BB40C5"/>
    <w:rsid w:val="00BB6125"/>
    <w:rsid w:val="00C1242C"/>
    <w:rsid w:val="00C13BC3"/>
    <w:rsid w:val="00C20D9C"/>
    <w:rsid w:val="00C23E56"/>
    <w:rsid w:val="00C27043"/>
    <w:rsid w:val="00C3027C"/>
    <w:rsid w:val="00C65124"/>
    <w:rsid w:val="00C77360"/>
    <w:rsid w:val="00C90A11"/>
    <w:rsid w:val="00CA689A"/>
    <w:rsid w:val="00CB0630"/>
    <w:rsid w:val="00CB1D26"/>
    <w:rsid w:val="00CC7544"/>
    <w:rsid w:val="00D30388"/>
    <w:rsid w:val="00D35B91"/>
    <w:rsid w:val="00D40DC7"/>
    <w:rsid w:val="00D41E47"/>
    <w:rsid w:val="00D964E6"/>
    <w:rsid w:val="00DA1B04"/>
    <w:rsid w:val="00DA3EBB"/>
    <w:rsid w:val="00DA79DF"/>
    <w:rsid w:val="00DB0F42"/>
    <w:rsid w:val="00DB2592"/>
    <w:rsid w:val="00DB4045"/>
    <w:rsid w:val="00DB62A3"/>
    <w:rsid w:val="00DC3473"/>
    <w:rsid w:val="00DF45A0"/>
    <w:rsid w:val="00DF709A"/>
    <w:rsid w:val="00DF7F8B"/>
    <w:rsid w:val="00E21D90"/>
    <w:rsid w:val="00E22874"/>
    <w:rsid w:val="00E24123"/>
    <w:rsid w:val="00E306C4"/>
    <w:rsid w:val="00E47220"/>
    <w:rsid w:val="00E6681B"/>
    <w:rsid w:val="00E82AA0"/>
    <w:rsid w:val="00E843C4"/>
    <w:rsid w:val="00EB0984"/>
    <w:rsid w:val="00ED6170"/>
    <w:rsid w:val="00ED68E2"/>
    <w:rsid w:val="00EE575C"/>
    <w:rsid w:val="00EF63A4"/>
    <w:rsid w:val="00F047DA"/>
    <w:rsid w:val="00F61052"/>
    <w:rsid w:val="00F75D77"/>
    <w:rsid w:val="00F8049B"/>
    <w:rsid w:val="00F8572A"/>
    <w:rsid w:val="00FC6B3D"/>
    <w:rsid w:val="00FD79AD"/>
    <w:rsid w:val="13078AF7"/>
    <w:rsid w:val="14BDA0B2"/>
    <w:rsid w:val="301D330E"/>
    <w:rsid w:val="319D52D2"/>
    <w:rsid w:val="3C22CEED"/>
    <w:rsid w:val="3E084EAF"/>
    <w:rsid w:val="4C34F378"/>
    <w:rsid w:val="4D4662A9"/>
    <w:rsid w:val="4E9C6F6A"/>
    <w:rsid w:val="54010EE8"/>
    <w:rsid w:val="602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EE14"/>
  <w15:docId w15:val="{EFD61767-7319-4A86-A2DB-BC046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20AD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D95"/>
    <w:rPr>
      <w:rFonts w:ascii="Segoe UI" w:hAnsi="Segoe UI" w:cs="Segoe UI"/>
      <w:sz w:val="18"/>
      <w:szCs w:val="18"/>
    </w:rPr>
  </w:style>
  <w:style w:type="paragraph" w:customStyle="1" w:styleId="DECNormal">
    <w:name w:val="DECNormal"/>
    <w:basedOn w:val="Normal"/>
    <w:rsid w:val="00EF63A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table" w:styleId="TableGrid">
    <w:name w:val="Table Grid"/>
    <w:basedOn w:val="TableNormal"/>
    <w:uiPriority w:val="59"/>
    <w:rsid w:val="0065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D20AD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9D20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D20AD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D185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5D"/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185D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2E618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614"/>
    <w:rPr>
      <w:rFonts w:eastAsiaTheme="minorEastAsi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614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2b396-ed3a-48a0-be2f-89a0c4d35be8">
      <Terms xmlns="http://schemas.microsoft.com/office/infopath/2007/PartnerControls"/>
    </lcf76f155ced4ddcb4097134ff3c332f>
    <TaxCatchAll xmlns="944b204e-f24b-4b68-8e7a-5d03e2c3f427" xsi:nil="true"/>
    <SharedWithUsers xmlns="944b204e-f24b-4b68-8e7a-5d03e2c3f427">
      <UserInfo>
        <DisplayName>Peter Cantley</DisplayName>
        <AccountId>14</AccountId>
        <AccountType/>
      </UserInfo>
      <UserInfo>
        <DisplayName>Jane Lewis</DisplayName>
        <AccountId>19</AccountId>
        <AccountType/>
      </UserInfo>
      <UserInfo>
        <DisplayName>Education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98F3C-1765-4998-AC55-81D4103B56B5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customXml/itemProps2.xml><?xml version="1.0" encoding="utf-8"?>
<ds:datastoreItem xmlns:ds="http://schemas.openxmlformats.org/officeDocument/2006/customXml" ds:itemID="{3901D09B-D184-40E5-ABD9-01CF79FB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051DE-69A9-4B5A-879D-BD66ABF86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Welbourne</dc:creator>
  <cp:lastModifiedBy>Peter Cantley</cp:lastModifiedBy>
  <cp:revision>102</cp:revision>
  <cp:lastPrinted>2018-07-04T08:41:00Z</cp:lastPrinted>
  <dcterms:created xsi:type="dcterms:W3CDTF">2025-03-12T14:50:00Z</dcterms:created>
  <dcterms:modified xsi:type="dcterms:W3CDTF">2025-04-23T13:52:00Z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0x010100DC9C0D1E58E9114192F0490EB51184F0</vt:lpwstr>
  </property>
  <property fmtid="{D5CDD505-2E9C-101B-9397-08002B2CF9AE}" pid="3" name="MediaServiceImageTags">
    <vt:lpwstr/>
  </property>
</Properties>
</file>