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5AA5" w14:textId="77777777" w:rsidR="00847FAC" w:rsidRDefault="00847FAC" w:rsidP="00847FAC">
      <w:r>
        <w:rPr>
          <w:b/>
          <w:noProof/>
          <w:color w:val="00B0F0"/>
          <w:sz w:val="56"/>
          <w:szCs w:val="56"/>
          <w:lang w:eastAsia="en-GB"/>
        </w:rPr>
        <w:t xml:space="preserve">            </w:t>
      </w:r>
    </w:p>
    <w:p w14:paraId="4C8C62B4" w14:textId="62E418F6" w:rsidR="00477A03" w:rsidRDefault="00404D2A" w:rsidP="00477A03">
      <w:pPr>
        <w:rPr>
          <w:i/>
        </w:rPr>
      </w:pPr>
      <w:r>
        <w:rPr>
          <w:bCs/>
          <w:i/>
          <w:color w:val="000000"/>
        </w:rPr>
        <w:t>2024</w:t>
      </w:r>
      <w:r w:rsidR="00477A03">
        <w:rPr>
          <w:bCs/>
          <w:i/>
          <w:color w:val="000000"/>
        </w:rPr>
        <w:t xml:space="preserve">                   </w:t>
      </w:r>
      <w:r w:rsidR="00477A03">
        <w:rPr>
          <w:i/>
          <w:noProof/>
          <w:color w:val="00B0F0"/>
          <w:lang w:eastAsia="en-GB"/>
        </w:rPr>
        <w:t xml:space="preserve">Tony Stephens, Education Support       </w:t>
      </w:r>
    </w:p>
    <w:p w14:paraId="40B38069" w14:textId="77777777" w:rsidR="00A277C5" w:rsidRPr="00687788" w:rsidRDefault="00A277C5" w:rsidP="00A277C5">
      <w:pPr>
        <w:pStyle w:val="Heading1"/>
        <w:spacing w:before="120" w:after="232"/>
        <w:ind w:left="357"/>
        <w:rPr>
          <w:rFonts w:eastAsiaTheme="minorHAnsi"/>
          <w:bCs/>
          <w:i/>
          <w:color w:val="000000"/>
        </w:rPr>
      </w:pPr>
    </w:p>
    <w:p w14:paraId="41522100" w14:textId="77777777" w:rsidR="001C51CA" w:rsidRDefault="001C51CA" w:rsidP="00EB1A4C">
      <w:pPr>
        <w:spacing w:after="100"/>
        <w:rPr>
          <w:b/>
          <w:u w:val="single"/>
        </w:rPr>
      </w:pPr>
      <w:r>
        <w:rPr>
          <w:b/>
          <w:u w:val="single"/>
        </w:rPr>
        <w:t>KS3</w:t>
      </w:r>
    </w:p>
    <w:p w14:paraId="06C8C336" w14:textId="77777777" w:rsidR="00EC55D5" w:rsidRPr="00786F5C" w:rsidRDefault="00EC55D5" w:rsidP="00786F5C">
      <w:pPr>
        <w:pStyle w:val="ListParagraph"/>
        <w:numPr>
          <w:ilvl w:val="0"/>
          <w:numId w:val="22"/>
        </w:numPr>
        <w:spacing w:after="100"/>
        <w:rPr>
          <w:rFonts w:ascii="Tahoma" w:hAnsi="Tahoma" w:cs="Tahoma"/>
          <w:b/>
        </w:rPr>
      </w:pPr>
      <w:r w:rsidRPr="00786F5C">
        <w:rPr>
          <w:rFonts w:ascii="Tahoma" w:hAnsi="Tahoma" w:cs="Tahoma"/>
          <w:b/>
        </w:rPr>
        <w:t xml:space="preserve">Measuring </w:t>
      </w:r>
      <w:r w:rsidR="00BC3F9C" w:rsidRPr="00786F5C">
        <w:rPr>
          <w:rFonts w:ascii="Tahoma" w:hAnsi="Tahoma" w:cs="Tahoma"/>
          <w:b/>
        </w:rPr>
        <w:t>Impact</w:t>
      </w:r>
    </w:p>
    <w:p w14:paraId="5EF5A9A9" w14:textId="77777777" w:rsidR="00786F5C" w:rsidRDefault="00786F5C" w:rsidP="00EB1A4C">
      <w:pPr>
        <w:spacing w:after="100"/>
        <w:rPr>
          <w:b/>
        </w:rPr>
      </w:pPr>
    </w:p>
    <w:p w14:paraId="117A9755" w14:textId="77777777" w:rsidR="003A3D36" w:rsidRPr="00EC55D5" w:rsidRDefault="003A3D36" w:rsidP="00EB1A4C">
      <w:pPr>
        <w:spacing w:after="100"/>
        <w:rPr>
          <w:b/>
        </w:rPr>
      </w:pPr>
      <w:r>
        <w:rPr>
          <w:b/>
        </w:rPr>
        <w:t>Through regular analysis of data</w:t>
      </w:r>
      <w:r w:rsidR="00687788">
        <w:rPr>
          <w:b/>
        </w:rPr>
        <w:t>, for example:</w:t>
      </w:r>
    </w:p>
    <w:tbl>
      <w:tblPr>
        <w:tblStyle w:val="TableGrid"/>
        <w:tblW w:w="0" w:type="auto"/>
        <w:tblLook w:val="04A0" w:firstRow="1" w:lastRow="0" w:firstColumn="1" w:lastColumn="0" w:noHBand="0" w:noVBand="1"/>
      </w:tblPr>
      <w:tblGrid>
        <w:gridCol w:w="1669"/>
        <w:gridCol w:w="1346"/>
        <w:gridCol w:w="413"/>
        <w:gridCol w:w="2044"/>
        <w:gridCol w:w="362"/>
        <w:gridCol w:w="1504"/>
        <w:gridCol w:w="1514"/>
        <w:gridCol w:w="1276"/>
        <w:gridCol w:w="186"/>
        <w:gridCol w:w="360"/>
        <w:gridCol w:w="2159"/>
      </w:tblGrid>
      <w:tr w:rsidR="00687788" w14:paraId="1E7FCA8D" w14:textId="77777777" w:rsidTr="0052519B">
        <w:trPr>
          <w:gridAfter w:val="3"/>
          <w:wAfter w:w="2705" w:type="dxa"/>
        </w:trPr>
        <w:tc>
          <w:tcPr>
            <w:tcW w:w="10128" w:type="dxa"/>
            <w:gridSpan w:val="8"/>
          </w:tcPr>
          <w:p w14:paraId="270C50AD" w14:textId="77777777" w:rsidR="00687788" w:rsidRDefault="00687788" w:rsidP="00464B52">
            <w:pPr>
              <w:ind w:left="0"/>
              <w:rPr>
                <w:u w:val="single"/>
              </w:rPr>
            </w:pPr>
            <w:r>
              <w:t xml:space="preserve">                                                                              </w:t>
            </w:r>
            <w:r w:rsidRPr="00C03366">
              <w:t>Predictions</w:t>
            </w:r>
          </w:p>
        </w:tc>
      </w:tr>
      <w:tr w:rsidR="00687788" w14:paraId="633D5DC3" w14:textId="77777777" w:rsidTr="009250BA">
        <w:tc>
          <w:tcPr>
            <w:tcW w:w="1669" w:type="dxa"/>
          </w:tcPr>
          <w:p w14:paraId="278A4490" w14:textId="77777777" w:rsidR="00687788" w:rsidRDefault="00687788" w:rsidP="00464B52">
            <w:pPr>
              <w:ind w:left="0"/>
              <w:rPr>
                <w:u w:val="single"/>
              </w:rPr>
            </w:pPr>
            <w:r>
              <w:rPr>
                <w:u w:val="single"/>
              </w:rPr>
              <w:t>%</w:t>
            </w:r>
          </w:p>
        </w:tc>
        <w:tc>
          <w:tcPr>
            <w:tcW w:w="1346" w:type="dxa"/>
          </w:tcPr>
          <w:p w14:paraId="7E750AC5" w14:textId="53A68D30" w:rsidR="00687788" w:rsidRDefault="00687788" w:rsidP="00F94C22">
            <w:pPr>
              <w:ind w:left="0"/>
              <w:rPr>
                <w:u w:val="single"/>
              </w:rPr>
            </w:pPr>
            <w:r>
              <w:rPr>
                <w:u w:val="single"/>
              </w:rPr>
              <w:t>Achieved 20</w:t>
            </w:r>
            <w:r w:rsidR="00501199">
              <w:rPr>
                <w:u w:val="single"/>
              </w:rPr>
              <w:t>2</w:t>
            </w:r>
            <w:r w:rsidR="00404D2A">
              <w:rPr>
                <w:u w:val="single"/>
              </w:rPr>
              <w:t>3</w:t>
            </w:r>
          </w:p>
        </w:tc>
        <w:tc>
          <w:tcPr>
            <w:tcW w:w="413" w:type="dxa"/>
          </w:tcPr>
          <w:p w14:paraId="6B2B2C30" w14:textId="77777777" w:rsidR="00687788" w:rsidRDefault="00687788" w:rsidP="00786F5C">
            <w:pPr>
              <w:ind w:left="0"/>
              <w:rPr>
                <w:u w:val="single"/>
              </w:rPr>
            </w:pPr>
          </w:p>
        </w:tc>
        <w:tc>
          <w:tcPr>
            <w:tcW w:w="2044" w:type="dxa"/>
          </w:tcPr>
          <w:p w14:paraId="724B1AC1" w14:textId="42BC7F82" w:rsidR="00687788" w:rsidRDefault="00687788" w:rsidP="00F94C22">
            <w:pPr>
              <w:ind w:left="0"/>
              <w:rPr>
                <w:u w:val="single"/>
              </w:rPr>
            </w:pPr>
            <w:r>
              <w:rPr>
                <w:u w:val="single"/>
              </w:rPr>
              <w:t>Target 20</w:t>
            </w:r>
            <w:r w:rsidR="00BA110D">
              <w:rPr>
                <w:u w:val="single"/>
              </w:rPr>
              <w:t>2</w:t>
            </w:r>
            <w:r w:rsidR="00404D2A">
              <w:rPr>
                <w:u w:val="single"/>
              </w:rPr>
              <w:t>4</w:t>
            </w:r>
          </w:p>
        </w:tc>
        <w:tc>
          <w:tcPr>
            <w:tcW w:w="362" w:type="dxa"/>
          </w:tcPr>
          <w:p w14:paraId="464E5EEA" w14:textId="77777777" w:rsidR="00687788" w:rsidRDefault="00687788" w:rsidP="00464B52">
            <w:pPr>
              <w:ind w:left="0"/>
              <w:rPr>
                <w:u w:val="single"/>
              </w:rPr>
            </w:pPr>
          </w:p>
        </w:tc>
        <w:tc>
          <w:tcPr>
            <w:tcW w:w="1504" w:type="dxa"/>
          </w:tcPr>
          <w:p w14:paraId="479C1A23" w14:textId="77777777" w:rsidR="00687788" w:rsidRDefault="00687788" w:rsidP="00464B52">
            <w:pPr>
              <w:ind w:left="0"/>
              <w:rPr>
                <w:u w:val="single"/>
              </w:rPr>
            </w:pPr>
            <w:r>
              <w:rPr>
                <w:u w:val="single"/>
              </w:rPr>
              <w:t>Data track 1</w:t>
            </w:r>
          </w:p>
        </w:tc>
        <w:tc>
          <w:tcPr>
            <w:tcW w:w="1514" w:type="dxa"/>
          </w:tcPr>
          <w:p w14:paraId="4AA39678" w14:textId="77777777" w:rsidR="00687788" w:rsidRDefault="00687788" w:rsidP="00464B52">
            <w:pPr>
              <w:ind w:left="0"/>
              <w:rPr>
                <w:u w:val="single"/>
              </w:rPr>
            </w:pPr>
            <w:r>
              <w:rPr>
                <w:u w:val="single"/>
              </w:rPr>
              <w:t>Data track 2</w:t>
            </w:r>
          </w:p>
        </w:tc>
        <w:tc>
          <w:tcPr>
            <w:tcW w:w="1462" w:type="dxa"/>
            <w:gridSpan w:val="2"/>
          </w:tcPr>
          <w:p w14:paraId="00D046B3" w14:textId="77777777" w:rsidR="00687788" w:rsidRDefault="00687788" w:rsidP="00464B52">
            <w:pPr>
              <w:ind w:left="0"/>
              <w:rPr>
                <w:u w:val="single"/>
              </w:rPr>
            </w:pPr>
            <w:r>
              <w:rPr>
                <w:u w:val="single"/>
              </w:rPr>
              <w:t>Data track 3</w:t>
            </w:r>
          </w:p>
        </w:tc>
        <w:tc>
          <w:tcPr>
            <w:tcW w:w="360" w:type="dxa"/>
          </w:tcPr>
          <w:p w14:paraId="5134F0FB" w14:textId="77777777" w:rsidR="00687788" w:rsidRDefault="00687788" w:rsidP="00786F5C">
            <w:pPr>
              <w:ind w:left="0"/>
              <w:rPr>
                <w:u w:val="single"/>
              </w:rPr>
            </w:pPr>
          </w:p>
        </w:tc>
        <w:tc>
          <w:tcPr>
            <w:tcW w:w="2159" w:type="dxa"/>
          </w:tcPr>
          <w:p w14:paraId="770DB09D" w14:textId="118E289A" w:rsidR="00687788" w:rsidRDefault="00687788" w:rsidP="00BA110D">
            <w:pPr>
              <w:ind w:left="0"/>
              <w:rPr>
                <w:u w:val="single"/>
              </w:rPr>
            </w:pPr>
            <w:r>
              <w:rPr>
                <w:u w:val="single"/>
              </w:rPr>
              <w:t>Achieved 20</w:t>
            </w:r>
            <w:r w:rsidR="00BA110D">
              <w:rPr>
                <w:u w:val="single"/>
              </w:rPr>
              <w:t>2</w:t>
            </w:r>
            <w:r w:rsidR="00404D2A">
              <w:rPr>
                <w:u w:val="single"/>
              </w:rPr>
              <w:t>4</w:t>
            </w:r>
          </w:p>
        </w:tc>
      </w:tr>
      <w:tr w:rsidR="00687788" w14:paraId="171DFF2D" w14:textId="77777777" w:rsidTr="009250BA">
        <w:tc>
          <w:tcPr>
            <w:tcW w:w="1669" w:type="dxa"/>
          </w:tcPr>
          <w:p w14:paraId="4442DCE1" w14:textId="77777777" w:rsidR="00687788" w:rsidRPr="00005121" w:rsidRDefault="00687788" w:rsidP="00412ABF">
            <w:pPr>
              <w:ind w:left="0"/>
              <w:rPr>
                <w:b/>
                <w:u w:val="single"/>
              </w:rPr>
            </w:pPr>
            <w:r w:rsidRPr="00005121">
              <w:rPr>
                <w:b/>
              </w:rPr>
              <w:t>% of Y7 on course to meet expected targets in;</w:t>
            </w:r>
          </w:p>
        </w:tc>
        <w:tc>
          <w:tcPr>
            <w:tcW w:w="1346" w:type="dxa"/>
            <w:shd w:val="clear" w:color="auto" w:fill="F2F2F2" w:themeFill="background1" w:themeFillShade="F2"/>
          </w:tcPr>
          <w:p w14:paraId="542071D0" w14:textId="77777777" w:rsidR="00687788" w:rsidRDefault="00687788" w:rsidP="002808D1">
            <w:pPr>
              <w:spacing w:after="100"/>
              <w:ind w:left="0"/>
              <w:rPr>
                <w:u w:val="single"/>
              </w:rPr>
            </w:pPr>
          </w:p>
        </w:tc>
        <w:tc>
          <w:tcPr>
            <w:tcW w:w="413" w:type="dxa"/>
            <w:shd w:val="clear" w:color="auto" w:fill="FFF2CC" w:themeFill="accent4" w:themeFillTint="33"/>
          </w:tcPr>
          <w:p w14:paraId="7BBB1CBD" w14:textId="77777777" w:rsidR="00687788" w:rsidRDefault="00687788" w:rsidP="002808D1">
            <w:pPr>
              <w:spacing w:after="100"/>
              <w:ind w:left="0"/>
              <w:rPr>
                <w:u w:val="single"/>
              </w:rPr>
            </w:pPr>
          </w:p>
        </w:tc>
        <w:tc>
          <w:tcPr>
            <w:tcW w:w="2044" w:type="dxa"/>
            <w:shd w:val="clear" w:color="auto" w:fill="F2F2F2" w:themeFill="background1" w:themeFillShade="F2"/>
          </w:tcPr>
          <w:p w14:paraId="544A793E" w14:textId="77777777" w:rsidR="00687788" w:rsidRDefault="00687788" w:rsidP="002808D1">
            <w:pPr>
              <w:spacing w:after="100"/>
              <w:ind w:left="0"/>
              <w:rPr>
                <w:u w:val="single"/>
              </w:rPr>
            </w:pPr>
          </w:p>
        </w:tc>
        <w:tc>
          <w:tcPr>
            <w:tcW w:w="362" w:type="dxa"/>
            <w:shd w:val="clear" w:color="auto" w:fill="FFF2CC" w:themeFill="accent4" w:themeFillTint="33"/>
          </w:tcPr>
          <w:p w14:paraId="481A1FA8" w14:textId="77777777" w:rsidR="00687788" w:rsidRDefault="00687788" w:rsidP="002808D1">
            <w:pPr>
              <w:spacing w:after="100"/>
              <w:ind w:left="0"/>
              <w:rPr>
                <w:u w:val="single"/>
              </w:rPr>
            </w:pPr>
          </w:p>
        </w:tc>
        <w:tc>
          <w:tcPr>
            <w:tcW w:w="1504" w:type="dxa"/>
            <w:shd w:val="clear" w:color="auto" w:fill="F2F2F2" w:themeFill="background1" w:themeFillShade="F2"/>
          </w:tcPr>
          <w:p w14:paraId="2D3D4B98" w14:textId="77777777" w:rsidR="00687788" w:rsidRDefault="00687788" w:rsidP="002808D1">
            <w:pPr>
              <w:spacing w:after="100"/>
              <w:ind w:left="0"/>
              <w:rPr>
                <w:u w:val="single"/>
              </w:rPr>
            </w:pPr>
          </w:p>
        </w:tc>
        <w:tc>
          <w:tcPr>
            <w:tcW w:w="1514" w:type="dxa"/>
            <w:shd w:val="clear" w:color="auto" w:fill="F2F2F2" w:themeFill="background1" w:themeFillShade="F2"/>
          </w:tcPr>
          <w:p w14:paraId="2389DEB6" w14:textId="77777777" w:rsidR="00687788" w:rsidRDefault="00687788" w:rsidP="002808D1">
            <w:pPr>
              <w:spacing w:after="100"/>
              <w:ind w:left="0"/>
              <w:rPr>
                <w:u w:val="single"/>
              </w:rPr>
            </w:pPr>
          </w:p>
        </w:tc>
        <w:tc>
          <w:tcPr>
            <w:tcW w:w="1462" w:type="dxa"/>
            <w:gridSpan w:val="2"/>
            <w:shd w:val="clear" w:color="auto" w:fill="F2F2F2" w:themeFill="background1" w:themeFillShade="F2"/>
          </w:tcPr>
          <w:p w14:paraId="7B31B372" w14:textId="77777777" w:rsidR="00687788" w:rsidRDefault="00687788" w:rsidP="002808D1">
            <w:pPr>
              <w:spacing w:after="100"/>
              <w:ind w:left="0"/>
              <w:rPr>
                <w:u w:val="single"/>
              </w:rPr>
            </w:pPr>
          </w:p>
        </w:tc>
        <w:tc>
          <w:tcPr>
            <w:tcW w:w="360" w:type="dxa"/>
            <w:shd w:val="clear" w:color="auto" w:fill="FFF2CC" w:themeFill="accent4" w:themeFillTint="33"/>
          </w:tcPr>
          <w:p w14:paraId="3CBE199F" w14:textId="77777777" w:rsidR="00687788" w:rsidRDefault="00687788" w:rsidP="002808D1">
            <w:pPr>
              <w:spacing w:after="100"/>
              <w:ind w:left="0"/>
              <w:rPr>
                <w:u w:val="single"/>
              </w:rPr>
            </w:pPr>
          </w:p>
        </w:tc>
        <w:tc>
          <w:tcPr>
            <w:tcW w:w="2159" w:type="dxa"/>
            <w:shd w:val="clear" w:color="auto" w:fill="F2F2F2" w:themeFill="background1" w:themeFillShade="F2"/>
          </w:tcPr>
          <w:p w14:paraId="63E9B051" w14:textId="77777777" w:rsidR="00687788" w:rsidRDefault="00687788" w:rsidP="002808D1">
            <w:pPr>
              <w:spacing w:after="100"/>
              <w:ind w:left="0"/>
              <w:rPr>
                <w:u w:val="single"/>
              </w:rPr>
            </w:pPr>
          </w:p>
        </w:tc>
      </w:tr>
      <w:tr w:rsidR="00687788" w14:paraId="6AE21550" w14:textId="77777777" w:rsidTr="009250BA">
        <w:tc>
          <w:tcPr>
            <w:tcW w:w="1669" w:type="dxa"/>
          </w:tcPr>
          <w:p w14:paraId="74D31C77" w14:textId="77777777" w:rsidR="00687788" w:rsidRPr="00EA1783" w:rsidRDefault="00687788" w:rsidP="00464B52">
            <w:pPr>
              <w:ind w:left="0"/>
            </w:pPr>
            <w:r w:rsidRPr="00EA1783">
              <w:t>English</w:t>
            </w:r>
          </w:p>
        </w:tc>
        <w:tc>
          <w:tcPr>
            <w:tcW w:w="1346" w:type="dxa"/>
          </w:tcPr>
          <w:p w14:paraId="61F7E722" w14:textId="77777777" w:rsidR="00687788" w:rsidRDefault="00687788" w:rsidP="00464B52">
            <w:pPr>
              <w:ind w:left="0"/>
              <w:rPr>
                <w:u w:val="single"/>
              </w:rPr>
            </w:pPr>
          </w:p>
        </w:tc>
        <w:tc>
          <w:tcPr>
            <w:tcW w:w="413" w:type="dxa"/>
            <w:shd w:val="clear" w:color="auto" w:fill="FFF2CC" w:themeFill="accent4" w:themeFillTint="33"/>
          </w:tcPr>
          <w:p w14:paraId="7E6ADE63" w14:textId="77777777" w:rsidR="00687788" w:rsidRDefault="00687788" w:rsidP="00464B52">
            <w:pPr>
              <w:ind w:left="0"/>
              <w:rPr>
                <w:u w:val="single"/>
              </w:rPr>
            </w:pPr>
          </w:p>
        </w:tc>
        <w:tc>
          <w:tcPr>
            <w:tcW w:w="2044" w:type="dxa"/>
          </w:tcPr>
          <w:p w14:paraId="64E27067" w14:textId="77777777" w:rsidR="00687788" w:rsidRDefault="00687788" w:rsidP="00464B52">
            <w:pPr>
              <w:ind w:left="0"/>
              <w:rPr>
                <w:u w:val="single"/>
              </w:rPr>
            </w:pPr>
          </w:p>
        </w:tc>
        <w:tc>
          <w:tcPr>
            <w:tcW w:w="362" w:type="dxa"/>
            <w:shd w:val="clear" w:color="auto" w:fill="FFF2CC" w:themeFill="accent4" w:themeFillTint="33"/>
          </w:tcPr>
          <w:p w14:paraId="5DFF03BF" w14:textId="77777777" w:rsidR="00687788" w:rsidRDefault="00687788" w:rsidP="00464B52">
            <w:pPr>
              <w:ind w:left="0"/>
              <w:rPr>
                <w:u w:val="single"/>
              </w:rPr>
            </w:pPr>
          </w:p>
        </w:tc>
        <w:tc>
          <w:tcPr>
            <w:tcW w:w="1504" w:type="dxa"/>
          </w:tcPr>
          <w:p w14:paraId="1B3F988C" w14:textId="77777777" w:rsidR="00687788" w:rsidRDefault="00687788" w:rsidP="00464B52">
            <w:pPr>
              <w:ind w:left="0"/>
              <w:rPr>
                <w:u w:val="single"/>
              </w:rPr>
            </w:pPr>
          </w:p>
        </w:tc>
        <w:tc>
          <w:tcPr>
            <w:tcW w:w="1514" w:type="dxa"/>
          </w:tcPr>
          <w:p w14:paraId="71CBE462" w14:textId="77777777" w:rsidR="00687788" w:rsidRDefault="00687788" w:rsidP="00464B52">
            <w:pPr>
              <w:ind w:left="0"/>
              <w:rPr>
                <w:u w:val="single"/>
              </w:rPr>
            </w:pPr>
          </w:p>
        </w:tc>
        <w:tc>
          <w:tcPr>
            <w:tcW w:w="1462" w:type="dxa"/>
            <w:gridSpan w:val="2"/>
          </w:tcPr>
          <w:p w14:paraId="36058647" w14:textId="77777777" w:rsidR="00687788" w:rsidRDefault="00687788" w:rsidP="00464B52">
            <w:pPr>
              <w:ind w:left="0"/>
              <w:rPr>
                <w:u w:val="single"/>
              </w:rPr>
            </w:pPr>
          </w:p>
        </w:tc>
        <w:tc>
          <w:tcPr>
            <w:tcW w:w="360" w:type="dxa"/>
            <w:shd w:val="clear" w:color="auto" w:fill="FFF2CC" w:themeFill="accent4" w:themeFillTint="33"/>
          </w:tcPr>
          <w:p w14:paraId="0CFD233E" w14:textId="77777777" w:rsidR="00687788" w:rsidRDefault="00687788" w:rsidP="00464B52">
            <w:pPr>
              <w:ind w:left="0"/>
              <w:rPr>
                <w:u w:val="single"/>
              </w:rPr>
            </w:pPr>
          </w:p>
        </w:tc>
        <w:tc>
          <w:tcPr>
            <w:tcW w:w="2159" w:type="dxa"/>
          </w:tcPr>
          <w:p w14:paraId="663DC602" w14:textId="77777777" w:rsidR="00687788" w:rsidRDefault="00687788" w:rsidP="00464B52">
            <w:pPr>
              <w:ind w:left="0"/>
              <w:rPr>
                <w:u w:val="single"/>
              </w:rPr>
            </w:pPr>
          </w:p>
        </w:tc>
      </w:tr>
      <w:tr w:rsidR="00687788" w14:paraId="5A659296" w14:textId="77777777" w:rsidTr="009250BA">
        <w:tc>
          <w:tcPr>
            <w:tcW w:w="1669" w:type="dxa"/>
          </w:tcPr>
          <w:p w14:paraId="7E588F0D" w14:textId="77777777" w:rsidR="00687788" w:rsidRPr="00EA1783" w:rsidRDefault="00687788" w:rsidP="00464B52">
            <w:pPr>
              <w:ind w:left="0"/>
            </w:pPr>
            <w:r w:rsidRPr="00EA1783">
              <w:t>maths</w:t>
            </w:r>
          </w:p>
        </w:tc>
        <w:tc>
          <w:tcPr>
            <w:tcW w:w="1346" w:type="dxa"/>
          </w:tcPr>
          <w:p w14:paraId="2674E2A1" w14:textId="77777777" w:rsidR="00687788" w:rsidRDefault="00687788" w:rsidP="00464B52">
            <w:pPr>
              <w:ind w:left="0"/>
              <w:rPr>
                <w:u w:val="single"/>
              </w:rPr>
            </w:pPr>
          </w:p>
        </w:tc>
        <w:tc>
          <w:tcPr>
            <w:tcW w:w="413" w:type="dxa"/>
            <w:shd w:val="clear" w:color="auto" w:fill="FFF2CC" w:themeFill="accent4" w:themeFillTint="33"/>
          </w:tcPr>
          <w:p w14:paraId="6D270C88" w14:textId="77777777" w:rsidR="00687788" w:rsidRDefault="00687788" w:rsidP="00464B52">
            <w:pPr>
              <w:ind w:left="0"/>
              <w:rPr>
                <w:u w:val="single"/>
              </w:rPr>
            </w:pPr>
          </w:p>
        </w:tc>
        <w:tc>
          <w:tcPr>
            <w:tcW w:w="2044" w:type="dxa"/>
          </w:tcPr>
          <w:p w14:paraId="0E18B9A4" w14:textId="77777777" w:rsidR="00687788" w:rsidRDefault="00687788" w:rsidP="00464B52">
            <w:pPr>
              <w:ind w:left="0"/>
              <w:rPr>
                <w:u w:val="single"/>
              </w:rPr>
            </w:pPr>
          </w:p>
        </w:tc>
        <w:tc>
          <w:tcPr>
            <w:tcW w:w="362" w:type="dxa"/>
            <w:shd w:val="clear" w:color="auto" w:fill="FFF2CC" w:themeFill="accent4" w:themeFillTint="33"/>
          </w:tcPr>
          <w:p w14:paraId="65968259" w14:textId="77777777" w:rsidR="00687788" w:rsidRDefault="00687788" w:rsidP="00464B52">
            <w:pPr>
              <w:ind w:left="0"/>
              <w:rPr>
                <w:u w:val="single"/>
              </w:rPr>
            </w:pPr>
          </w:p>
        </w:tc>
        <w:tc>
          <w:tcPr>
            <w:tcW w:w="1504" w:type="dxa"/>
          </w:tcPr>
          <w:p w14:paraId="5A136BE5" w14:textId="77777777" w:rsidR="00687788" w:rsidRDefault="00687788" w:rsidP="00464B52">
            <w:pPr>
              <w:ind w:left="0"/>
              <w:rPr>
                <w:u w:val="single"/>
              </w:rPr>
            </w:pPr>
          </w:p>
        </w:tc>
        <w:tc>
          <w:tcPr>
            <w:tcW w:w="1514" w:type="dxa"/>
          </w:tcPr>
          <w:p w14:paraId="361F08AF" w14:textId="77777777" w:rsidR="00687788" w:rsidRDefault="00687788" w:rsidP="00464B52">
            <w:pPr>
              <w:ind w:left="0"/>
              <w:rPr>
                <w:u w:val="single"/>
              </w:rPr>
            </w:pPr>
          </w:p>
        </w:tc>
        <w:tc>
          <w:tcPr>
            <w:tcW w:w="1462" w:type="dxa"/>
            <w:gridSpan w:val="2"/>
          </w:tcPr>
          <w:p w14:paraId="5F9CE8E8" w14:textId="77777777" w:rsidR="00687788" w:rsidRDefault="00687788" w:rsidP="00464B52">
            <w:pPr>
              <w:ind w:left="0"/>
              <w:rPr>
                <w:u w:val="single"/>
              </w:rPr>
            </w:pPr>
          </w:p>
        </w:tc>
        <w:tc>
          <w:tcPr>
            <w:tcW w:w="360" w:type="dxa"/>
            <w:shd w:val="clear" w:color="auto" w:fill="FFF2CC" w:themeFill="accent4" w:themeFillTint="33"/>
          </w:tcPr>
          <w:p w14:paraId="219FE320" w14:textId="77777777" w:rsidR="00687788" w:rsidRDefault="00687788" w:rsidP="00464B52">
            <w:pPr>
              <w:ind w:left="0"/>
              <w:rPr>
                <w:u w:val="single"/>
              </w:rPr>
            </w:pPr>
          </w:p>
        </w:tc>
        <w:tc>
          <w:tcPr>
            <w:tcW w:w="2159" w:type="dxa"/>
          </w:tcPr>
          <w:p w14:paraId="0DD90A1C" w14:textId="77777777" w:rsidR="00687788" w:rsidRDefault="00687788" w:rsidP="00464B52">
            <w:pPr>
              <w:ind w:left="0"/>
              <w:rPr>
                <w:u w:val="single"/>
              </w:rPr>
            </w:pPr>
          </w:p>
        </w:tc>
      </w:tr>
      <w:tr w:rsidR="00687788" w14:paraId="331FE112" w14:textId="77777777" w:rsidTr="009250BA">
        <w:tc>
          <w:tcPr>
            <w:tcW w:w="1669" w:type="dxa"/>
          </w:tcPr>
          <w:p w14:paraId="05B56A19" w14:textId="77777777" w:rsidR="00687788" w:rsidRPr="00EA1783" w:rsidRDefault="00687788" w:rsidP="00464B52">
            <w:pPr>
              <w:ind w:left="0"/>
            </w:pPr>
            <w:r w:rsidRPr="00EA1783">
              <w:t>science</w:t>
            </w:r>
          </w:p>
        </w:tc>
        <w:tc>
          <w:tcPr>
            <w:tcW w:w="1346" w:type="dxa"/>
          </w:tcPr>
          <w:p w14:paraId="1BB40040" w14:textId="77777777" w:rsidR="00687788" w:rsidRDefault="00687788" w:rsidP="00464B52">
            <w:pPr>
              <w:ind w:left="0"/>
              <w:rPr>
                <w:u w:val="single"/>
              </w:rPr>
            </w:pPr>
          </w:p>
        </w:tc>
        <w:tc>
          <w:tcPr>
            <w:tcW w:w="413" w:type="dxa"/>
            <w:shd w:val="clear" w:color="auto" w:fill="FFF2CC" w:themeFill="accent4" w:themeFillTint="33"/>
          </w:tcPr>
          <w:p w14:paraId="637A4F72" w14:textId="77777777" w:rsidR="00687788" w:rsidRDefault="00687788" w:rsidP="00464B52">
            <w:pPr>
              <w:ind w:left="0"/>
              <w:rPr>
                <w:u w:val="single"/>
              </w:rPr>
            </w:pPr>
          </w:p>
        </w:tc>
        <w:tc>
          <w:tcPr>
            <w:tcW w:w="2044" w:type="dxa"/>
          </w:tcPr>
          <w:p w14:paraId="6646AB18" w14:textId="77777777" w:rsidR="00687788" w:rsidRDefault="00687788" w:rsidP="00464B52">
            <w:pPr>
              <w:ind w:left="0"/>
              <w:rPr>
                <w:u w:val="single"/>
              </w:rPr>
            </w:pPr>
          </w:p>
        </w:tc>
        <w:tc>
          <w:tcPr>
            <w:tcW w:w="362" w:type="dxa"/>
            <w:shd w:val="clear" w:color="auto" w:fill="FFF2CC" w:themeFill="accent4" w:themeFillTint="33"/>
          </w:tcPr>
          <w:p w14:paraId="401E9A06" w14:textId="77777777" w:rsidR="00687788" w:rsidRDefault="00687788" w:rsidP="00464B52">
            <w:pPr>
              <w:ind w:left="0"/>
              <w:rPr>
                <w:u w:val="single"/>
              </w:rPr>
            </w:pPr>
          </w:p>
        </w:tc>
        <w:tc>
          <w:tcPr>
            <w:tcW w:w="1504" w:type="dxa"/>
          </w:tcPr>
          <w:p w14:paraId="7107BE01" w14:textId="77777777" w:rsidR="00687788" w:rsidRDefault="00687788" w:rsidP="00464B52">
            <w:pPr>
              <w:ind w:left="0"/>
              <w:rPr>
                <w:u w:val="single"/>
              </w:rPr>
            </w:pPr>
          </w:p>
        </w:tc>
        <w:tc>
          <w:tcPr>
            <w:tcW w:w="1514" w:type="dxa"/>
          </w:tcPr>
          <w:p w14:paraId="511126CC" w14:textId="77777777" w:rsidR="00687788" w:rsidRDefault="00687788" w:rsidP="00464B52">
            <w:pPr>
              <w:ind w:left="0"/>
              <w:rPr>
                <w:u w:val="single"/>
              </w:rPr>
            </w:pPr>
          </w:p>
        </w:tc>
        <w:tc>
          <w:tcPr>
            <w:tcW w:w="1462" w:type="dxa"/>
            <w:gridSpan w:val="2"/>
          </w:tcPr>
          <w:p w14:paraId="1A0A3275" w14:textId="77777777" w:rsidR="00687788" w:rsidRDefault="00687788" w:rsidP="00464B52">
            <w:pPr>
              <w:ind w:left="0"/>
              <w:rPr>
                <w:u w:val="single"/>
              </w:rPr>
            </w:pPr>
          </w:p>
        </w:tc>
        <w:tc>
          <w:tcPr>
            <w:tcW w:w="360" w:type="dxa"/>
            <w:shd w:val="clear" w:color="auto" w:fill="FFF2CC" w:themeFill="accent4" w:themeFillTint="33"/>
          </w:tcPr>
          <w:p w14:paraId="143E7DE3" w14:textId="77777777" w:rsidR="00687788" w:rsidRDefault="00687788" w:rsidP="00464B52">
            <w:pPr>
              <w:ind w:left="0"/>
              <w:rPr>
                <w:u w:val="single"/>
              </w:rPr>
            </w:pPr>
          </w:p>
        </w:tc>
        <w:tc>
          <w:tcPr>
            <w:tcW w:w="2159" w:type="dxa"/>
          </w:tcPr>
          <w:p w14:paraId="3C70169A" w14:textId="77777777" w:rsidR="00687788" w:rsidRDefault="00687788" w:rsidP="00464B52">
            <w:pPr>
              <w:ind w:left="0"/>
              <w:rPr>
                <w:u w:val="single"/>
              </w:rPr>
            </w:pPr>
          </w:p>
        </w:tc>
      </w:tr>
      <w:tr w:rsidR="00687788" w14:paraId="781AC4C4" w14:textId="77777777" w:rsidTr="009250BA">
        <w:tc>
          <w:tcPr>
            <w:tcW w:w="1669" w:type="dxa"/>
          </w:tcPr>
          <w:p w14:paraId="690A422F" w14:textId="77777777" w:rsidR="00687788" w:rsidRPr="00EA1783" w:rsidRDefault="00687788" w:rsidP="00464B52">
            <w:pPr>
              <w:ind w:left="0"/>
            </w:pPr>
            <w:r w:rsidRPr="00EA1783">
              <w:t>history</w:t>
            </w:r>
          </w:p>
        </w:tc>
        <w:tc>
          <w:tcPr>
            <w:tcW w:w="1346" w:type="dxa"/>
            <w:shd w:val="clear" w:color="auto" w:fill="FFFFFF" w:themeFill="background1"/>
          </w:tcPr>
          <w:p w14:paraId="4999EC53" w14:textId="77777777" w:rsidR="00687788" w:rsidRDefault="00687788" w:rsidP="00464B52">
            <w:pPr>
              <w:ind w:left="0"/>
              <w:rPr>
                <w:u w:val="single"/>
              </w:rPr>
            </w:pPr>
          </w:p>
        </w:tc>
        <w:tc>
          <w:tcPr>
            <w:tcW w:w="413" w:type="dxa"/>
            <w:shd w:val="clear" w:color="auto" w:fill="FFF2CC" w:themeFill="accent4" w:themeFillTint="33"/>
          </w:tcPr>
          <w:p w14:paraId="310C1188" w14:textId="77777777" w:rsidR="00687788" w:rsidRDefault="00687788" w:rsidP="00464B52">
            <w:pPr>
              <w:ind w:left="0"/>
              <w:rPr>
                <w:u w:val="single"/>
              </w:rPr>
            </w:pPr>
          </w:p>
        </w:tc>
        <w:tc>
          <w:tcPr>
            <w:tcW w:w="2044" w:type="dxa"/>
            <w:shd w:val="clear" w:color="auto" w:fill="FFFFFF" w:themeFill="background1"/>
          </w:tcPr>
          <w:p w14:paraId="37095F08" w14:textId="77777777" w:rsidR="00687788" w:rsidRDefault="00687788" w:rsidP="00464B52">
            <w:pPr>
              <w:ind w:left="0"/>
              <w:rPr>
                <w:u w:val="single"/>
              </w:rPr>
            </w:pPr>
          </w:p>
        </w:tc>
        <w:tc>
          <w:tcPr>
            <w:tcW w:w="362" w:type="dxa"/>
            <w:shd w:val="clear" w:color="auto" w:fill="FFF2CC" w:themeFill="accent4" w:themeFillTint="33"/>
          </w:tcPr>
          <w:p w14:paraId="7D8F7A76" w14:textId="77777777" w:rsidR="00687788" w:rsidRDefault="00687788" w:rsidP="00464B52">
            <w:pPr>
              <w:ind w:left="0"/>
              <w:rPr>
                <w:u w:val="single"/>
              </w:rPr>
            </w:pPr>
          </w:p>
        </w:tc>
        <w:tc>
          <w:tcPr>
            <w:tcW w:w="1504" w:type="dxa"/>
            <w:shd w:val="clear" w:color="auto" w:fill="FFFFFF" w:themeFill="background1"/>
          </w:tcPr>
          <w:p w14:paraId="045A08CB" w14:textId="77777777" w:rsidR="00687788" w:rsidRDefault="00687788" w:rsidP="00464B52">
            <w:pPr>
              <w:ind w:left="0"/>
              <w:rPr>
                <w:u w:val="single"/>
              </w:rPr>
            </w:pPr>
          </w:p>
        </w:tc>
        <w:tc>
          <w:tcPr>
            <w:tcW w:w="1514" w:type="dxa"/>
            <w:shd w:val="clear" w:color="auto" w:fill="FFFFFF" w:themeFill="background1"/>
          </w:tcPr>
          <w:p w14:paraId="0D0FF40B" w14:textId="77777777" w:rsidR="00687788" w:rsidRDefault="00687788" w:rsidP="00464B52">
            <w:pPr>
              <w:ind w:left="0"/>
              <w:rPr>
                <w:u w:val="single"/>
              </w:rPr>
            </w:pPr>
          </w:p>
        </w:tc>
        <w:tc>
          <w:tcPr>
            <w:tcW w:w="1462" w:type="dxa"/>
            <w:gridSpan w:val="2"/>
            <w:shd w:val="clear" w:color="auto" w:fill="FFFFFF" w:themeFill="background1"/>
          </w:tcPr>
          <w:p w14:paraId="3812087D" w14:textId="77777777" w:rsidR="00687788" w:rsidRDefault="00687788" w:rsidP="00464B52">
            <w:pPr>
              <w:ind w:left="0"/>
              <w:rPr>
                <w:u w:val="single"/>
              </w:rPr>
            </w:pPr>
          </w:p>
        </w:tc>
        <w:tc>
          <w:tcPr>
            <w:tcW w:w="360" w:type="dxa"/>
            <w:shd w:val="clear" w:color="auto" w:fill="FFF2CC" w:themeFill="accent4" w:themeFillTint="33"/>
          </w:tcPr>
          <w:p w14:paraId="26DC699F" w14:textId="77777777" w:rsidR="00687788" w:rsidRDefault="00687788" w:rsidP="00464B52">
            <w:pPr>
              <w:ind w:left="0"/>
              <w:rPr>
                <w:u w:val="single"/>
              </w:rPr>
            </w:pPr>
          </w:p>
        </w:tc>
        <w:tc>
          <w:tcPr>
            <w:tcW w:w="2159" w:type="dxa"/>
            <w:shd w:val="clear" w:color="auto" w:fill="FFFFFF" w:themeFill="background1"/>
          </w:tcPr>
          <w:p w14:paraId="70CCB3CD" w14:textId="77777777" w:rsidR="00687788" w:rsidRDefault="00687788" w:rsidP="00464B52">
            <w:pPr>
              <w:ind w:left="0"/>
              <w:rPr>
                <w:u w:val="single"/>
              </w:rPr>
            </w:pPr>
          </w:p>
        </w:tc>
      </w:tr>
      <w:tr w:rsidR="00687788" w14:paraId="50E00D90" w14:textId="77777777" w:rsidTr="009250BA">
        <w:tc>
          <w:tcPr>
            <w:tcW w:w="1669" w:type="dxa"/>
          </w:tcPr>
          <w:p w14:paraId="35FB98CD" w14:textId="77777777" w:rsidR="00687788" w:rsidRPr="00EA1783" w:rsidRDefault="00687788" w:rsidP="00464B52">
            <w:pPr>
              <w:ind w:left="0"/>
            </w:pPr>
            <w:r w:rsidRPr="00EA1783">
              <w:t>geography</w:t>
            </w:r>
          </w:p>
        </w:tc>
        <w:tc>
          <w:tcPr>
            <w:tcW w:w="1346" w:type="dxa"/>
            <w:shd w:val="clear" w:color="auto" w:fill="FFFFFF" w:themeFill="background1"/>
          </w:tcPr>
          <w:p w14:paraId="1021C538" w14:textId="77777777" w:rsidR="00687788" w:rsidRDefault="00687788" w:rsidP="00464B52">
            <w:pPr>
              <w:ind w:left="0"/>
              <w:rPr>
                <w:u w:val="single"/>
              </w:rPr>
            </w:pPr>
          </w:p>
        </w:tc>
        <w:tc>
          <w:tcPr>
            <w:tcW w:w="413" w:type="dxa"/>
            <w:shd w:val="clear" w:color="auto" w:fill="FFF2CC" w:themeFill="accent4" w:themeFillTint="33"/>
          </w:tcPr>
          <w:p w14:paraId="7A97B986" w14:textId="77777777" w:rsidR="00687788" w:rsidRDefault="00687788" w:rsidP="00464B52">
            <w:pPr>
              <w:ind w:left="0"/>
              <w:rPr>
                <w:u w:val="single"/>
              </w:rPr>
            </w:pPr>
          </w:p>
        </w:tc>
        <w:tc>
          <w:tcPr>
            <w:tcW w:w="2044" w:type="dxa"/>
            <w:shd w:val="clear" w:color="auto" w:fill="FFFFFF" w:themeFill="background1"/>
          </w:tcPr>
          <w:p w14:paraId="29B5551F" w14:textId="77777777" w:rsidR="00687788" w:rsidRDefault="00687788" w:rsidP="00464B52">
            <w:pPr>
              <w:ind w:left="0"/>
              <w:rPr>
                <w:u w:val="single"/>
              </w:rPr>
            </w:pPr>
          </w:p>
        </w:tc>
        <w:tc>
          <w:tcPr>
            <w:tcW w:w="362" w:type="dxa"/>
            <w:shd w:val="clear" w:color="auto" w:fill="FFF2CC" w:themeFill="accent4" w:themeFillTint="33"/>
          </w:tcPr>
          <w:p w14:paraId="2C8F6173" w14:textId="77777777" w:rsidR="00687788" w:rsidRDefault="00687788" w:rsidP="00464B52">
            <w:pPr>
              <w:ind w:left="0"/>
              <w:rPr>
                <w:u w:val="single"/>
              </w:rPr>
            </w:pPr>
          </w:p>
        </w:tc>
        <w:tc>
          <w:tcPr>
            <w:tcW w:w="1504" w:type="dxa"/>
            <w:shd w:val="clear" w:color="auto" w:fill="FFFFFF" w:themeFill="background1"/>
          </w:tcPr>
          <w:p w14:paraId="139A54CB" w14:textId="77777777" w:rsidR="00687788" w:rsidRDefault="00687788" w:rsidP="00464B52">
            <w:pPr>
              <w:ind w:left="0"/>
              <w:rPr>
                <w:u w:val="single"/>
              </w:rPr>
            </w:pPr>
          </w:p>
        </w:tc>
        <w:tc>
          <w:tcPr>
            <w:tcW w:w="1514" w:type="dxa"/>
            <w:shd w:val="clear" w:color="auto" w:fill="FFFFFF" w:themeFill="background1"/>
          </w:tcPr>
          <w:p w14:paraId="22B3A552" w14:textId="77777777" w:rsidR="00687788" w:rsidRDefault="00687788" w:rsidP="00464B52">
            <w:pPr>
              <w:ind w:left="0"/>
              <w:rPr>
                <w:u w:val="single"/>
              </w:rPr>
            </w:pPr>
          </w:p>
        </w:tc>
        <w:tc>
          <w:tcPr>
            <w:tcW w:w="1462" w:type="dxa"/>
            <w:gridSpan w:val="2"/>
            <w:shd w:val="clear" w:color="auto" w:fill="FFFFFF" w:themeFill="background1"/>
          </w:tcPr>
          <w:p w14:paraId="60DA0FC2" w14:textId="77777777" w:rsidR="00687788" w:rsidRDefault="00687788" w:rsidP="00464B52">
            <w:pPr>
              <w:ind w:left="0"/>
              <w:rPr>
                <w:u w:val="single"/>
              </w:rPr>
            </w:pPr>
          </w:p>
        </w:tc>
        <w:tc>
          <w:tcPr>
            <w:tcW w:w="360" w:type="dxa"/>
            <w:shd w:val="clear" w:color="auto" w:fill="FFF2CC" w:themeFill="accent4" w:themeFillTint="33"/>
          </w:tcPr>
          <w:p w14:paraId="289B5E91" w14:textId="77777777" w:rsidR="00687788" w:rsidRDefault="00687788" w:rsidP="00464B52">
            <w:pPr>
              <w:ind w:left="0"/>
              <w:rPr>
                <w:u w:val="single"/>
              </w:rPr>
            </w:pPr>
          </w:p>
        </w:tc>
        <w:tc>
          <w:tcPr>
            <w:tcW w:w="2159" w:type="dxa"/>
            <w:shd w:val="clear" w:color="auto" w:fill="FFFFFF" w:themeFill="background1"/>
          </w:tcPr>
          <w:p w14:paraId="6B87B963" w14:textId="77777777" w:rsidR="00687788" w:rsidRDefault="00687788" w:rsidP="00464B52">
            <w:pPr>
              <w:ind w:left="0"/>
              <w:rPr>
                <w:u w:val="single"/>
              </w:rPr>
            </w:pPr>
          </w:p>
        </w:tc>
      </w:tr>
      <w:tr w:rsidR="00687788" w14:paraId="78C974B9" w14:textId="77777777" w:rsidTr="009250BA">
        <w:tc>
          <w:tcPr>
            <w:tcW w:w="1669" w:type="dxa"/>
          </w:tcPr>
          <w:p w14:paraId="3E753E3B" w14:textId="77777777" w:rsidR="00687788" w:rsidRPr="00EA1783" w:rsidRDefault="00687788" w:rsidP="00464B52">
            <w:pPr>
              <w:ind w:left="0"/>
            </w:pPr>
            <w:r w:rsidRPr="00EA1783">
              <w:t>mfl</w:t>
            </w:r>
          </w:p>
        </w:tc>
        <w:tc>
          <w:tcPr>
            <w:tcW w:w="1346" w:type="dxa"/>
          </w:tcPr>
          <w:p w14:paraId="32E12D02" w14:textId="77777777" w:rsidR="00687788" w:rsidRDefault="00687788" w:rsidP="00464B52">
            <w:pPr>
              <w:ind w:left="0"/>
              <w:rPr>
                <w:u w:val="single"/>
              </w:rPr>
            </w:pPr>
          </w:p>
        </w:tc>
        <w:tc>
          <w:tcPr>
            <w:tcW w:w="413" w:type="dxa"/>
            <w:shd w:val="clear" w:color="auto" w:fill="FFF2CC" w:themeFill="accent4" w:themeFillTint="33"/>
          </w:tcPr>
          <w:p w14:paraId="03887BD3" w14:textId="77777777" w:rsidR="00687788" w:rsidRDefault="00687788" w:rsidP="00464B52">
            <w:pPr>
              <w:ind w:left="0"/>
              <w:rPr>
                <w:u w:val="single"/>
              </w:rPr>
            </w:pPr>
          </w:p>
        </w:tc>
        <w:tc>
          <w:tcPr>
            <w:tcW w:w="2044" w:type="dxa"/>
          </w:tcPr>
          <w:p w14:paraId="2602F5D1" w14:textId="77777777" w:rsidR="00687788" w:rsidRDefault="00687788" w:rsidP="00464B52">
            <w:pPr>
              <w:ind w:left="0"/>
              <w:rPr>
                <w:u w:val="single"/>
              </w:rPr>
            </w:pPr>
          </w:p>
        </w:tc>
        <w:tc>
          <w:tcPr>
            <w:tcW w:w="362" w:type="dxa"/>
            <w:shd w:val="clear" w:color="auto" w:fill="FFF2CC" w:themeFill="accent4" w:themeFillTint="33"/>
          </w:tcPr>
          <w:p w14:paraId="5A9D1430" w14:textId="77777777" w:rsidR="00687788" w:rsidRDefault="00687788" w:rsidP="00464B52">
            <w:pPr>
              <w:ind w:left="0"/>
              <w:rPr>
                <w:u w:val="single"/>
              </w:rPr>
            </w:pPr>
          </w:p>
        </w:tc>
        <w:tc>
          <w:tcPr>
            <w:tcW w:w="1504" w:type="dxa"/>
          </w:tcPr>
          <w:p w14:paraId="571C574B" w14:textId="77777777" w:rsidR="00687788" w:rsidRDefault="00687788" w:rsidP="00464B52">
            <w:pPr>
              <w:ind w:left="0"/>
              <w:rPr>
                <w:u w:val="single"/>
              </w:rPr>
            </w:pPr>
          </w:p>
        </w:tc>
        <w:tc>
          <w:tcPr>
            <w:tcW w:w="1514" w:type="dxa"/>
          </w:tcPr>
          <w:p w14:paraId="754DBAA0" w14:textId="77777777" w:rsidR="00687788" w:rsidRDefault="00687788" w:rsidP="00464B52">
            <w:pPr>
              <w:ind w:left="0"/>
              <w:rPr>
                <w:u w:val="single"/>
              </w:rPr>
            </w:pPr>
          </w:p>
        </w:tc>
        <w:tc>
          <w:tcPr>
            <w:tcW w:w="1462" w:type="dxa"/>
            <w:gridSpan w:val="2"/>
          </w:tcPr>
          <w:p w14:paraId="41FD78EC" w14:textId="77777777" w:rsidR="00687788" w:rsidRDefault="00687788" w:rsidP="00464B52">
            <w:pPr>
              <w:ind w:left="0"/>
              <w:rPr>
                <w:u w:val="single"/>
              </w:rPr>
            </w:pPr>
          </w:p>
        </w:tc>
        <w:tc>
          <w:tcPr>
            <w:tcW w:w="360" w:type="dxa"/>
            <w:shd w:val="clear" w:color="auto" w:fill="FFF2CC" w:themeFill="accent4" w:themeFillTint="33"/>
          </w:tcPr>
          <w:p w14:paraId="3414C5AF" w14:textId="77777777" w:rsidR="00687788" w:rsidRDefault="00687788" w:rsidP="00464B52">
            <w:pPr>
              <w:ind w:left="0"/>
              <w:rPr>
                <w:u w:val="single"/>
              </w:rPr>
            </w:pPr>
          </w:p>
        </w:tc>
        <w:tc>
          <w:tcPr>
            <w:tcW w:w="2159" w:type="dxa"/>
          </w:tcPr>
          <w:p w14:paraId="1BF09D26" w14:textId="77777777" w:rsidR="00687788" w:rsidRDefault="00687788" w:rsidP="00464B52">
            <w:pPr>
              <w:ind w:left="0"/>
              <w:rPr>
                <w:u w:val="single"/>
              </w:rPr>
            </w:pPr>
          </w:p>
        </w:tc>
      </w:tr>
      <w:tr w:rsidR="00687788" w14:paraId="5C762D32" w14:textId="77777777" w:rsidTr="009250BA">
        <w:tc>
          <w:tcPr>
            <w:tcW w:w="1669" w:type="dxa"/>
          </w:tcPr>
          <w:p w14:paraId="638FC6B4" w14:textId="77777777" w:rsidR="00687788" w:rsidRPr="00EA1783" w:rsidRDefault="00687788" w:rsidP="00464B52">
            <w:pPr>
              <w:ind w:left="0"/>
            </w:pPr>
            <w:r w:rsidRPr="00EA1783">
              <w:lastRenderedPageBreak/>
              <w:t>art</w:t>
            </w:r>
          </w:p>
        </w:tc>
        <w:tc>
          <w:tcPr>
            <w:tcW w:w="1346" w:type="dxa"/>
          </w:tcPr>
          <w:p w14:paraId="1DC6DE01" w14:textId="77777777" w:rsidR="00687788" w:rsidRDefault="00687788" w:rsidP="00464B52">
            <w:pPr>
              <w:ind w:left="0"/>
              <w:rPr>
                <w:u w:val="single"/>
              </w:rPr>
            </w:pPr>
          </w:p>
        </w:tc>
        <w:tc>
          <w:tcPr>
            <w:tcW w:w="413" w:type="dxa"/>
            <w:shd w:val="clear" w:color="auto" w:fill="FFF2CC" w:themeFill="accent4" w:themeFillTint="33"/>
          </w:tcPr>
          <w:p w14:paraId="713F9471" w14:textId="77777777" w:rsidR="00687788" w:rsidRDefault="00687788" w:rsidP="00464B52">
            <w:pPr>
              <w:ind w:left="0"/>
              <w:rPr>
                <w:u w:val="single"/>
              </w:rPr>
            </w:pPr>
          </w:p>
        </w:tc>
        <w:tc>
          <w:tcPr>
            <w:tcW w:w="2044" w:type="dxa"/>
          </w:tcPr>
          <w:p w14:paraId="2F2EA937" w14:textId="77777777" w:rsidR="00687788" w:rsidRDefault="00687788" w:rsidP="00464B52">
            <w:pPr>
              <w:ind w:left="0"/>
              <w:rPr>
                <w:u w:val="single"/>
              </w:rPr>
            </w:pPr>
          </w:p>
        </w:tc>
        <w:tc>
          <w:tcPr>
            <w:tcW w:w="362" w:type="dxa"/>
            <w:shd w:val="clear" w:color="auto" w:fill="FFF2CC" w:themeFill="accent4" w:themeFillTint="33"/>
          </w:tcPr>
          <w:p w14:paraId="2C1E67B1" w14:textId="77777777" w:rsidR="00687788" w:rsidRDefault="00687788" w:rsidP="00464B52">
            <w:pPr>
              <w:ind w:left="0"/>
              <w:rPr>
                <w:u w:val="single"/>
              </w:rPr>
            </w:pPr>
          </w:p>
        </w:tc>
        <w:tc>
          <w:tcPr>
            <w:tcW w:w="1504" w:type="dxa"/>
          </w:tcPr>
          <w:p w14:paraId="257CBA6F" w14:textId="77777777" w:rsidR="00687788" w:rsidRDefault="00687788" w:rsidP="00464B52">
            <w:pPr>
              <w:ind w:left="0"/>
              <w:rPr>
                <w:u w:val="single"/>
              </w:rPr>
            </w:pPr>
          </w:p>
        </w:tc>
        <w:tc>
          <w:tcPr>
            <w:tcW w:w="1514" w:type="dxa"/>
          </w:tcPr>
          <w:p w14:paraId="3D08F297" w14:textId="77777777" w:rsidR="00687788" w:rsidRDefault="00687788" w:rsidP="00464B52">
            <w:pPr>
              <w:ind w:left="0"/>
              <w:rPr>
                <w:u w:val="single"/>
              </w:rPr>
            </w:pPr>
          </w:p>
        </w:tc>
        <w:tc>
          <w:tcPr>
            <w:tcW w:w="1462" w:type="dxa"/>
            <w:gridSpan w:val="2"/>
          </w:tcPr>
          <w:p w14:paraId="1B4F6286" w14:textId="77777777" w:rsidR="00687788" w:rsidRDefault="00687788" w:rsidP="00464B52">
            <w:pPr>
              <w:ind w:left="0"/>
              <w:rPr>
                <w:u w:val="single"/>
              </w:rPr>
            </w:pPr>
          </w:p>
        </w:tc>
        <w:tc>
          <w:tcPr>
            <w:tcW w:w="360" w:type="dxa"/>
            <w:shd w:val="clear" w:color="auto" w:fill="FFF2CC" w:themeFill="accent4" w:themeFillTint="33"/>
          </w:tcPr>
          <w:p w14:paraId="4F837616" w14:textId="77777777" w:rsidR="00687788" w:rsidRDefault="00687788" w:rsidP="00464B52">
            <w:pPr>
              <w:ind w:left="0"/>
              <w:rPr>
                <w:u w:val="single"/>
              </w:rPr>
            </w:pPr>
          </w:p>
        </w:tc>
        <w:tc>
          <w:tcPr>
            <w:tcW w:w="2159" w:type="dxa"/>
          </w:tcPr>
          <w:p w14:paraId="015607CE" w14:textId="77777777" w:rsidR="00687788" w:rsidRDefault="00687788" w:rsidP="00464B52">
            <w:pPr>
              <w:ind w:left="0"/>
              <w:rPr>
                <w:u w:val="single"/>
              </w:rPr>
            </w:pPr>
          </w:p>
        </w:tc>
      </w:tr>
      <w:tr w:rsidR="00687788" w14:paraId="565E8BE9" w14:textId="77777777" w:rsidTr="009250BA">
        <w:tc>
          <w:tcPr>
            <w:tcW w:w="1669" w:type="dxa"/>
          </w:tcPr>
          <w:p w14:paraId="3CB0BC52" w14:textId="77777777" w:rsidR="00687788" w:rsidRPr="00EA1783" w:rsidRDefault="00687788" w:rsidP="00464B52">
            <w:pPr>
              <w:ind w:left="0"/>
            </w:pPr>
            <w:r w:rsidRPr="00EA1783">
              <w:t>D and T</w:t>
            </w:r>
          </w:p>
        </w:tc>
        <w:tc>
          <w:tcPr>
            <w:tcW w:w="1346" w:type="dxa"/>
          </w:tcPr>
          <w:p w14:paraId="63355CF8" w14:textId="77777777" w:rsidR="00687788" w:rsidRDefault="00687788" w:rsidP="00464B52">
            <w:pPr>
              <w:ind w:left="0"/>
              <w:rPr>
                <w:u w:val="single"/>
              </w:rPr>
            </w:pPr>
          </w:p>
        </w:tc>
        <w:tc>
          <w:tcPr>
            <w:tcW w:w="413" w:type="dxa"/>
            <w:shd w:val="clear" w:color="auto" w:fill="FFF2CC" w:themeFill="accent4" w:themeFillTint="33"/>
          </w:tcPr>
          <w:p w14:paraId="113C855E" w14:textId="77777777" w:rsidR="00687788" w:rsidRDefault="00687788" w:rsidP="00464B52">
            <w:pPr>
              <w:ind w:left="0"/>
              <w:rPr>
                <w:u w:val="single"/>
              </w:rPr>
            </w:pPr>
          </w:p>
        </w:tc>
        <w:tc>
          <w:tcPr>
            <w:tcW w:w="2044" w:type="dxa"/>
          </w:tcPr>
          <w:p w14:paraId="59D51082" w14:textId="77777777" w:rsidR="00687788" w:rsidRDefault="00687788" w:rsidP="00464B52">
            <w:pPr>
              <w:ind w:left="0"/>
              <w:rPr>
                <w:u w:val="single"/>
              </w:rPr>
            </w:pPr>
          </w:p>
        </w:tc>
        <w:tc>
          <w:tcPr>
            <w:tcW w:w="362" w:type="dxa"/>
            <w:shd w:val="clear" w:color="auto" w:fill="FFF2CC" w:themeFill="accent4" w:themeFillTint="33"/>
          </w:tcPr>
          <w:p w14:paraId="5DE72F41" w14:textId="77777777" w:rsidR="00687788" w:rsidRDefault="00687788" w:rsidP="00464B52">
            <w:pPr>
              <w:ind w:left="0"/>
              <w:rPr>
                <w:u w:val="single"/>
              </w:rPr>
            </w:pPr>
          </w:p>
        </w:tc>
        <w:tc>
          <w:tcPr>
            <w:tcW w:w="1504" w:type="dxa"/>
          </w:tcPr>
          <w:p w14:paraId="090CBD43" w14:textId="77777777" w:rsidR="00687788" w:rsidRDefault="00687788" w:rsidP="00464B52">
            <w:pPr>
              <w:ind w:left="0"/>
              <w:rPr>
                <w:u w:val="single"/>
              </w:rPr>
            </w:pPr>
          </w:p>
        </w:tc>
        <w:tc>
          <w:tcPr>
            <w:tcW w:w="1514" w:type="dxa"/>
          </w:tcPr>
          <w:p w14:paraId="48C5755A" w14:textId="77777777" w:rsidR="00687788" w:rsidRDefault="00687788" w:rsidP="00464B52">
            <w:pPr>
              <w:ind w:left="0"/>
              <w:rPr>
                <w:u w:val="single"/>
              </w:rPr>
            </w:pPr>
          </w:p>
        </w:tc>
        <w:tc>
          <w:tcPr>
            <w:tcW w:w="1462" w:type="dxa"/>
            <w:gridSpan w:val="2"/>
          </w:tcPr>
          <w:p w14:paraId="5A33D882" w14:textId="77777777" w:rsidR="00687788" w:rsidRDefault="00687788" w:rsidP="00464B52">
            <w:pPr>
              <w:ind w:left="0"/>
              <w:rPr>
                <w:u w:val="single"/>
              </w:rPr>
            </w:pPr>
          </w:p>
        </w:tc>
        <w:tc>
          <w:tcPr>
            <w:tcW w:w="360" w:type="dxa"/>
            <w:shd w:val="clear" w:color="auto" w:fill="FFF2CC" w:themeFill="accent4" w:themeFillTint="33"/>
          </w:tcPr>
          <w:p w14:paraId="1205D2C3" w14:textId="77777777" w:rsidR="00687788" w:rsidRDefault="00687788" w:rsidP="00464B52">
            <w:pPr>
              <w:ind w:left="0"/>
              <w:rPr>
                <w:u w:val="single"/>
              </w:rPr>
            </w:pPr>
          </w:p>
        </w:tc>
        <w:tc>
          <w:tcPr>
            <w:tcW w:w="2159" w:type="dxa"/>
          </w:tcPr>
          <w:p w14:paraId="04734D06" w14:textId="77777777" w:rsidR="00687788" w:rsidRDefault="00687788" w:rsidP="00464B52">
            <w:pPr>
              <w:ind w:left="0"/>
              <w:rPr>
                <w:u w:val="single"/>
              </w:rPr>
            </w:pPr>
          </w:p>
        </w:tc>
      </w:tr>
      <w:tr w:rsidR="00687788" w14:paraId="14C17F02" w14:textId="77777777" w:rsidTr="009250BA">
        <w:tc>
          <w:tcPr>
            <w:tcW w:w="1669" w:type="dxa"/>
          </w:tcPr>
          <w:p w14:paraId="042A5459" w14:textId="77777777" w:rsidR="00687788" w:rsidRPr="00EA1783" w:rsidRDefault="00687788" w:rsidP="00464B52">
            <w:pPr>
              <w:ind w:left="0"/>
            </w:pPr>
            <w:r w:rsidRPr="00EA1783">
              <w:t>PE</w:t>
            </w:r>
          </w:p>
        </w:tc>
        <w:tc>
          <w:tcPr>
            <w:tcW w:w="1346" w:type="dxa"/>
          </w:tcPr>
          <w:p w14:paraId="66F2809E" w14:textId="77777777" w:rsidR="00687788" w:rsidRDefault="00687788" w:rsidP="00464B52">
            <w:pPr>
              <w:ind w:left="0"/>
              <w:rPr>
                <w:u w:val="single"/>
              </w:rPr>
            </w:pPr>
          </w:p>
        </w:tc>
        <w:tc>
          <w:tcPr>
            <w:tcW w:w="413" w:type="dxa"/>
            <w:shd w:val="clear" w:color="auto" w:fill="FFF2CC" w:themeFill="accent4" w:themeFillTint="33"/>
          </w:tcPr>
          <w:p w14:paraId="003D26A3" w14:textId="77777777" w:rsidR="00687788" w:rsidRDefault="00687788" w:rsidP="00464B52">
            <w:pPr>
              <w:ind w:left="0"/>
              <w:rPr>
                <w:u w:val="single"/>
              </w:rPr>
            </w:pPr>
          </w:p>
        </w:tc>
        <w:tc>
          <w:tcPr>
            <w:tcW w:w="2044" w:type="dxa"/>
          </w:tcPr>
          <w:p w14:paraId="44FFEAA5" w14:textId="77777777" w:rsidR="00687788" w:rsidRDefault="00687788" w:rsidP="00464B52">
            <w:pPr>
              <w:ind w:left="0"/>
              <w:rPr>
                <w:u w:val="single"/>
              </w:rPr>
            </w:pPr>
          </w:p>
        </w:tc>
        <w:tc>
          <w:tcPr>
            <w:tcW w:w="362" w:type="dxa"/>
            <w:shd w:val="clear" w:color="auto" w:fill="FFF2CC" w:themeFill="accent4" w:themeFillTint="33"/>
          </w:tcPr>
          <w:p w14:paraId="28D994F6" w14:textId="77777777" w:rsidR="00687788" w:rsidRDefault="00687788" w:rsidP="00464B52">
            <w:pPr>
              <w:ind w:left="0"/>
              <w:rPr>
                <w:u w:val="single"/>
              </w:rPr>
            </w:pPr>
          </w:p>
        </w:tc>
        <w:tc>
          <w:tcPr>
            <w:tcW w:w="1504" w:type="dxa"/>
          </w:tcPr>
          <w:p w14:paraId="3E345B23" w14:textId="77777777" w:rsidR="00687788" w:rsidRDefault="00687788" w:rsidP="00464B52">
            <w:pPr>
              <w:ind w:left="0"/>
              <w:rPr>
                <w:u w:val="single"/>
              </w:rPr>
            </w:pPr>
          </w:p>
        </w:tc>
        <w:tc>
          <w:tcPr>
            <w:tcW w:w="1514" w:type="dxa"/>
          </w:tcPr>
          <w:p w14:paraId="79992946" w14:textId="77777777" w:rsidR="00687788" w:rsidRDefault="00687788" w:rsidP="00464B52">
            <w:pPr>
              <w:ind w:left="0"/>
              <w:rPr>
                <w:u w:val="single"/>
              </w:rPr>
            </w:pPr>
          </w:p>
        </w:tc>
        <w:tc>
          <w:tcPr>
            <w:tcW w:w="1462" w:type="dxa"/>
            <w:gridSpan w:val="2"/>
          </w:tcPr>
          <w:p w14:paraId="03D1614A" w14:textId="77777777" w:rsidR="00687788" w:rsidRDefault="00687788" w:rsidP="00464B52">
            <w:pPr>
              <w:ind w:left="0"/>
              <w:rPr>
                <w:u w:val="single"/>
              </w:rPr>
            </w:pPr>
          </w:p>
        </w:tc>
        <w:tc>
          <w:tcPr>
            <w:tcW w:w="360" w:type="dxa"/>
            <w:shd w:val="clear" w:color="auto" w:fill="FFF2CC" w:themeFill="accent4" w:themeFillTint="33"/>
          </w:tcPr>
          <w:p w14:paraId="128DF4EE" w14:textId="77777777" w:rsidR="00687788" w:rsidRDefault="00687788" w:rsidP="00464B52">
            <w:pPr>
              <w:ind w:left="0"/>
              <w:rPr>
                <w:u w:val="single"/>
              </w:rPr>
            </w:pPr>
          </w:p>
        </w:tc>
        <w:tc>
          <w:tcPr>
            <w:tcW w:w="2159" w:type="dxa"/>
          </w:tcPr>
          <w:p w14:paraId="6AFA05E8" w14:textId="77777777" w:rsidR="00687788" w:rsidRDefault="00687788" w:rsidP="00464B52">
            <w:pPr>
              <w:ind w:left="0"/>
              <w:rPr>
                <w:u w:val="single"/>
              </w:rPr>
            </w:pPr>
          </w:p>
        </w:tc>
      </w:tr>
      <w:tr w:rsidR="00687788" w14:paraId="2E6BEC9C" w14:textId="77777777" w:rsidTr="009250BA">
        <w:tc>
          <w:tcPr>
            <w:tcW w:w="1669" w:type="dxa"/>
          </w:tcPr>
          <w:p w14:paraId="5E322E97" w14:textId="77777777" w:rsidR="00687788" w:rsidRPr="00EA1783" w:rsidRDefault="00687788" w:rsidP="00464B52">
            <w:pPr>
              <w:ind w:left="0"/>
            </w:pPr>
            <w:r w:rsidRPr="00EA1783">
              <w:t>RE</w:t>
            </w:r>
          </w:p>
        </w:tc>
        <w:tc>
          <w:tcPr>
            <w:tcW w:w="1346" w:type="dxa"/>
          </w:tcPr>
          <w:p w14:paraId="46323FE8" w14:textId="77777777" w:rsidR="00687788" w:rsidRDefault="00687788" w:rsidP="00464B52">
            <w:pPr>
              <w:ind w:left="0"/>
              <w:rPr>
                <w:u w:val="single"/>
              </w:rPr>
            </w:pPr>
          </w:p>
        </w:tc>
        <w:tc>
          <w:tcPr>
            <w:tcW w:w="413" w:type="dxa"/>
            <w:shd w:val="clear" w:color="auto" w:fill="FFF2CC" w:themeFill="accent4" w:themeFillTint="33"/>
          </w:tcPr>
          <w:p w14:paraId="10CA7416" w14:textId="77777777" w:rsidR="00687788" w:rsidRDefault="00687788" w:rsidP="00464B52">
            <w:pPr>
              <w:ind w:left="0"/>
              <w:rPr>
                <w:u w:val="single"/>
              </w:rPr>
            </w:pPr>
          </w:p>
        </w:tc>
        <w:tc>
          <w:tcPr>
            <w:tcW w:w="2044" w:type="dxa"/>
          </w:tcPr>
          <w:p w14:paraId="41D42A70" w14:textId="77777777" w:rsidR="00687788" w:rsidRDefault="00687788" w:rsidP="00464B52">
            <w:pPr>
              <w:ind w:left="0"/>
              <w:rPr>
                <w:u w:val="single"/>
              </w:rPr>
            </w:pPr>
          </w:p>
        </w:tc>
        <w:tc>
          <w:tcPr>
            <w:tcW w:w="362" w:type="dxa"/>
            <w:shd w:val="clear" w:color="auto" w:fill="FFF2CC" w:themeFill="accent4" w:themeFillTint="33"/>
          </w:tcPr>
          <w:p w14:paraId="036CD83E" w14:textId="77777777" w:rsidR="00687788" w:rsidRDefault="00687788" w:rsidP="00464B52">
            <w:pPr>
              <w:ind w:left="0"/>
              <w:rPr>
                <w:u w:val="single"/>
              </w:rPr>
            </w:pPr>
          </w:p>
        </w:tc>
        <w:tc>
          <w:tcPr>
            <w:tcW w:w="1504" w:type="dxa"/>
          </w:tcPr>
          <w:p w14:paraId="01B075EE" w14:textId="77777777" w:rsidR="00687788" w:rsidRDefault="00687788" w:rsidP="00464B52">
            <w:pPr>
              <w:ind w:left="0"/>
              <w:rPr>
                <w:u w:val="single"/>
              </w:rPr>
            </w:pPr>
          </w:p>
        </w:tc>
        <w:tc>
          <w:tcPr>
            <w:tcW w:w="1514" w:type="dxa"/>
          </w:tcPr>
          <w:p w14:paraId="69A8CFCD" w14:textId="77777777" w:rsidR="00687788" w:rsidRDefault="00687788" w:rsidP="00464B52">
            <w:pPr>
              <w:ind w:left="0"/>
              <w:rPr>
                <w:u w:val="single"/>
              </w:rPr>
            </w:pPr>
          </w:p>
        </w:tc>
        <w:tc>
          <w:tcPr>
            <w:tcW w:w="1462" w:type="dxa"/>
            <w:gridSpan w:val="2"/>
          </w:tcPr>
          <w:p w14:paraId="0C38C8FD" w14:textId="77777777" w:rsidR="00687788" w:rsidRDefault="00687788" w:rsidP="00464B52">
            <w:pPr>
              <w:ind w:left="0"/>
              <w:rPr>
                <w:u w:val="single"/>
              </w:rPr>
            </w:pPr>
          </w:p>
        </w:tc>
        <w:tc>
          <w:tcPr>
            <w:tcW w:w="360" w:type="dxa"/>
            <w:shd w:val="clear" w:color="auto" w:fill="FFF2CC" w:themeFill="accent4" w:themeFillTint="33"/>
          </w:tcPr>
          <w:p w14:paraId="79835066" w14:textId="77777777" w:rsidR="00687788" w:rsidRDefault="00687788" w:rsidP="00464B52">
            <w:pPr>
              <w:ind w:left="0"/>
              <w:rPr>
                <w:u w:val="single"/>
              </w:rPr>
            </w:pPr>
          </w:p>
        </w:tc>
        <w:tc>
          <w:tcPr>
            <w:tcW w:w="2159" w:type="dxa"/>
          </w:tcPr>
          <w:p w14:paraId="3DB045A0" w14:textId="77777777" w:rsidR="00687788" w:rsidRDefault="00687788" w:rsidP="00464B52">
            <w:pPr>
              <w:ind w:left="0"/>
              <w:rPr>
                <w:u w:val="single"/>
              </w:rPr>
            </w:pPr>
          </w:p>
        </w:tc>
      </w:tr>
      <w:tr w:rsidR="00687788" w14:paraId="0BB16FFE" w14:textId="77777777" w:rsidTr="009250BA">
        <w:tc>
          <w:tcPr>
            <w:tcW w:w="1669" w:type="dxa"/>
          </w:tcPr>
          <w:p w14:paraId="7D60DC35" w14:textId="77777777" w:rsidR="00687788" w:rsidRPr="00EA1783" w:rsidRDefault="00687788" w:rsidP="00464B52">
            <w:pPr>
              <w:ind w:left="0"/>
            </w:pPr>
            <w:r w:rsidRPr="00EA1783">
              <w:t>music</w:t>
            </w:r>
          </w:p>
        </w:tc>
        <w:tc>
          <w:tcPr>
            <w:tcW w:w="1346" w:type="dxa"/>
          </w:tcPr>
          <w:p w14:paraId="07ECDEA9" w14:textId="77777777" w:rsidR="00687788" w:rsidRDefault="00687788" w:rsidP="00464B52">
            <w:pPr>
              <w:ind w:left="0"/>
              <w:rPr>
                <w:u w:val="single"/>
              </w:rPr>
            </w:pPr>
          </w:p>
        </w:tc>
        <w:tc>
          <w:tcPr>
            <w:tcW w:w="413" w:type="dxa"/>
            <w:shd w:val="clear" w:color="auto" w:fill="FFF2CC" w:themeFill="accent4" w:themeFillTint="33"/>
          </w:tcPr>
          <w:p w14:paraId="2526A12F" w14:textId="77777777" w:rsidR="00687788" w:rsidRDefault="00687788" w:rsidP="00464B52">
            <w:pPr>
              <w:ind w:left="0"/>
              <w:rPr>
                <w:u w:val="single"/>
              </w:rPr>
            </w:pPr>
          </w:p>
        </w:tc>
        <w:tc>
          <w:tcPr>
            <w:tcW w:w="2044" w:type="dxa"/>
          </w:tcPr>
          <w:p w14:paraId="56024CDB" w14:textId="77777777" w:rsidR="00687788" w:rsidRDefault="00687788" w:rsidP="00464B52">
            <w:pPr>
              <w:ind w:left="0"/>
              <w:rPr>
                <w:u w:val="single"/>
              </w:rPr>
            </w:pPr>
          </w:p>
        </w:tc>
        <w:tc>
          <w:tcPr>
            <w:tcW w:w="362" w:type="dxa"/>
            <w:shd w:val="clear" w:color="auto" w:fill="FFF2CC" w:themeFill="accent4" w:themeFillTint="33"/>
          </w:tcPr>
          <w:p w14:paraId="314B6405" w14:textId="77777777" w:rsidR="00687788" w:rsidRDefault="00687788" w:rsidP="00464B52">
            <w:pPr>
              <w:ind w:left="0"/>
              <w:rPr>
                <w:u w:val="single"/>
              </w:rPr>
            </w:pPr>
          </w:p>
        </w:tc>
        <w:tc>
          <w:tcPr>
            <w:tcW w:w="1504" w:type="dxa"/>
          </w:tcPr>
          <w:p w14:paraId="3448F453" w14:textId="77777777" w:rsidR="00687788" w:rsidRDefault="00687788" w:rsidP="00464B52">
            <w:pPr>
              <w:ind w:left="0"/>
              <w:rPr>
                <w:u w:val="single"/>
              </w:rPr>
            </w:pPr>
          </w:p>
        </w:tc>
        <w:tc>
          <w:tcPr>
            <w:tcW w:w="1514" w:type="dxa"/>
          </w:tcPr>
          <w:p w14:paraId="6DD1EC31" w14:textId="77777777" w:rsidR="00687788" w:rsidRDefault="00687788" w:rsidP="00464B52">
            <w:pPr>
              <w:ind w:left="0"/>
              <w:rPr>
                <w:u w:val="single"/>
              </w:rPr>
            </w:pPr>
          </w:p>
        </w:tc>
        <w:tc>
          <w:tcPr>
            <w:tcW w:w="1462" w:type="dxa"/>
            <w:gridSpan w:val="2"/>
          </w:tcPr>
          <w:p w14:paraId="295EFE0D" w14:textId="77777777" w:rsidR="00687788" w:rsidRDefault="00687788" w:rsidP="00464B52">
            <w:pPr>
              <w:ind w:left="0"/>
              <w:rPr>
                <w:u w:val="single"/>
              </w:rPr>
            </w:pPr>
          </w:p>
        </w:tc>
        <w:tc>
          <w:tcPr>
            <w:tcW w:w="360" w:type="dxa"/>
            <w:shd w:val="clear" w:color="auto" w:fill="FFF2CC" w:themeFill="accent4" w:themeFillTint="33"/>
          </w:tcPr>
          <w:p w14:paraId="3C450214" w14:textId="77777777" w:rsidR="00687788" w:rsidRDefault="00687788" w:rsidP="00464B52">
            <w:pPr>
              <w:ind w:left="0"/>
              <w:rPr>
                <w:u w:val="single"/>
              </w:rPr>
            </w:pPr>
          </w:p>
        </w:tc>
        <w:tc>
          <w:tcPr>
            <w:tcW w:w="2159" w:type="dxa"/>
          </w:tcPr>
          <w:p w14:paraId="3E6D8C70" w14:textId="77777777" w:rsidR="00687788" w:rsidRDefault="00687788" w:rsidP="00464B52">
            <w:pPr>
              <w:ind w:left="0"/>
              <w:rPr>
                <w:u w:val="single"/>
              </w:rPr>
            </w:pPr>
          </w:p>
        </w:tc>
      </w:tr>
      <w:tr w:rsidR="00687788" w14:paraId="2F3749A1" w14:textId="77777777" w:rsidTr="009250BA">
        <w:tc>
          <w:tcPr>
            <w:tcW w:w="1669" w:type="dxa"/>
          </w:tcPr>
          <w:p w14:paraId="31222BCE" w14:textId="77777777" w:rsidR="00687788" w:rsidRPr="00EA1783" w:rsidRDefault="00687788" w:rsidP="00464B52">
            <w:pPr>
              <w:ind w:left="0"/>
            </w:pPr>
            <w:r w:rsidRPr="00EA1783">
              <w:t>drama</w:t>
            </w:r>
          </w:p>
        </w:tc>
        <w:tc>
          <w:tcPr>
            <w:tcW w:w="1346" w:type="dxa"/>
          </w:tcPr>
          <w:p w14:paraId="06F75116" w14:textId="77777777" w:rsidR="00687788" w:rsidRDefault="00687788" w:rsidP="00464B52">
            <w:pPr>
              <w:ind w:left="0"/>
              <w:rPr>
                <w:u w:val="single"/>
              </w:rPr>
            </w:pPr>
          </w:p>
        </w:tc>
        <w:tc>
          <w:tcPr>
            <w:tcW w:w="413" w:type="dxa"/>
            <w:shd w:val="clear" w:color="auto" w:fill="FFF2CC" w:themeFill="accent4" w:themeFillTint="33"/>
          </w:tcPr>
          <w:p w14:paraId="58EE64E6" w14:textId="77777777" w:rsidR="00687788" w:rsidRDefault="00687788" w:rsidP="00464B52">
            <w:pPr>
              <w:ind w:left="0"/>
              <w:rPr>
                <w:u w:val="single"/>
              </w:rPr>
            </w:pPr>
          </w:p>
        </w:tc>
        <w:tc>
          <w:tcPr>
            <w:tcW w:w="2044" w:type="dxa"/>
          </w:tcPr>
          <w:p w14:paraId="4CA1B654" w14:textId="77777777" w:rsidR="00687788" w:rsidRDefault="00687788" w:rsidP="00464B52">
            <w:pPr>
              <w:ind w:left="0"/>
              <w:rPr>
                <w:u w:val="single"/>
              </w:rPr>
            </w:pPr>
          </w:p>
        </w:tc>
        <w:tc>
          <w:tcPr>
            <w:tcW w:w="362" w:type="dxa"/>
            <w:shd w:val="clear" w:color="auto" w:fill="FFF2CC" w:themeFill="accent4" w:themeFillTint="33"/>
          </w:tcPr>
          <w:p w14:paraId="72DC8822" w14:textId="77777777" w:rsidR="00687788" w:rsidRDefault="00687788" w:rsidP="00464B52">
            <w:pPr>
              <w:ind w:left="0"/>
              <w:rPr>
                <w:u w:val="single"/>
              </w:rPr>
            </w:pPr>
          </w:p>
        </w:tc>
        <w:tc>
          <w:tcPr>
            <w:tcW w:w="1504" w:type="dxa"/>
          </w:tcPr>
          <w:p w14:paraId="115F7578" w14:textId="77777777" w:rsidR="00687788" w:rsidRDefault="00687788" w:rsidP="00464B52">
            <w:pPr>
              <w:ind w:left="0"/>
              <w:rPr>
                <w:u w:val="single"/>
              </w:rPr>
            </w:pPr>
          </w:p>
        </w:tc>
        <w:tc>
          <w:tcPr>
            <w:tcW w:w="1514" w:type="dxa"/>
          </w:tcPr>
          <w:p w14:paraId="162A2C7A" w14:textId="77777777" w:rsidR="00687788" w:rsidRDefault="00687788" w:rsidP="00464B52">
            <w:pPr>
              <w:ind w:left="0"/>
              <w:rPr>
                <w:u w:val="single"/>
              </w:rPr>
            </w:pPr>
          </w:p>
        </w:tc>
        <w:tc>
          <w:tcPr>
            <w:tcW w:w="1462" w:type="dxa"/>
            <w:gridSpan w:val="2"/>
          </w:tcPr>
          <w:p w14:paraId="6AF8FA6B" w14:textId="77777777" w:rsidR="00687788" w:rsidRDefault="00687788" w:rsidP="00464B52">
            <w:pPr>
              <w:ind w:left="0"/>
              <w:rPr>
                <w:u w:val="single"/>
              </w:rPr>
            </w:pPr>
          </w:p>
        </w:tc>
        <w:tc>
          <w:tcPr>
            <w:tcW w:w="360" w:type="dxa"/>
            <w:shd w:val="clear" w:color="auto" w:fill="FFF2CC" w:themeFill="accent4" w:themeFillTint="33"/>
          </w:tcPr>
          <w:p w14:paraId="6CABBA41" w14:textId="77777777" w:rsidR="00687788" w:rsidRDefault="00687788" w:rsidP="00464B52">
            <w:pPr>
              <w:ind w:left="0"/>
              <w:rPr>
                <w:u w:val="single"/>
              </w:rPr>
            </w:pPr>
          </w:p>
        </w:tc>
        <w:tc>
          <w:tcPr>
            <w:tcW w:w="2159" w:type="dxa"/>
          </w:tcPr>
          <w:p w14:paraId="1315324C" w14:textId="77777777" w:rsidR="00687788" w:rsidRDefault="00687788" w:rsidP="00464B52">
            <w:pPr>
              <w:ind w:left="0"/>
              <w:rPr>
                <w:u w:val="single"/>
              </w:rPr>
            </w:pPr>
          </w:p>
        </w:tc>
      </w:tr>
      <w:tr w:rsidR="00687788" w14:paraId="708E197F" w14:textId="77777777" w:rsidTr="009250BA">
        <w:tc>
          <w:tcPr>
            <w:tcW w:w="1669" w:type="dxa"/>
          </w:tcPr>
          <w:p w14:paraId="77106BEB" w14:textId="77777777" w:rsidR="00687788" w:rsidRPr="00005121" w:rsidRDefault="00687788" w:rsidP="00464B52">
            <w:pPr>
              <w:ind w:left="0"/>
            </w:pPr>
            <w:r w:rsidRPr="00005121">
              <w:t>ICT</w:t>
            </w:r>
          </w:p>
        </w:tc>
        <w:tc>
          <w:tcPr>
            <w:tcW w:w="1346" w:type="dxa"/>
          </w:tcPr>
          <w:p w14:paraId="4C090CAF" w14:textId="77777777" w:rsidR="00687788" w:rsidRDefault="00687788" w:rsidP="00464B52">
            <w:pPr>
              <w:ind w:left="0"/>
              <w:rPr>
                <w:u w:val="single"/>
              </w:rPr>
            </w:pPr>
          </w:p>
        </w:tc>
        <w:tc>
          <w:tcPr>
            <w:tcW w:w="413" w:type="dxa"/>
            <w:shd w:val="clear" w:color="auto" w:fill="FFF2CC" w:themeFill="accent4" w:themeFillTint="33"/>
          </w:tcPr>
          <w:p w14:paraId="12386839" w14:textId="77777777" w:rsidR="00687788" w:rsidRDefault="00687788" w:rsidP="00464B52">
            <w:pPr>
              <w:ind w:left="0"/>
              <w:rPr>
                <w:u w:val="single"/>
              </w:rPr>
            </w:pPr>
          </w:p>
        </w:tc>
        <w:tc>
          <w:tcPr>
            <w:tcW w:w="2044" w:type="dxa"/>
          </w:tcPr>
          <w:p w14:paraId="19031399" w14:textId="77777777" w:rsidR="00687788" w:rsidRDefault="00687788" w:rsidP="00464B52">
            <w:pPr>
              <w:ind w:left="0"/>
              <w:rPr>
                <w:u w:val="single"/>
              </w:rPr>
            </w:pPr>
          </w:p>
        </w:tc>
        <w:tc>
          <w:tcPr>
            <w:tcW w:w="362" w:type="dxa"/>
            <w:shd w:val="clear" w:color="auto" w:fill="FFF2CC" w:themeFill="accent4" w:themeFillTint="33"/>
          </w:tcPr>
          <w:p w14:paraId="26139399" w14:textId="77777777" w:rsidR="00687788" w:rsidRDefault="00687788" w:rsidP="00464B52">
            <w:pPr>
              <w:ind w:left="0"/>
              <w:rPr>
                <w:u w:val="single"/>
              </w:rPr>
            </w:pPr>
          </w:p>
        </w:tc>
        <w:tc>
          <w:tcPr>
            <w:tcW w:w="1504" w:type="dxa"/>
          </w:tcPr>
          <w:p w14:paraId="58122534" w14:textId="77777777" w:rsidR="00687788" w:rsidRDefault="00687788" w:rsidP="00464B52">
            <w:pPr>
              <w:ind w:left="0"/>
              <w:rPr>
                <w:u w:val="single"/>
              </w:rPr>
            </w:pPr>
          </w:p>
        </w:tc>
        <w:tc>
          <w:tcPr>
            <w:tcW w:w="1514" w:type="dxa"/>
          </w:tcPr>
          <w:p w14:paraId="4B2A26D0" w14:textId="77777777" w:rsidR="00687788" w:rsidRDefault="00687788" w:rsidP="00464B52">
            <w:pPr>
              <w:ind w:left="0"/>
              <w:rPr>
                <w:u w:val="single"/>
              </w:rPr>
            </w:pPr>
          </w:p>
        </w:tc>
        <w:tc>
          <w:tcPr>
            <w:tcW w:w="1462" w:type="dxa"/>
            <w:gridSpan w:val="2"/>
          </w:tcPr>
          <w:p w14:paraId="2B1FDB1F" w14:textId="77777777" w:rsidR="00687788" w:rsidRDefault="00687788" w:rsidP="00464B52">
            <w:pPr>
              <w:ind w:left="0"/>
              <w:rPr>
                <w:u w:val="single"/>
              </w:rPr>
            </w:pPr>
          </w:p>
        </w:tc>
        <w:tc>
          <w:tcPr>
            <w:tcW w:w="360" w:type="dxa"/>
            <w:shd w:val="clear" w:color="auto" w:fill="FFF2CC" w:themeFill="accent4" w:themeFillTint="33"/>
          </w:tcPr>
          <w:p w14:paraId="0025FAC6" w14:textId="77777777" w:rsidR="00687788" w:rsidRDefault="00687788" w:rsidP="00464B52">
            <w:pPr>
              <w:ind w:left="0"/>
              <w:rPr>
                <w:u w:val="single"/>
              </w:rPr>
            </w:pPr>
          </w:p>
        </w:tc>
        <w:tc>
          <w:tcPr>
            <w:tcW w:w="2159" w:type="dxa"/>
          </w:tcPr>
          <w:p w14:paraId="4C122E7C" w14:textId="77777777" w:rsidR="00687788" w:rsidRDefault="00687788" w:rsidP="00464B52">
            <w:pPr>
              <w:ind w:left="0"/>
              <w:rPr>
                <w:u w:val="single"/>
              </w:rPr>
            </w:pPr>
          </w:p>
        </w:tc>
      </w:tr>
      <w:tr w:rsidR="00687788" w14:paraId="178F8379" w14:textId="77777777" w:rsidTr="009250BA">
        <w:tc>
          <w:tcPr>
            <w:tcW w:w="1669" w:type="dxa"/>
          </w:tcPr>
          <w:p w14:paraId="16750C2F" w14:textId="77777777" w:rsidR="00687788" w:rsidRPr="00005121" w:rsidRDefault="00687788" w:rsidP="00412ABF">
            <w:pPr>
              <w:ind w:left="0"/>
              <w:rPr>
                <w:b/>
                <w:u w:val="single"/>
              </w:rPr>
            </w:pPr>
            <w:r w:rsidRPr="00005121">
              <w:rPr>
                <w:b/>
              </w:rPr>
              <w:t>% of Y8 on course to meet targets in;</w:t>
            </w:r>
          </w:p>
        </w:tc>
        <w:tc>
          <w:tcPr>
            <w:tcW w:w="1346" w:type="dxa"/>
            <w:shd w:val="clear" w:color="auto" w:fill="F2F2F2" w:themeFill="background1" w:themeFillShade="F2"/>
          </w:tcPr>
          <w:p w14:paraId="2361220B" w14:textId="77777777" w:rsidR="00687788" w:rsidRDefault="00687788" w:rsidP="00464B52">
            <w:pPr>
              <w:ind w:left="0"/>
              <w:rPr>
                <w:u w:val="single"/>
              </w:rPr>
            </w:pPr>
          </w:p>
        </w:tc>
        <w:tc>
          <w:tcPr>
            <w:tcW w:w="413" w:type="dxa"/>
            <w:shd w:val="clear" w:color="auto" w:fill="FFF2CC" w:themeFill="accent4" w:themeFillTint="33"/>
          </w:tcPr>
          <w:p w14:paraId="6063D7F6" w14:textId="77777777" w:rsidR="00687788" w:rsidRDefault="00687788" w:rsidP="00464B52">
            <w:pPr>
              <w:ind w:left="0"/>
              <w:rPr>
                <w:u w:val="single"/>
              </w:rPr>
            </w:pPr>
          </w:p>
        </w:tc>
        <w:tc>
          <w:tcPr>
            <w:tcW w:w="2044" w:type="dxa"/>
            <w:shd w:val="clear" w:color="auto" w:fill="F2F2F2" w:themeFill="background1" w:themeFillShade="F2"/>
          </w:tcPr>
          <w:p w14:paraId="7160DBA5" w14:textId="77777777" w:rsidR="00687788" w:rsidRDefault="00687788" w:rsidP="00464B52">
            <w:pPr>
              <w:ind w:left="0"/>
              <w:rPr>
                <w:u w:val="single"/>
              </w:rPr>
            </w:pPr>
          </w:p>
        </w:tc>
        <w:tc>
          <w:tcPr>
            <w:tcW w:w="362" w:type="dxa"/>
            <w:shd w:val="clear" w:color="auto" w:fill="FFF2CC" w:themeFill="accent4" w:themeFillTint="33"/>
          </w:tcPr>
          <w:p w14:paraId="2BD73CA2" w14:textId="77777777" w:rsidR="00687788" w:rsidRDefault="00687788" w:rsidP="00464B52">
            <w:pPr>
              <w:ind w:left="0"/>
              <w:rPr>
                <w:u w:val="single"/>
              </w:rPr>
            </w:pPr>
          </w:p>
        </w:tc>
        <w:tc>
          <w:tcPr>
            <w:tcW w:w="1504" w:type="dxa"/>
            <w:shd w:val="clear" w:color="auto" w:fill="F2F2F2" w:themeFill="background1" w:themeFillShade="F2"/>
          </w:tcPr>
          <w:p w14:paraId="7B3DD7B5" w14:textId="77777777" w:rsidR="00687788" w:rsidRDefault="00687788" w:rsidP="00464B52">
            <w:pPr>
              <w:ind w:left="0"/>
              <w:rPr>
                <w:u w:val="single"/>
              </w:rPr>
            </w:pPr>
          </w:p>
        </w:tc>
        <w:tc>
          <w:tcPr>
            <w:tcW w:w="1514" w:type="dxa"/>
            <w:shd w:val="clear" w:color="auto" w:fill="F2F2F2" w:themeFill="background1" w:themeFillShade="F2"/>
          </w:tcPr>
          <w:p w14:paraId="0E893830" w14:textId="77777777" w:rsidR="00687788" w:rsidRDefault="00687788" w:rsidP="00464B52">
            <w:pPr>
              <w:ind w:left="0"/>
              <w:rPr>
                <w:u w:val="single"/>
              </w:rPr>
            </w:pPr>
          </w:p>
        </w:tc>
        <w:tc>
          <w:tcPr>
            <w:tcW w:w="1462" w:type="dxa"/>
            <w:gridSpan w:val="2"/>
            <w:shd w:val="clear" w:color="auto" w:fill="F2F2F2" w:themeFill="background1" w:themeFillShade="F2"/>
          </w:tcPr>
          <w:p w14:paraId="413D3F9C" w14:textId="77777777" w:rsidR="00687788" w:rsidRDefault="00687788" w:rsidP="00464B52">
            <w:pPr>
              <w:ind w:left="0"/>
              <w:rPr>
                <w:u w:val="single"/>
              </w:rPr>
            </w:pPr>
          </w:p>
        </w:tc>
        <w:tc>
          <w:tcPr>
            <w:tcW w:w="360" w:type="dxa"/>
            <w:shd w:val="clear" w:color="auto" w:fill="FFF2CC" w:themeFill="accent4" w:themeFillTint="33"/>
          </w:tcPr>
          <w:p w14:paraId="65BE2A06" w14:textId="77777777" w:rsidR="00687788" w:rsidRDefault="00687788" w:rsidP="00464B52">
            <w:pPr>
              <w:ind w:left="0"/>
              <w:rPr>
                <w:u w:val="single"/>
              </w:rPr>
            </w:pPr>
          </w:p>
        </w:tc>
        <w:tc>
          <w:tcPr>
            <w:tcW w:w="2159" w:type="dxa"/>
            <w:shd w:val="clear" w:color="auto" w:fill="F2F2F2" w:themeFill="background1" w:themeFillShade="F2"/>
          </w:tcPr>
          <w:p w14:paraId="4B5F06AA" w14:textId="77777777" w:rsidR="00687788" w:rsidRDefault="00687788" w:rsidP="00464B52">
            <w:pPr>
              <w:ind w:left="0"/>
              <w:rPr>
                <w:u w:val="single"/>
              </w:rPr>
            </w:pPr>
          </w:p>
        </w:tc>
      </w:tr>
      <w:tr w:rsidR="00687788" w14:paraId="6A7C55FD" w14:textId="77777777" w:rsidTr="009250BA">
        <w:tc>
          <w:tcPr>
            <w:tcW w:w="1669" w:type="dxa"/>
          </w:tcPr>
          <w:p w14:paraId="77B37905" w14:textId="77777777" w:rsidR="00687788" w:rsidRPr="00EA1783" w:rsidRDefault="00687788" w:rsidP="00B54D17">
            <w:pPr>
              <w:ind w:left="0"/>
            </w:pPr>
            <w:r w:rsidRPr="00EA1783">
              <w:t>English</w:t>
            </w:r>
          </w:p>
        </w:tc>
        <w:tc>
          <w:tcPr>
            <w:tcW w:w="1346" w:type="dxa"/>
          </w:tcPr>
          <w:p w14:paraId="3B369A45" w14:textId="77777777" w:rsidR="00687788" w:rsidRDefault="00687788" w:rsidP="00B54D17">
            <w:pPr>
              <w:ind w:left="0"/>
              <w:rPr>
                <w:u w:val="single"/>
              </w:rPr>
            </w:pPr>
          </w:p>
        </w:tc>
        <w:tc>
          <w:tcPr>
            <w:tcW w:w="413" w:type="dxa"/>
            <w:shd w:val="clear" w:color="auto" w:fill="FFF2CC" w:themeFill="accent4" w:themeFillTint="33"/>
          </w:tcPr>
          <w:p w14:paraId="38C920CF" w14:textId="77777777" w:rsidR="00687788" w:rsidRDefault="00687788" w:rsidP="00B54D17">
            <w:pPr>
              <w:ind w:left="0"/>
              <w:rPr>
                <w:u w:val="single"/>
              </w:rPr>
            </w:pPr>
          </w:p>
        </w:tc>
        <w:tc>
          <w:tcPr>
            <w:tcW w:w="2044" w:type="dxa"/>
          </w:tcPr>
          <w:p w14:paraId="16FC7394" w14:textId="77777777" w:rsidR="00687788" w:rsidRDefault="00687788" w:rsidP="00B54D17">
            <w:pPr>
              <w:ind w:left="0"/>
              <w:rPr>
                <w:u w:val="single"/>
              </w:rPr>
            </w:pPr>
          </w:p>
        </w:tc>
        <w:tc>
          <w:tcPr>
            <w:tcW w:w="362" w:type="dxa"/>
            <w:shd w:val="clear" w:color="auto" w:fill="FFF2CC" w:themeFill="accent4" w:themeFillTint="33"/>
          </w:tcPr>
          <w:p w14:paraId="6DEAA817" w14:textId="77777777" w:rsidR="00687788" w:rsidRDefault="00687788" w:rsidP="00B54D17">
            <w:pPr>
              <w:ind w:left="0"/>
              <w:rPr>
                <w:u w:val="single"/>
              </w:rPr>
            </w:pPr>
          </w:p>
        </w:tc>
        <w:tc>
          <w:tcPr>
            <w:tcW w:w="1504" w:type="dxa"/>
          </w:tcPr>
          <w:p w14:paraId="5E3F6474" w14:textId="77777777" w:rsidR="00687788" w:rsidRDefault="00687788" w:rsidP="00B54D17">
            <w:pPr>
              <w:ind w:left="0"/>
              <w:rPr>
                <w:u w:val="single"/>
              </w:rPr>
            </w:pPr>
          </w:p>
        </w:tc>
        <w:tc>
          <w:tcPr>
            <w:tcW w:w="1514" w:type="dxa"/>
          </w:tcPr>
          <w:p w14:paraId="40FD97C6" w14:textId="77777777" w:rsidR="00687788" w:rsidRDefault="00687788" w:rsidP="00B54D17">
            <w:pPr>
              <w:ind w:left="0"/>
              <w:rPr>
                <w:u w:val="single"/>
              </w:rPr>
            </w:pPr>
          </w:p>
        </w:tc>
        <w:tc>
          <w:tcPr>
            <w:tcW w:w="1462" w:type="dxa"/>
            <w:gridSpan w:val="2"/>
          </w:tcPr>
          <w:p w14:paraId="5BB45467" w14:textId="77777777" w:rsidR="00687788" w:rsidRDefault="00687788" w:rsidP="00B54D17">
            <w:pPr>
              <w:ind w:left="0"/>
              <w:rPr>
                <w:u w:val="single"/>
              </w:rPr>
            </w:pPr>
          </w:p>
        </w:tc>
        <w:tc>
          <w:tcPr>
            <w:tcW w:w="360" w:type="dxa"/>
            <w:shd w:val="clear" w:color="auto" w:fill="FFF2CC" w:themeFill="accent4" w:themeFillTint="33"/>
          </w:tcPr>
          <w:p w14:paraId="3016EC94" w14:textId="77777777" w:rsidR="00687788" w:rsidRDefault="00687788" w:rsidP="00B54D17">
            <w:pPr>
              <w:ind w:left="0"/>
              <w:rPr>
                <w:u w:val="single"/>
              </w:rPr>
            </w:pPr>
          </w:p>
        </w:tc>
        <w:tc>
          <w:tcPr>
            <w:tcW w:w="2159" w:type="dxa"/>
          </w:tcPr>
          <w:p w14:paraId="7A7EB896" w14:textId="77777777" w:rsidR="00687788" w:rsidRDefault="00687788" w:rsidP="00B54D17">
            <w:pPr>
              <w:ind w:left="0"/>
              <w:rPr>
                <w:u w:val="single"/>
              </w:rPr>
            </w:pPr>
          </w:p>
        </w:tc>
      </w:tr>
      <w:tr w:rsidR="00687788" w14:paraId="61773031" w14:textId="77777777" w:rsidTr="009250BA">
        <w:tc>
          <w:tcPr>
            <w:tcW w:w="1669" w:type="dxa"/>
          </w:tcPr>
          <w:p w14:paraId="3EFBC2B9" w14:textId="77777777" w:rsidR="00687788" w:rsidRPr="00EA1783" w:rsidRDefault="00687788" w:rsidP="00B54D17">
            <w:pPr>
              <w:ind w:left="0"/>
            </w:pPr>
            <w:r w:rsidRPr="00EA1783">
              <w:t>maths</w:t>
            </w:r>
          </w:p>
        </w:tc>
        <w:tc>
          <w:tcPr>
            <w:tcW w:w="1346" w:type="dxa"/>
          </w:tcPr>
          <w:p w14:paraId="5B69F7B1" w14:textId="77777777" w:rsidR="00687788" w:rsidRDefault="00687788" w:rsidP="00B54D17">
            <w:pPr>
              <w:ind w:left="0"/>
              <w:rPr>
                <w:u w:val="single"/>
              </w:rPr>
            </w:pPr>
          </w:p>
        </w:tc>
        <w:tc>
          <w:tcPr>
            <w:tcW w:w="413" w:type="dxa"/>
            <w:shd w:val="clear" w:color="auto" w:fill="FFF2CC" w:themeFill="accent4" w:themeFillTint="33"/>
          </w:tcPr>
          <w:p w14:paraId="0B501BE5" w14:textId="77777777" w:rsidR="00687788" w:rsidRDefault="00687788" w:rsidP="00B54D17">
            <w:pPr>
              <w:ind w:left="0"/>
              <w:rPr>
                <w:u w:val="single"/>
              </w:rPr>
            </w:pPr>
          </w:p>
        </w:tc>
        <w:tc>
          <w:tcPr>
            <w:tcW w:w="2044" w:type="dxa"/>
          </w:tcPr>
          <w:p w14:paraId="1B4AC476" w14:textId="77777777" w:rsidR="00687788" w:rsidRDefault="00687788" w:rsidP="00B54D17">
            <w:pPr>
              <w:ind w:left="0"/>
              <w:rPr>
                <w:u w:val="single"/>
              </w:rPr>
            </w:pPr>
          </w:p>
        </w:tc>
        <w:tc>
          <w:tcPr>
            <w:tcW w:w="362" w:type="dxa"/>
            <w:shd w:val="clear" w:color="auto" w:fill="FFF2CC" w:themeFill="accent4" w:themeFillTint="33"/>
          </w:tcPr>
          <w:p w14:paraId="1E5F930C" w14:textId="77777777" w:rsidR="00687788" w:rsidRDefault="00687788" w:rsidP="00B54D17">
            <w:pPr>
              <w:ind w:left="0"/>
              <w:rPr>
                <w:u w:val="single"/>
              </w:rPr>
            </w:pPr>
          </w:p>
        </w:tc>
        <w:tc>
          <w:tcPr>
            <w:tcW w:w="1504" w:type="dxa"/>
          </w:tcPr>
          <w:p w14:paraId="53990554" w14:textId="77777777" w:rsidR="00687788" w:rsidRDefault="00687788" w:rsidP="00B54D17">
            <w:pPr>
              <w:ind w:left="0"/>
              <w:rPr>
                <w:u w:val="single"/>
              </w:rPr>
            </w:pPr>
          </w:p>
        </w:tc>
        <w:tc>
          <w:tcPr>
            <w:tcW w:w="1514" w:type="dxa"/>
          </w:tcPr>
          <w:p w14:paraId="306E5CC8" w14:textId="77777777" w:rsidR="00687788" w:rsidRDefault="00687788" w:rsidP="00B54D17">
            <w:pPr>
              <w:ind w:left="0"/>
              <w:rPr>
                <w:u w:val="single"/>
              </w:rPr>
            </w:pPr>
          </w:p>
        </w:tc>
        <w:tc>
          <w:tcPr>
            <w:tcW w:w="1462" w:type="dxa"/>
            <w:gridSpan w:val="2"/>
          </w:tcPr>
          <w:p w14:paraId="14EA2266" w14:textId="77777777" w:rsidR="00687788" w:rsidRDefault="00687788" w:rsidP="00B54D17">
            <w:pPr>
              <w:ind w:left="0"/>
              <w:rPr>
                <w:u w:val="single"/>
              </w:rPr>
            </w:pPr>
          </w:p>
        </w:tc>
        <w:tc>
          <w:tcPr>
            <w:tcW w:w="360" w:type="dxa"/>
            <w:shd w:val="clear" w:color="auto" w:fill="FFF2CC" w:themeFill="accent4" w:themeFillTint="33"/>
          </w:tcPr>
          <w:p w14:paraId="7536704E" w14:textId="77777777" w:rsidR="00687788" w:rsidRDefault="00687788" w:rsidP="00B54D17">
            <w:pPr>
              <w:ind w:left="0"/>
              <w:rPr>
                <w:u w:val="single"/>
              </w:rPr>
            </w:pPr>
          </w:p>
        </w:tc>
        <w:tc>
          <w:tcPr>
            <w:tcW w:w="2159" w:type="dxa"/>
          </w:tcPr>
          <w:p w14:paraId="447F4497" w14:textId="77777777" w:rsidR="00687788" w:rsidRDefault="00687788" w:rsidP="00B54D17">
            <w:pPr>
              <w:ind w:left="0"/>
              <w:rPr>
                <w:u w:val="single"/>
              </w:rPr>
            </w:pPr>
          </w:p>
        </w:tc>
      </w:tr>
      <w:tr w:rsidR="00687788" w14:paraId="1B6BA373" w14:textId="77777777" w:rsidTr="009250BA">
        <w:tc>
          <w:tcPr>
            <w:tcW w:w="1669" w:type="dxa"/>
          </w:tcPr>
          <w:p w14:paraId="3480B1C0" w14:textId="77777777" w:rsidR="00687788" w:rsidRPr="00EA1783" w:rsidRDefault="00687788" w:rsidP="00B54D17">
            <w:pPr>
              <w:ind w:left="0"/>
            </w:pPr>
            <w:r w:rsidRPr="00EA1783">
              <w:t>science</w:t>
            </w:r>
          </w:p>
        </w:tc>
        <w:tc>
          <w:tcPr>
            <w:tcW w:w="1346" w:type="dxa"/>
          </w:tcPr>
          <w:p w14:paraId="482FE672" w14:textId="77777777" w:rsidR="00687788" w:rsidRDefault="00687788" w:rsidP="00B54D17">
            <w:pPr>
              <w:ind w:left="0"/>
              <w:rPr>
                <w:u w:val="single"/>
              </w:rPr>
            </w:pPr>
          </w:p>
        </w:tc>
        <w:tc>
          <w:tcPr>
            <w:tcW w:w="413" w:type="dxa"/>
            <w:shd w:val="clear" w:color="auto" w:fill="FFF2CC" w:themeFill="accent4" w:themeFillTint="33"/>
          </w:tcPr>
          <w:p w14:paraId="70A87921" w14:textId="77777777" w:rsidR="00687788" w:rsidRDefault="00687788" w:rsidP="00B54D17">
            <w:pPr>
              <w:ind w:left="0"/>
              <w:rPr>
                <w:u w:val="single"/>
              </w:rPr>
            </w:pPr>
          </w:p>
        </w:tc>
        <w:tc>
          <w:tcPr>
            <w:tcW w:w="2044" w:type="dxa"/>
          </w:tcPr>
          <w:p w14:paraId="0A3BDF67" w14:textId="77777777" w:rsidR="00687788" w:rsidRDefault="00687788" w:rsidP="00B54D17">
            <w:pPr>
              <w:ind w:left="0"/>
              <w:rPr>
                <w:u w:val="single"/>
              </w:rPr>
            </w:pPr>
          </w:p>
        </w:tc>
        <w:tc>
          <w:tcPr>
            <w:tcW w:w="362" w:type="dxa"/>
            <w:shd w:val="clear" w:color="auto" w:fill="FFF2CC" w:themeFill="accent4" w:themeFillTint="33"/>
          </w:tcPr>
          <w:p w14:paraId="35F62200" w14:textId="77777777" w:rsidR="00687788" w:rsidRDefault="00687788" w:rsidP="00B54D17">
            <w:pPr>
              <w:ind w:left="0"/>
              <w:rPr>
                <w:u w:val="single"/>
              </w:rPr>
            </w:pPr>
          </w:p>
        </w:tc>
        <w:tc>
          <w:tcPr>
            <w:tcW w:w="1504" w:type="dxa"/>
          </w:tcPr>
          <w:p w14:paraId="3E831A97" w14:textId="77777777" w:rsidR="00687788" w:rsidRDefault="00687788" w:rsidP="00B54D17">
            <w:pPr>
              <w:ind w:left="0"/>
              <w:rPr>
                <w:u w:val="single"/>
              </w:rPr>
            </w:pPr>
          </w:p>
        </w:tc>
        <w:tc>
          <w:tcPr>
            <w:tcW w:w="1514" w:type="dxa"/>
          </w:tcPr>
          <w:p w14:paraId="469FDC5C" w14:textId="77777777" w:rsidR="00687788" w:rsidRDefault="00687788" w:rsidP="00B54D17">
            <w:pPr>
              <w:ind w:left="0"/>
              <w:rPr>
                <w:u w:val="single"/>
              </w:rPr>
            </w:pPr>
          </w:p>
        </w:tc>
        <w:tc>
          <w:tcPr>
            <w:tcW w:w="1462" w:type="dxa"/>
            <w:gridSpan w:val="2"/>
          </w:tcPr>
          <w:p w14:paraId="7DD59687" w14:textId="77777777" w:rsidR="00687788" w:rsidRDefault="00687788" w:rsidP="00B54D17">
            <w:pPr>
              <w:ind w:left="0"/>
              <w:rPr>
                <w:u w:val="single"/>
              </w:rPr>
            </w:pPr>
          </w:p>
        </w:tc>
        <w:tc>
          <w:tcPr>
            <w:tcW w:w="360" w:type="dxa"/>
            <w:shd w:val="clear" w:color="auto" w:fill="FFF2CC" w:themeFill="accent4" w:themeFillTint="33"/>
          </w:tcPr>
          <w:p w14:paraId="05FCA279" w14:textId="77777777" w:rsidR="00687788" w:rsidRDefault="00687788" w:rsidP="00B54D17">
            <w:pPr>
              <w:ind w:left="0"/>
              <w:rPr>
                <w:u w:val="single"/>
              </w:rPr>
            </w:pPr>
          </w:p>
        </w:tc>
        <w:tc>
          <w:tcPr>
            <w:tcW w:w="2159" w:type="dxa"/>
          </w:tcPr>
          <w:p w14:paraId="47F19EF3" w14:textId="77777777" w:rsidR="00687788" w:rsidRDefault="00687788" w:rsidP="00B54D17">
            <w:pPr>
              <w:ind w:left="0"/>
              <w:rPr>
                <w:u w:val="single"/>
              </w:rPr>
            </w:pPr>
          </w:p>
        </w:tc>
      </w:tr>
      <w:tr w:rsidR="00687788" w14:paraId="2306BEC3" w14:textId="77777777" w:rsidTr="009250BA">
        <w:tc>
          <w:tcPr>
            <w:tcW w:w="1669" w:type="dxa"/>
          </w:tcPr>
          <w:p w14:paraId="0B6A3E15" w14:textId="77777777" w:rsidR="00687788" w:rsidRPr="00EA1783" w:rsidRDefault="00687788" w:rsidP="00B54D17">
            <w:pPr>
              <w:ind w:left="0"/>
            </w:pPr>
            <w:r w:rsidRPr="00EA1783">
              <w:t>history</w:t>
            </w:r>
          </w:p>
        </w:tc>
        <w:tc>
          <w:tcPr>
            <w:tcW w:w="1346" w:type="dxa"/>
          </w:tcPr>
          <w:p w14:paraId="05DC742A" w14:textId="77777777" w:rsidR="00687788" w:rsidRDefault="00687788" w:rsidP="00B54D17">
            <w:pPr>
              <w:ind w:left="0"/>
              <w:rPr>
                <w:u w:val="single"/>
              </w:rPr>
            </w:pPr>
          </w:p>
        </w:tc>
        <w:tc>
          <w:tcPr>
            <w:tcW w:w="413" w:type="dxa"/>
            <w:shd w:val="clear" w:color="auto" w:fill="FFF2CC" w:themeFill="accent4" w:themeFillTint="33"/>
          </w:tcPr>
          <w:p w14:paraId="75611C23" w14:textId="77777777" w:rsidR="00687788" w:rsidRDefault="00687788" w:rsidP="00B54D17">
            <w:pPr>
              <w:ind w:left="0"/>
              <w:rPr>
                <w:u w:val="single"/>
              </w:rPr>
            </w:pPr>
          </w:p>
        </w:tc>
        <w:tc>
          <w:tcPr>
            <w:tcW w:w="2044" w:type="dxa"/>
          </w:tcPr>
          <w:p w14:paraId="2981635A" w14:textId="77777777" w:rsidR="00687788" w:rsidRDefault="00687788" w:rsidP="00B54D17">
            <w:pPr>
              <w:ind w:left="0"/>
              <w:rPr>
                <w:u w:val="single"/>
              </w:rPr>
            </w:pPr>
          </w:p>
        </w:tc>
        <w:tc>
          <w:tcPr>
            <w:tcW w:w="362" w:type="dxa"/>
            <w:shd w:val="clear" w:color="auto" w:fill="FFF2CC" w:themeFill="accent4" w:themeFillTint="33"/>
          </w:tcPr>
          <w:p w14:paraId="63CD3841" w14:textId="77777777" w:rsidR="00687788" w:rsidRDefault="00687788" w:rsidP="00B54D17">
            <w:pPr>
              <w:ind w:left="0"/>
              <w:rPr>
                <w:u w:val="single"/>
              </w:rPr>
            </w:pPr>
          </w:p>
        </w:tc>
        <w:tc>
          <w:tcPr>
            <w:tcW w:w="1504" w:type="dxa"/>
          </w:tcPr>
          <w:p w14:paraId="52F3F72B" w14:textId="77777777" w:rsidR="00687788" w:rsidRDefault="00687788" w:rsidP="00B54D17">
            <w:pPr>
              <w:ind w:left="0"/>
              <w:rPr>
                <w:u w:val="single"/>
              </w:rPr>
            </w:pPr>
          </w:p>
        </w:tc>
        <w:tc>
          <w:tcPr>
            <w:tcW w:w="1514" w:type="dxa"/>
          </w:tcPr>
          <w:p w14:paraId="745E197D" w14:textId="77777777" w:rsidR="00687788" w:rsidRDefault="00687788" w:rsidP="00B54D17">
            <w:pPr>
              <w:ind w:left="0"/>
              <w:rPr>
                <w:u w:val="single"/>
              </w:rPr>
            </w:pPr>
          </w:p>
        </w:tc>
        <w:tc>
          <w:tcPr>
            <w:tcW w:w="1462" w:type="dxa"/>
            <w:gridSpan w:val="2"/>
          </w:tcPr>
          <w:p w14:paraId="5904CDB0" w14:textId="77777777" w:rsidR="00687788" w:rsidRDefault="00687788" w:rsidP="00B54D17">
            <w:pPr>
              <w:ind w:left="0"/>
              <w:rPr>
                <w:u w:val="single"/>
              </w:rPr>
            </w:pPr>
          </w:p>
        </w:tc>
        <w:tc>
          <w:tcPr>
            <w:tcW w:w="360" w:type="dxa"/>
            <w:shd w:val="clear" w:color="auto" w:fill="FFF2CC" w:themeFill="accent4" w:themeFillTint="33"/>
          </w:tcPr>
          <w:p w14:paraId="2853CDC1" w14:textId="77777777" w:rsidR="00687788" w:rsidRDefault="00687788" w:rsidP="00B54D17">
            <w:pPr>
              <w:ind w:left="0"/>
              <w:rPr>
                <w:u w:val="single"/>
              </w:rPr>
            </w:pPr>
          </w:p>
        </w:tc>
        <w:tc>
          <w:tcPr>
            <w:tcW w:w="2159" w:type="dxa"/>
          </w:tcPr>
          <w:p w14:paraId="32091F69" w14:textId="77777777" w:rsidR="00687788" w:rsidRDefault="00687788" w:rsidP="00B54D17">
            <w:pPr>
              <w:ind w:left="0"/>
              <w:rPr>
                <w:u w:val="single"/>
              </w:rPr>
            </w:pPr>
          </w:p>
        </w:tc>
      </w:tr>
      <w:tr w:rsidR="00687788" w14:paraId="0A739052" w14:textId="77777777" w:rsidTr="009250BA">
        <w:tc>
          <w:tcPr>
            <w:tcW w:w="1669" w:type="dxa"/>
          </w:tcPr>
          <w:p w14:paraId="54D0FA7B" w14:textId="77777777" w:rsidR="00687788" w:rsidRPr="00EA1783" w:rsidRDefault="00687788" w:rsidP="00B54D17">
            <w:pPr>
              <w:ind w:left="0"/>
            </w:pPr>
            <w:r w:rsidRPr="00EA1783">
              <w:t>geography</w:t>
            </w:r>
          </w:p>
        </w:tc>
        <w:tc>
          <w:tcPr>
            <w:tcW w:w="1346" w:type="dxa"/>
          </w:tcPr>
          <w:p w14:paraId="70263100" w14:textId="77777777" w:rsidR="00687788" w:rsidRDefault="00687788" w:rsidP="00B54D17">
            <w:pPr>
              <w:ind w:left="0"/>
              <w:rPr>
                <w:u w:val="single"/>
              </w:rPr>
            </w:pPr>
          </w:p>
        </w:tc>
        <w:tc>
          <w:tcPr>
            <w:tcW w:w="413" w:type="dxa"/>
            <w:shd w:val="clear" w:color="auto" w:fill="FFF2CC" w:themeFill="accent4" w:themeFillTint="33"/>
          </w:tcPr>
          <w:p w14:paraId="0432B18F" w14:textId="77777777" w:rsidR="00687788" w:rsidRDefault="00687788" w:rsidP="00B54D17">
            <w:pPr>
              <w:ind w:left="0"/>
              <w:rPr>
                <w:u w:val="single"/>
              </w:rPr>
            </w:pPr>
          </w:p>
        </w:tc>
        <w:tc>
          <w:tcPr>
            <w:tcW w:w="2044" w:type="dxa"/>
          </w:tcPr>
          <w:p w14:paraId="27D2656F" w14:textId="77777777" w:rsidR="00687788" w:rsidRDefault="00687788" w:rsidP="00B54D17">
            <w:pPr>
              <w:ind w:left="0"/>
              <w:rPr>
                <w:u w:val="single"/>
              </w:rPr>
            </w:pPr>
          </w:p>
        </w:tc>
        <w:tc>
          <w:tcPr>
            <w:tcW w:w="362" w:type="dxa"/>
            <w:shd w:val="clear" w:color="auto" w:fill="FFF2CC" w:themeFill="accent4" w:themeFillTint="33"/>
          </w:tcPr>
          <w:p w14:paraId="4D8A2CCA" w14:textId="77777777" w:rsidR="00687788" w:rsidRDefault="00687788" w:rsidP="00B54D17">
            <w:pPr>
              <w:ind w:left="0"/>
              <w:rPr>
                <w:u w:val="single"/>
              </w:rPr>
            </w:pPr>
          </w:p>
        </w:tc>
        <w:tc>
          <w:tcPr>
            <w:tcW w:w="1504" w:type="dxa"/>
          </w:tcPr>
          <w:p w14:paraId="48E51693" w14:textId="77777777" w:rsidR="00687788" w:rsidRDefault="00687788" w:rsidP="00B54D17">
            <w:pPr>
              <w:ind w:left="0"/>
              <w:rPr>
                <w:u w:val="single"/>
              </w:rPr>
            </w:pPr>
          </w:p>
        </w:tc>
        <w:tc>
          <w:tcPr>
            <w:tcW w:w="1514" w:type="dxa"/>
          </w:tcPr>
          <w:p w14:paraId="179FF366" w14:textId="77777777" w:rsidR="00687788" w:rsidRDefault="00687788" w:rsidP="00B54D17">
            <w:pPr>
              <w:ind w:left="0"/>
              <w:rPr>
                <w:u w:val="single"/>
              </w:rPr>
            </w:pPr>
          </w:p>
        </w:tc>
        <w:tc>
          <w:tcPr>
            <w:tcW w:w="1462" w:type="dxa"/>
            <w:gridSpan w:val="2"/>
          </w:tcPr>
          <w:p w14:paraId="6E495C67" w14:textId="77777777" w:rsidR="00687788" w:rsidRDefault="00687788" w:rsidP="00B54D17">
            <w:pPr>
              <w:ind w:left="0"/>
              <w:rPr>
                <w:u w:val="single"/>
              </w:rPr>
            </w:pPr>
          </w:p>
        </w:tc>
        <w:tc>
          <w:tcPr>
            <w:tcW w:w="360" w:type="dxa"/>
            <w:shd w:val="clear" w:color="auto" w:fill="FFF2CC" w:themeFill="accent4" w:themeFillTint="33"/>
          </w:tcPr>
          <w:p w14:paraId="0F6ADF25" w14:textId="77777777" w:rsidR="00687788" w:rsidRDefault="00687788" w:rsidP="00B54D17">
            <w:pPr>
              <w:ind w:left="0"/>
              <w:rPr>
                <w:u w:val="single"/>
              </w:rPr>
            </w:pPr>
          </w:p>
        </w:tc>
        <w:tc>
          <w:tcPr>
            <w:tcW w:w="2159" w:type="dxa"/>
          </w:tcPr>
          <w:p w14:paraId="11FF4E82" w14:textId="77777777" w:rsidR="00687788" w:rsidRDefault="00687788" w:rsidP="00B54D17">
            <w:pPr>
              <w:ind w:left="0"/>
              <w:rPr>
                <w:u w:val="single"/>
              </w:rPr>
            </w:pPr>
          </w:p>
        </w:tc>
      </w:tr>
      <w:tr w:rsidR="00687788" w14:paraId="4AB6C657" w14:textId="77777777" w:rsidTr="009250BA">
        <w:tc>
          <w:tcPr>
            <w:tcW w:w="1669" w:type="dxa"/>
          </w:tcPr>
          <w:p w14:paraId="0E744B05" w14:textId="77777777" w:rsidR="00687788" w:rsidRPr="00EA1783" w:rsidRDefault="00687788" w:rsidP="00B54D17">
            <w:pPr>
              <w:ind w:left="0"/>
            </w:pPr>
            <w:r w:rsidRPr="00EA1783">
              <w:t>mfl</w:t>
            </w:r>
          </w:p>
        </w:tc>
        <w:tc>
          <w:tcPr>
            <w:tcW w:w="1346" w:type="dxa"/>
          </w:tcPr>
          <w:p w14:paraId="1E6EBF42" w14:textId="77777777" w:rsidR="00687788" w:rsidRDefault="00687788" w:rsidP="00B54D17">
            <w:pPr>
              <w:ind w:left="0"/>
              <w:rPr>
                <w:u w:val="single"/>
              </w:rPr>
            </w:pPr>
          </w:p>
        </w:tc>
        <w:tc>
          <w:tcPr>
            <w:tcW w:w="413" w:type="dxa"/>
            <w:shd w:val="clear" w:color="auto" w:fill="FFF2CC" w:themeFill="accent4" w:themeFillTint="33"/>
          </w:tcPr>
          <w:p w14:paraId="19AC028C" w14:textId="77777777" w:rsidR="00687788" w:rsidRDefault="00687788" w:rsidP="00B54D17">
            <w:pPr>
              <w:ind w:left="0"/>
              <w:rPr>
                <w:u w:val="single"/>
              </w:rPr>
            </w:pPr>
          </w:p>
        </w:tc>
        <w:tc>
          <w:tcPr>
            <w:tcW w:w="2044" w:type="dxa"/>
          </w:tcPr>
          <w:p w14:paraId="76EA77D8" w14:textId="77777777" w:rsidR="00687788" w:rsidRDefault="00687788" w:rsidP="00B54D17">
            <w:pPr>
              <w:ind w:left="0"/>
              <w:rPr>
                <w:u w:val="single"/>
              </w:rPr>
            </w:pPr>
          </w:p>
        </w:tc>
        <w:tc>
          <w:tcPr>
            <w:tcW w:w="362" w:type="dxa"/>
            <w:shd w:val="clear" w:color="auto" w:fill="FFF2CC" w:themeFill="accent4" w:themeFillTint="33"/>
          </w:tcPr>
          <w:p w14:paraId="1C048225" w14:textId="77777777" w:rsidR="00687788" w:rsidRDefault="00687788" w:rsidP="00B54D17">
            <w:pPr>
              <w:ind w:left="0"/>
              <w:rPr>
                <w:u w:val="single"/>
              </w:rPr>
            </w:pPr>
          </w:p>
        </w:tc>
        <w:tc>
          <w:tcPr>
            <w:tcW w:w="1504" w:type="dxa"/>
          </w:tcPr>
          <w:p w14:paraId="740195D6" w14:textId="77777777" w:rsidR="00687788" w:rsidRDefault="00687788" w:rsidP="00B54D17">
            <w:pPr>
              <w:ind w:left="0"/>
              <w:rPr>
                <w:u w:val="single"/>
              </w:rPr>
            </w:pPr>
          </w:p>
        </w:tc>
        <w:tc>
          <w:tcPr>
            <w:tcW w:w="1514" w:type="dxa"/>
          </w:tcPr>
          <w:p w14:paraId="7BDE2F1F" w14:textId="77777777" w:rsidR="00687788" w:rsidRDefault="00687788" w:rsidP="00B54D17">
            <w:pPr>
              <w:ind w:left="0"/>
              <w:rPr>
                <w:u w:val="single"/>
              </w:rPr>
            </w:pPr>
          </w:p>
        </w:tc>
        <w:tc>
          <w:tcPr>
            <w:tcW w:w="1462" w:type="dxa"/>
            <w:gridSpan w:val="2"/>
          </w:tcPr>
          <w:p w14:paraId="15C2A62F" w14:textId="77777777" w:rsidR="00687788" w:rsidRDefault="00687788" w:rsidP="00B54D17">
            <w:pPr>
              <w:ind w:left="0"/>
              <w:rPr>
                <w:u w:val="single"/>
              </w:rPr>
            </w:pPr>
          </w:p>
        </w:tc>
        <w:tc>
          <w:tcPr>
            <w:tcW w:w="360" w:type="dxa"/>
            <w:shd w:val="clear" w:color="auto" w:fill="FFF2CC" w:themeFill="accent4" w:themeFillTint="33"/>
          </w:tcPr>
          <w:p w14:paraId="676E1E88" w14:textId="77777777" w:rsidR="00687788" w:rsidRDefault="00687788" w:rsidP="00B54D17">
            <w:pPr>
              <w:ind w:left="0"/>
              <w:rPr>
                <w:u w:val="single"/>
              </w:rPr>
            </w:pPr>
          </w:p>
        </w:tc>
        <w:tc>
          <w:tcPr>
            <w:tcW w:w="2159" w:type="dxa"/>
          </w:tcPr>
          <w:p w14:paraId="06962FDC" w14:textId="77777777" w:rsidR="00687788" w:rsidRDefault="00687788" w:rsidP="00B54D17">
            <w:pPr>
              <w:ind w:left="0"/>
              <w:rPr>
                <w:u w:val="single"/>
              </w:rPr>
            </w:pPr>
          </w:p>
        </w:tc>
      </w:tr>
      <w:tr w:rsidR="00687788" w14:paraId="59101F9D" w14:textId="77777777" w:rsidTr="009250BA">
        <w:tc>
          <w:tcPr>
            <w:tcW w:w="1669" w:type="dxa"/>
          </w:tcPr>
          <w:p w14:paraId="60E3D304" w14:textId="77777777" w:rsidR="00687788" w:rsidRPr="00EA1783" w:rsidRDefault="00687788" w:rsidP="00B54D17">
            <w:pPr>
              <w:ind w:left="0"/>
            </w:pPr>
            <w:r w:rsidRPr="00EA1783">
              <w:t>art</w:t>
            </w:r>
          </w:p>
        </w:tc>
        <w:tc>
          <w:tcPr>
            <w:tcW w:w="1346" w:type="dxa"/>
          </w:tcPr>
          <w:p w14:paraId="1F23315F" w14:textId="77777777" w:rsidR="00687788" w:rsidRDefault="00687788" w:rsidP="00B54D17">
            <w:pPr>
              <w:ind w:left="0"/>
              <w:rPr>
                <w:u w:val="single"/>
              </w:rPr>
            </w:pPr>
          </w:p>
        </w:tc>
        <w:tc>
          <w:tcPr>
            <w:tcW w:w="413" w:type="dxa"/>
            <w:shd w:val="clear" w:color="auto" w:fill="FFF2CC" w:themeFill="accent4" w:themeFillTint="33"/>
          </w:tcPr>
          <w:p w14:paraId="2429D916" w14:textId="77777777" w:rsidR="00687788" w:rsidRDefault="00687788" w:rsidP="00B54D17">
            <w:pPr>
              <w:ind w:left="0"/>
              <w:rPr>
                <w:u w:val="single"/>
              </w:rPr>
            </w:pPr>
          </w:p>
        </w:tc>
        <w:tc>
          <w:tcPr>
            <w:tcW w:w="2044" w:type="dxa"/>
          </w:tcPr>
          <w:p w14:paraId="7479F715" w14:textId="77777777" w:rsidR="00687788" w:rsidRDefault="00687788" w:rsidP="00B54D17">
            <w:pPr>
              <w:ind w:left="0"/>
              <w:rPr>
                <w:u w:val="single"/>
              </w:rPr>
            </w:pPr>
          </w:p>
        </w:tc>
        <w:tc>
          <w:tcPr>
            <w:tcW w:w="362" w:type="dxa"/>
            <w:shd w:val="clear" w:color="auto" w:fill="FFF2CC" w:themeFill="accent4" w:themeFillTint="33"/>
          </w:tcPr>
          <w:p w14:paraId="0608D585" w14:textId="77777777" w:rsidR="00687788" w:rsidRDefault="00687788" w:rsidP="00B54D17">
            <w:pPr>
              <w:ind w:left="0"/>
              <w:rPr>
                <w:u w:val="single"/>
              </w:rPr>
            </w:pPr>
          </w:p>
        </w:tc>
        <w:tc>
          <w:tcPr>
            <w:tcW w:w="1504" w:type="dxa"/>
          </w:tcPr>
          <w:p w14:paraId="1BF41095" w14:textId="77777777" w:rsidR="00687788" w:rsidRDefault="00687788" w:rsidP="00B54D17">
            <w:pPr>
              <w:ind w:left="0"/>
              <w:rPr>
                <w:u w:val="single"/>
              </w:rPr>
            </w:pPr>
          </w:p>
        </w:tc>
        <w:tc>
          <w:tcPr>
            <w:tcW w:w="1514" w:type="dxa"/>
          </w:tcPr>
          <w:p w14:paraId="7D2CDF9E" w14:textId="77777777" w:rsidR="00687788" w:rsidRDefault="00687788" w:rsidP="00B54D17">
            <w:pPr>
              <w:ind w:left="0"/>
              <w:rPr>
                <w:u w:val="single"/>
              </w:rPr>
            </w:pPr>
          </w:p>
        </w:tc>
        <w:tc>
          <w:tcPr>
            <w:tcW w:w="1462" w:type="dxa"/>
            <w:gridSpan w:val="2"/>
          </w:tcPr>
          <w:p w14:paraId="3D8BB925" w14:textId="77777777" w:rsidR="00687788" w:rsidRDefault="00687788" w:rsidP="00B54D17">
            <w:pPr>
              <w:ind w:left="0"/>
              <w:rPr>
                <w:u w:val="single"/>
              </w:rPr>
            </w:pPr>
          </w:p>
        </w:tc>
        <w:tc>
          <w:tcPr>
            <w:tcW w:w="360" w:type="dxa"/>
            <w:shd w:val="clear" w:color="auto" w:fill="FFF2CC" w:themeFill="accent4" w:themeFillTint="33"/>
          </w:tcPr>
          <w:p w14:paraId="344A86F3" w14:textId="77777777" w:rsidR="00687788" w:rsidRDefault="00687788" w:rsidP="00B54D17">
            <w:pPr>
              <w:ind w:left="0"/>
              <w:rPr>
                <w:u w:val="single"/>
              </w:rPr>
            </w:pPr>
          </w:p>
        </w:tc>
        <w:tc>
          <w:tcPr>
            <w:tcW w:w="2159" w:type="dxa"/>
          </w:tcPr>
          <w:p w14:paraId="2A27EF32" w14:textId="77777777" w:rsidR="00687788" w:rsidRDefault="00687788" w:rsidP="00B54D17">
            <w:pPr>
              <w:ind w:left="0"/>
              <w:rPr>
                <w:u w:val="single"/>
              </w:rPr>
            </w:pPr>
          </w:p>
        </w:tc>
      </w:tr>
      <w:tr w:rsidR="00687788" w14:paraId="3875C545" w14:textId="77777777" w:rsidTr="009250BA">
        <w:tc>
          <w:tcPr>
            <w:tcW w:w="1669" w:type="dxa"/>
          </w:tcPr>
          <w:p w14:paraId="5A99AAB1" w14:textId="77777777" w:rsidR="00687788" w:rsidRPr="00EA1783" w:rsidRDefault="00687788" w:rsidP="00B54D17">
            <w:pPr>
              <w:ind w:left="0"/>
            </w:pPr>
            <w:r w:rsidRPr="00EA1783">
              <w:t>D and T</w:t>
            </w:r>
          </w:p>
        </w:tc>
        <w:tc>
          <w:tcPr>
            <w:tcW w:w="1346" w:type="dxa"/>
          </w:tcPr>
          <w:p w14:paraId="54362E47" w14:textId="77777777" w:rsidR="00687788" w:rsidRDefault="00687788" w:rsidP="00B54D17">
            <w:pPr>
              <w:ind w:left="0"/>
              <w:rPr>
                <w:u w:val="single"/>
              </w:rPr>
            </w:pPr>
          </w:p>
        </w:tc>
        <w:tc>
          <w:tcPr>
            <w:tcW w:w="413" w:type="dxa"/>
            <w:shd w:val="clear" w:color="auto" w:fill="FFF2CC" w:themeFill="accent4" w:themeFillTint="33"/>
          </w:tcPr>
          <w:p w14:paraId="3D9A3BCD" w14:textId="77777777" w:rsidR="00687788" w:rsidRDefault="00687788" w:rsidP="00B54D17">
            <w:pPr>
              <w:ind w:left="0"/>
              <w:rPr>
                <w:u w:val="single"/>
              </w:rPr>
            </w:pPr>
          </w:p>
        </w:tc>
        <w:tc>
          <w:tcPr>
            <w:tcW w:w="2044" w:type="dxa"/>
          </w:tcPr>
          <w:p w14:paraId="60F4F16D" w14:textId="77777777" w:rsidR="00687788" w:rsidRDefault="00687788" w:rsidP="00B54D17">
            <w:pPr>
              <w:ind w:left="0"/>
              <w:rPr>
                <w:u w:val="single"/>
              </w:rPr>
            </w:pPr>
          </w:p>
        </w:tc>
        <w:tc>
          <w:tcPr>
            <w:tcW w:w="362" w:type="dxa"/>
            <w:shd w:val="clear" w:color="auto" w:fill="FFF2CC" w:themeFill="accent4" w:themeFillTint="33"/>
          </w:tcPr>
          <w:p w14:paraId="2FDEC727" w14:textId="77777777" w:rsidR="00687788" w:rsidRDefault="00687788" w:rsidP="00B54D17">
            <w:pPr>
              <w:ind w:left="0"/>
              <w:rPr>
                <w:u w:val="single"/>
              </w:rPr>
            </w:pPr>
          </w:p>
        </w:tc>
        <w:tc>
          <w:tcPr>
            <w:tcW w:w="1504" w:type="dxa"/>
          </w:tcPr>
          <w:p w14:paraId="108AF3DE" w14:textId="77777777" w:rsidR="00687788" w:rsidRDefault="00687788" w:rsidP="00B54D17">
            <w:pPr>
              <w:ind w:left="0"/>
              <w:rPr>
                <w:u w:val="single"/>
              </w:rPr>
            </w:pPr>
          </w:p>
        </w:tc>
        <w:tc>
          <w:tcPr>
            <w:tcW w:w="1514" w:type="dxa"/>
          </w:tcPr>
          <w:p w14:paraId="3DBA572D" w14:textId="77777777" w:rsidR="00687788" w:rsidRDefault="00687788" w:rsidP="00B54D17">
            <w:pPr>
              <w:ind w:left="0"/>
              <w:rPr>
                <w:u w:val="single"/>
              </w:rPr>
            </w:pPr>
          </w:p>
        </w:tc>
        <w:tc>
          <w:tcPr>
            <w:tcW w:w="1462" w:type="dxa"/>
            <w:gridSpan w:val="2"/>
          </w:tcPr>
          <w:p w14:paraId="30AF36C9" w14:textId="77777777" w:rsidR="00687788" w:rsidRDefault="00687788" w:rsidP="00B54D17">
            <w:pPr>
              <w:ind w:left="0"/>
              <w:rPr>
                <w:u w:val="single"/>
              </w:rPr>
            </w:pPr>
          </w:p>
        </w:tc>
        <w:tc>
          <w:tcPr>
            <w:tcW w:w="360" w:type="dxa"/>
            <w:shd w:val="clear" w:color="auto" w:fill="FFF2CC" w:themeFill="accent4" w:themeFillTint="33"/>
          </w:tcPr>
          <w:p w14:paraId="4CD583E7" w14:textId="77777777" w:rsidR="00687788" w:rsidRDefault="00687788" w:rsidP="00B54D17">
            <w:pPr>
              <w:ind w:left="0"/>
              <w:rPr>
                <w:u w:val="single"/>
              </w:rPr>
            </w:pPr>
          </w:p>
        </w:tc>
        <w:tc>
          <w:tcPr>
            <w:tcW w:w="2159" w:type="dxa"/>
          </w:tcPr>
          <w:p w14:paraId="36320850" w14:textId="77777777" w:rsidR="00687788" w:rsidRDefault="00687788" w:rsidP="00B54D17">
            <w:pPr>
              <w:ind w:left="0"/>
              <w:rPr>
                <w:u w:val="single"/>
              </w:rPr>
            </w:pPr>
          </w:p>
        </w:tc>
      </w:tr>
      <w:tr w:rsidR="00687788" w14:paraId="2937AFE9" w14:textId="77777777" w:rsidTr="009250BA">
        <w:tc>
          <w:tcPr>
            <w:tcW w:w="1669" w:type="dxa"/>
          </w:tcPr>
          <w:p w14:paraId="191DCA9A" w14:textId="77777777" w:rsidR="00687788" w:rsidRPr="00EA1783" w:rsidRDefault="00687788" w:rsidP="00B54D17">
            <w:pPr>
              <w:ind w:left="0"/>
            </w:pPr>
            <w:r w:rsidRPr="00EA1783">
              <w:t>PE</w:t>
            </w:r>
          </w:p>
        </w:tc>
        <w:tc>
          <w:tcPr>
            <w:tcW w:w="1346" w:type="dxa"/>
          </w:tcPr>
          <w:p w14:paraId="26F223F4" w14:textId="77777777" w:rsidR="00687788" w:rsidRDefault="00687788" w:rsidP="00B54D17">
            <w:pPr>
              <w:ind w:left="0"/>
              <w:rPr>
                <w:u w:val="single"/>
              </w:rPr>
            </w:pPr>
          </w:p>
        </w:tc>
        <w:tc>
          <w:tcPr>
            <w:tcW w:w="413" w:type="dxa"/>
            <w:shd w:val="clear" w:color="auto" w:fill="FFF2CC" w:themeFill="accent4" w:themeFillTint="33"/>
          </w:tcPr>
          <w:p w14:paraId="325A0F59" w14:textId="77777777" w:rsidR="00687788" w:rsidRDefault="00687788" w:rsidP="00B54D17">
            <w:pPr>
              <w:ind w:left="0"/>
              <w:rPr>
                <w:u w:val="single"/>
              </w:rPr>
            </w:pPr>
          </w:p>
        </w:tc>
        <w:tc>
          <w:tcPr>
            <w:tcW w:w="2044" w:type="dxa"/>
          </w:tcPr>
          <w:p w14:paraId="440B9CA7" w14:textId="77777777" w:rsidR="00687788" w:rsidRDefault="00687788" w:rsidP="00B54D17">
            <w:pPr>
              <w:ind w:left="0"/>
              <w:rPr>
                <w:u w:val="single"/>
              </w:rPr>
            </w:pPr>
          </w:p>
        </w:tc>
        <w:tc>
          <w:tcPr>
            <w:tcW w:w="362" w:type="dxa"/>
            <w:shd w:val="clear" w:color="auto" w:fill="FFF2CC" w:themeFill="accent4" w:themeFillTint="33"/>
          </w:tcPr>
          <w:p w14:paraId="0C858BE9" w14:textId="77777777" w:rsidR="00687788" w:rsidRDefault="00687788" w:rsidP="00B54D17">
            <w:pPr>
              <w:ind w:left="0"/>
              <w:rPr>
                <w:u w:val="single"/>
              </w:rPr>
            </w:pPr>
          </w:p>
        </w:tc>
        <w:tc>
          <w:tcPr>
            <w:tcW w:w="1504" w:type="dxa"/>
          </w:tcPr>
          <w:p w14:paraId="7A5529EE" w14:textId="77777777" w:rsidR="00687788" w:rsidRDefault="00687788" w:rsidP="00B54D17">
            <w:pPr>
              <w:ind w:left="0"/>
              <w:rPr>
                <w:u w:val="single"/>
              </w:rPr>
            </w:pPr>
          </w:p>
        </w:tc>
        <w:tc>
          <w:tcPr>
            <w:tcW w:w="1514" w:type="dxa"/>
          </w:tcPr>
          <w:p w14:paraId="303689D2" w14:textId="77777777" w:rsidR="00687788" w:rsidRDefault="00687788" w:rsidP="00B54D17">
            <w:pPr>
              <w:ind w:left="0"/>
              <w:rPr>
                <w:u w:val="single"/>
              </w:rPr>
            </w:pPr>
          </w:p>
        </w:tc>
        <w:tc>
          <w:tcPr>
            <w:tcW w:w="1462" w:type="dxa"/>
            <w:gridSpan w:val="2"/>
          </w:tcPr>
          <w:p w14:paraId="37520898" w14:textId="77777777" w:rsidR="00687788" w:rsidRDefault="00687788" w:rsidP="00B54D17">
            <w:pPr>
              <w:ind w:left="0"/>
              <w:rPr>
                <w:u w:val="single"/>
              </w:rPr>
            </w:pPr>
          </w:p>
        </w:tc>
        <w:tc>
          <w:tcPr>
            <w:tcW w:w="360" w:type="dxa"/>
            <w:shd w:val="clear" w:color="auto" w:fill="FFF2CC" w:themeFill="accent4" w:themeFillTint="33"/>
          </w:tcPr>
          <w:p w14:paraId="612077BF" w14:textId="77777777" w:rsidR="00687788" w:rsidRDefault="00687788" w:rsidP="00B54D17">
            <w:pPr>
              <w:ind w:left="0"/>
              <w:rPr>
                <w:u w:val="single"/>
              </w:rPr>
            </w:pPr>
          </w:p>
        </w:tc>
        <w:tc>
          <w:tcPr>
            <w:tcW w:w="2159" w:type="dxa"/>
          </w:tcPr>
          <w:p w14:paraId="359ED3FF" w14:textId="77777777" w:rsidR="00687788" w:rsidRDefault="00687788" w:rsidP="00B54D17">
            <w:pPr>
              <w:ind w:left="0"/>
              <w:rPr>
                <w:u w:val="single"/>
              </w:rPr>
            </w:pPr>
          </w:p>
        </w:tc>
      </w:tr>
      <w:tr w:rsidR="00687788" w14:paraId="2A64C125" w14:textId="77777777" w:rsidTr="009250BA">
        <w:tc>
          <w:tcPr>
            <w:tcW w:w="1669" w:type="dxa"/>
          </w:tcPr>
          <w:p w14:paraId="5864420E" w14:textId="77777777" w:rsidR="00687788" w:rsidRPr="00EA1783" w:rsidRDefault="00687788" w:rsidP="00B54D17">
            <w:pPr>
              <w:ind w:left="0"/>
            </w:pPr>
            <w:r w:rsidRPr="00EA1783">
              <w:t>RE</w:t>
            </w:r>
          </w:p>
        </w:tc>
        <w:tc>
          <w:tcPr>
            <w:tcW w:w="1346" w:type="dxa"/>
          </w:tcPr>
          <w:p w14:paraId="1946E6B5" w14:textId="77777777" w:rsidR="00687788" w:rsidRDefault="00687788" w:rsidP="00B54D17">
            <w:pPr>
              <w:ind w:left="0"/>
              <w:rPr>
                <w:u w:val="single"/>
              </w:rPr>
            </w:pPr>
          </w:p>
        </w:tc>
        <w:tc>
          <w:tcPr>
            <w:tcW w:w="413" w:type="dxa"/>
            <w:shd w:val="clear" w:color="auto" w:fill="FFF2CC" w:themeFill="accent4" w:themeFillTint="33"/>
          </w:tcPr>
          <w:p w14:paraId="500D7C81" w14:textId="77777777" w:rsidR="00687788" w:rsidRDefault="00687788" w:rsidP="00B54D17">
            <w:pPr>
              <w:ind w:left="0"/>
              <w:rPr>
                <w:u w:val="single"/>
              </w:rPr>
            </w:pPr>
          </w:p>
        </w:tc>
        <w:tc>
          <w:tcPr>
            <w:tcW w:w="2044" w:type="dxa"/>
          </w:tcPr>
          <w:p w14:paraId="306E3708" w14:textId="77777777" w:rsidR="00687788" w:rsidRDefault="00687788" w:rsidP="00B54D17">
            <w:pPr>
              <w:ind w:left="0"/>
              <w:rPr>
                <w:u w:val="single"/>
              </w:rPr>
            </w:pPr>
          </w:p>
        </w:tc>
        <w:tc>
          <w:tcPr>
            <w:tcW w:w="362" w:type="dxa"/>
            <w:shd w:val="clear" w:color="auto" w:fill="FFF2CC" w:themeFill="accent4" w:themeFillTint="33"/>
          </w:tcPr>
          <w:p w14:paraId="0F420367" w14:textId="77777777" w:rsidR="00687788" w:rsidRDefault="00687788" w:rsidP="00B54D17">
            <w:pPr>
              <w:ind w:left="0"/>
              <w:rPr>
                <w:u w:val="single"/>
              </w:rPr>
            </w:pPr>
          </w:p>
        </w:tc>
        <w:tc>
          <w:tcPr>
            <w:tcW w:w="1504" w:type="dxa"/>
          </w:tcPr>
          <w:p w14:paraId="7289438F" w14:textId="77777777" w:rsidR="00687788" w:rsidRDefault="00687788" w:rsidP="00B54D17">
            <w:pPr>
              <w:ind w:left="0"/>
              <w:rPr>
                <w:u w:val="single"/>
              </w:rPr>
            </w:pPr>
          </w:p>
        </w:tc>
        <w:tc>
          <w:tcPr>
            <w:tcW w:w="1514" w:type="dxa"/>
          </w:tcPr>
          <w:p w14:paraId="16F1A72F" w14:textId="77777777" w:rsidR="00687788" w:rsidRDefault="00687788" w:rsidP="00B54D17">
            <w:pPr>
              <w:ind w:left="0"/>
              <w:rPr>
                <w:u w:val="single"/>
              </w:rPr>
            </w:pPr>
          </w:p>
        </w:tc>
        <w:tc>
          <w:tcPr>
            <w:tcW w:w="1462" w:type="dxa"/>
            <w:gridSpan w:val="2"/>
          </w:tcPr>
          <w:p w14:paraId="4FA76EA5" w14:textId="77777777" w:rsidR="00687788" w:rsidRDefault="00687788" w:rsidP="00B54D17">
            <w:pPr>
              <w:ind w:left="0"/>
              <w:rPr>
                <w:u w:val="single"/>
              </w:rPr>
            </w:pPr>
          </w:p>
        </w:tc>
        <w:tc>
          <w:tcPr>
            <w:tcW w:w="360" w:type="dxa"/>
            <w:shd w:val="clear" w:color="auto" w:fill="FFF2CC" w:themeFill="accent4" w:themeFillTint="33"/>
          </w:tcPr>
          <w:p w14:paraId="654C8F19" w14:textId="77777777" w:rsidR="00687788" w:rsidRDefault="00687788" w:rsidP="00B54D17">
            <w:pPr>
              <w:ind w:left="0"/>
              <w:rPr>
                <w:u w:val="single"/>
              </w:rPr>
            </w:pPr>
          </w:p>
        </w:tc>
        <w:tc>
          <w:tcPr>
            <w:tcW w:w="2159" w:type="dxa"/>
          </w:tcPr>
          <w:p w14:paraId="451AA625" w14:textId="77777777" w:rsidR="00687788" w:rsidRDefault="00687788" w:rsidP="00B54D17">
            <w:pPr>
              <w:ind w:left="0"/>
              <w:rPr>
                <w:u w:val="single"/>
              </w:rPr>
            </w:pPr>
          </w:p>
        </w:tc>
      </w:tr>
      <w:tr w:rsidR="00687788" w14:paraId="730A640B" w14:textId="77777777" w:rsidTr="009250BA">
        <w:tc>
          <w:tcPr>
            <w:tcW w:w="1669" w:type="dxa"/>
          </w:tcPr>
          <w:p w14:paraId="76526AE6" w14:textId="77777777" w:rsidR="00687788" w:rsidRPr="00EA1783" w:rsidRDefault="00687788" w:rsidP="00B54D17">
            <w:pPr>
              <w:ind w:left="0"/>
            </w:pPr>
            <w:r w:rsidRPr="00EA1783">
              <w:t>music</w:t>
            </w:r>
          </w:p>
        </w:tc>
        <w:tc>
          <w:tcPr>
            <w:tcW w:w="1346" w:type="dxa"/>
          </w:tcPr>
          <w:p w14:paraId="52DBFE2D" w14:textId="77777777" w:rsidR="00687788" w:rsidRDefault="00687788" w:rsidP="00B54D17">
            <w:pPr>
              <w:ind w:left="0"/>
              <w:rPr>
                <w:u w:val="single"/>
              </w:rPr>
            </w:pPr>
          </w:p>
        </w:tc>
        <w:tc>
          <w:tcPr>
            <w:tcW w:w="413" w:type="dxa"/>
            <w:shd w:val="clear" w:color="auto" w:fill="FFF2CC" w:themeFill="accent4" w:themeFillTint="33"/>
          </w:tcPr>
          <w:p w14:paraId="5CB2F1AB" w14:textId="77777777" w:rsidR="00687788" w:rsidRDefault="00687788" w:rsidP="00B54D17">
            <w:pPr>
              <w:ind w:left="0"/>
              <w:rPr>
                <w:u w:val="single"/>
              </w:rPr>
            </w:pPr>
          </w:p>
        </w:tc>
        <w:tc>
          <w:tcPr>
            <w:tcW w:w="2044" w:type="dxa"/>
          </w:tcPr>
          <w:p w14:paraId="57EE077C" w14:textId="77777777" w:rsidR="00687788" w:rsidRDefault="00687788" w:rsidP="00B54D17">
            <w:pPr>
              <w:ind w:left="0"/>
              <w:rPr>
                <w:u w:val="single"/>
              </w:rPr>
            </w:pPr>
          </w:p>
        </w:tc>
        <w:tc>
          <w:tcPr>
            <w:tcW w:w="362" w:type="dxa"/>
            <w:shd w:val="clear" w:color="auto" w:fill="FFF2CC" w:themeFill="accent4" w:themeFillTint="33"/>
          </w:tcPr>
          <w:p w14:paraId="61A1FC22" w14:textId="77777777" w:rsidR="00687788" w:rsidRDefault="00687788" w:rsidP="00B54D17">
            <w:pPr>
              <w:ind w:left="0"/>
              <w:rPr>
                <w:u w:val="single"/>
              </w:rPr>
            </w:pPr>
          </w:p>
        </w:tc>
        <w:tc>
          <w:tcPr>
            <w:tcW w:w="1504" w:type="dxa"/>
          </w:tcPr>
          <w:p w14:paraId="1E528742" w14:textId="77777777" w:rsidR="00687788" w:rsidRDefault="00687788" w:rsidP="00B54D17">
            <w:pPr>
              <w:ind w:left="0"/>
              <w:rPr>
                <w:u w:val="single"/>
              </w:rPr>
            </w:pPr>
          </w:p>
        </w:tc>
        <w:tc>
          <w:tcPr>
            <w:tcW w:w="1514" w:type="dxa"/>
          </w:tcPr>
          <w:p w14:paraId="5F1BBFD3" w14:textId="77777777" w:rsidR="00687788" w:rsidRDefault="00687788" w:rsidP="00B54D17">
            <w:pPr>
              <w:ind w:left="0"/>
              <w:rPr>
                <w:u w:val="single"/>
              </w:rPr>
            </w:pPr>
          </w:p>
        </w:tc>
        <w:tc>
          <w:tcPr>
            <w:tcW w:w="1462" w:type="dxa"/>
            <w:gridSpan w:val="2"/>
          </w:tcPr>
          <w:p w14:paraId="469ADB1E" w14:textId="77777777" w:rsidR="00687788" w:rsidRDefault="00687788" w:rsidP="00B54D17">
            <w:pPr>
              <w:ind w:left="0"/>
              <w:rPr>
                <w:u w:val="single"/>
              </w:rPr>
            </w:pPr>
          </w:p>
        </w:tc>
        <w:tc>
          <w:tcPr>
            <w:tcW w:w="360" w:type="dxa"/>
            <w:shd w:val="clear" w:color="auto" w:fill="FFF2CC" w:themeFill="accent4" w:themeFillTint="33"/>
          </w:tcPr>
          <w:p w14:paraId="3DD4E318" w14:textId="77777777" w:rsidR="00687788" w:rsidRDefault="00687788" w:rsidP="00B54D17">
            <w:pPr>
              <w:ind w:left="0"/>
              <w:rPr>
                <w:u w:val="single"/>
              </w:rPr>
            </w:pPr>
          </w:p>
        </w:tc>
        <w:tc>
          <w:tcPr>
            <w:tcW w:w="2159" w:type="dxa"/>
          </w:tcPr>
          <w:p w14:paraId="2B18D75A" w14:textId="77777777" w:rsidR="00687788" w:rsidRDefault="00687788" w:rsidP="00B54D17">
            <w:pPr>
              <w:ind w:left="0"/>
              <w:rPr>
                <w:u w:val="single"/>
              </w:rPr>
            </w:pPr>
          </w:p>
        </w:tc>
      </w:tr>
      <w:tr w:rsidR="00687788" w14:paraId="5107A940" w14:textId="77777777" w:rsidTr="009250BA">
        <w:tc>
          <w:tcPr>
            <w:tcW w:w="1669" w:type="dxa"/>
          </w:tcPr>
          <w:p w14:paraId="70ACFDB8" w14:textId="77777777" w:rsidR="00687788" w:rsidRPr="00EA1783" w:rsidRDefault="00687788" w:rsidP="00B54D17">
            <w:pPr>
              <w:ind w:left="0"/>
            </w:pPr>
            <w:r w:rsidRPr="00EA1783">
              <w:t>drama</w:t>
            </w:r>
          </w:p>
        </w:tc>
        <w:tc>
          <w:tcPr>
            <w:tcW w:w="1346" w:type="dxa"/>
          </w:tcPr>
          <w:p w14:paraId="378E6246" w14:textId="77777777" w:rsidR="00687788" w:rsidRDefault="00687788" w:rsidP="00B54D17">
            <w:pPr>
              <w:ind w:left="0"/>
              <w:rPr>
                <w:u w:val="single"/>
              </w:rPr>
            </w:pPr>
          </w:p>
        </w:tc>
        <w:tc>
          <w:tcPr>
            <w:tcW w:w="413" w:type="dxa"/>
            <w:shd w:val="clear" w:color="auto" w:fill="FFF2CC" w:themeFill="accent4" w:themeFillTint="33"/>
          </w:tcPr>
          <w:p w14:paraId="6C5CD698" w14:textId="77777777" w:rsidR="00687788" w:rsidRDefault="00687788" w:rsidP="00B54D17">
            <w:pPr>
              <w:ind w:left="0"/>
              <w:rPr>
                <w:u w:val="single"/>
              </w:rPr>
            </w:pPr>
          </w:p>
        </w:tc>
        <w:tc>
          <w:tcPr>
            <w:tcW w:w="2044" w:type="dxa"/>
          </w:tcPr>
          <w:p w14:paraId="40A163C7" w14:textId="77777777" w:rsidR="00687788" w:rsidRDefault="00687788" w:rsidP="00B54D17">
            <w:pPr>
              <w:ind w:left="0"/>
              <w:rPr>
                <w:u w:val="single"/>
              </w:rPr>
            </w:pPr>
          </w:p>
        </w:tc>
        <w:tc>
          <w:tcPr>
            <w:tcW w:w="362" w:type="dxa"/>
            <w:shd w:val="clear" w:color="auto" w:fill="FFF2CC" w:themeFill="accent4" w:themeFillTint="33"/>
          </w:tcPr>
          <w:p w14:paraId="0A7DAC21" w14:textId="77777777" w:rsidR="00687788" w:rsidRDefault="00687788" w:rsidP="00B54D17">
            <w:pPr>
              <w:ind w:left="0"/>
              <w:rPr>
                <w:u w:val="single"/>
              </w:rPr>
            </w:pPr>
          </w:p>
        </w:tc>
        <w:tc>
          <w:tcPr>
            <w:tcW w:w="1504" w:type="dxa"/>
          </w:tcPr>
          <w:p w14:paraId="12411182" w14:textId="77777777" w:rsidR="00687788" w:rsidRDefault="00687788" w:rsidP="00B54D17">
            <w:pPr>
              <w:ind w:left="0"/>
              <w:rPr>
                <w:u w:val="single"/>
              </w:rPr>
            </w:pPr>
          </w:p>
        </w:tc>
        <w:tc>
          <w:tcPr>
            <w:tcW w:w="1514" w:type="dxa"/>
          </w:tcPr>
          <w:p w14:paraId="65495F72" w14:textId="77777777" w:rsidR="00687788" w:rsidRDefault="00687788" w:rsidP="00B54D17">
            <w:pPr>
              <w:ind w:left="0"/>
              <w:rPr>
                <w:u w:val="single"/>
              </w:rPr>
            </w:pPr>
          </w:p>
        </w:tc>
        <w:tc>
          <w:tcPr>
            <w:tcW w:w="1462" w:type="dxa"/>
            <w:gridSpan w:val="2"/>
          </w:tcPr>
          <w:p w14:paraId="4ADF9399" w14:textId="77777777" w:rsidR="00687788" w:rsidRDefault="00687788" w:rsidP="00B54D17">
            <w:pPr>
              <w:ind w:left="0"/>
              <w:rPr>
                <w:u w:val="single"/>
              </w:rPr>
            </w:pPr>
          </w:p>
        </w:tc>
        <w:tc>
          <w:tcPr>
            <w:tcW w:w="360" w:type="dxa"/>
            <w:shd w:val="clear" w:color="auto" w:fill="FFF2CC" w:themeFill="accent4" w:themeFillTint="33"/>
          </w:tcPr>
          <w:p w14:paraId="7E2E1FBB" w14:textId="77777777" w:rsidR="00687788" w:rsidRDefault="00687788" w:rsidP="00B54D17">
            <w:pPr>
              <w:ind w:left="0"/>
              <w:rPr>
                <w:u w:val="single"/>
              </w:rPr>
            </w:pPr>
          </w:p>
        </w:tc>
        <w:tc>
          <w:tcPr>
            <w:tcW w:w="2159" w:type="dxa"/>
          </w:tcPr>
          <w:p w14:paraId="4A845041" w14:textId="77777777" w:rsidR="00687788" w:rsidRDefault="00687788" w:rsidP="00B54D17">
            <w:pPr>
              <w:ind w:left="0"/>
              <w:rPr>
                <w:u w:val="single"/>
              </w:rPr>
            </w:pPr>
          </w:p>
        </w:tc>
      </w:tr>
      <w:tr w:rsidR="00687788" w14:paraId="27FA02BC" w14:textId="77777777" w:rsidTr="009250BA">
        <w:tc>
          <w:tcPr>
            <w:tcW w:w="1669" w:type="dxa"/>
          </w:tcPr>
          <w:p w14:paraId="2DF4DBB6" w14:textId="77777777" w:rsidR="00687788" w:rsidRDefault="00687788" w:rsidP="00B54D17">
            <w:pPr>
              <w:ind w:left="0"/>
              <w:rPr>
                <w:u w:val="single"/>
              </w:rPr>
            </w:pPr>
            <w:r>
              <w:rPr>
                <w:u w:val="single"/>
              </w:rPr>
              <w:t>ICT</w:t>
            </w:r>
          </w:p>
        </w:tc>
        <w:tc>
          <w:tcPr>
            <w:tcW w:w="1346" w:type="dxa"/>
          </w:tcPr>
          <w:p w14:paraId="259D9854" w14:textId="77777777" w:rsidR="00687788" w:rsidRDefault="00687788" w:rsidP="00B54D17">
            <w:pPr>
              <w:ind w:left="0"/>
              <w:rPr>
                <w:u w:val="single"/>
              </w:rPr>
            </w:pPr>
          </w:p>
        </w:tc>
        <w:tc>
          <w:tcPr>
            <w:tcW w:w="413" w:type="dxa"/>
            <w:shd w:val="clear" w:color="auto" w:fill="FFF2CC" w:themeFill="accent4" w:themeFillTint="33"/>
          </w:tcPr>
          <w:p w14:paraId="29E9A5BC" w14:textId="77777777" w:rsidR="00687788" w:rsidRDefault="00687788" w:rsidP="00B54D17">
            <w:pPr>
              <w:ind w:left="0"/>
              <w:rPr>
                <w:u w:val="single"/>
              </w:rPr>
            </w:pPr>
          </w:p>
        </w:tc>
        <w:tc>
          <w:tcPr>
            <w:tcW w:w="2044" w:type="dxa"/>
          </w:tcPr>
          <w:p w14:paraId="0387E143" w14:textId="77777777" w:rsidR="00687788" w:rsidRDefault="00687788" w:rsidP="00B54D17">
            <w:pPr>
              <w:ind w:left="0"/>
              <w:rPr>
                <w:u w:val="single"/>
              </w:rPr>
            </w:pPr>
          </w:p>
        </w:tc>
        <w:tc>
          <w:tcPr>
            <w:tcW w:w="362" w:type="dxa"/>
            <w:shd w:val="clear" w:color="auto" w:fill="FFF2CC" w:themeFill="accent4" w:themeFillTint="33"/>
          </w:tcPr>
          <w:p w14:paraId="0ED97127" w14:textId="77777777" w:rsidR="00687788" w:rsidRDefault="00687788" w:rsidP="00B54D17">
            <w:pPr>
              <w:ind w:left="0"/>
              <w:rPr>
                <w:u w:val="single"/>
              </w:rPr>
            </w:pPr>
          </w:p>
        </w:tc>
        <w:tc>
          <w:tcPr>
            <w:tcW w:w="1504" w:type="dxa"/>
          </w:tcPr>
          <w:p w14:paraId="46D6A648" w14:textId="77777777" w:rsidR="00687788" w:rsidRDefault="00687788" w:rsidP="00B54D17">
            <w:pPr>
              <w:ind w:left="0"/>
              <w:rPr>
                <w:u w:val="single"/>
              </w:rPr>
            </w:pPr>
          </w:p>
        </w:tc>
        <w:tc>
          <w:tcPr>
            <w:tcW w:w="1514" w:type="dxa"/>
          </w:tcPr>
          <w:p w14:paraId="33B5EC14" w14:textId="77777777" w:rsidR="00687788" w:rsidRDefault="00687788" w:rsidP="00B54D17">
            <w:pPr>
              <w:ind w:left="0"/>
              <w:rPr>
                <w:u w:val="single"/>
              </w:rPr>
            </w:pPr>
          </w:p>
        </w:tc>
        <w:tc>
          <w:tcPr>
            <w:tcW w:w="1462" w:type="dxa"/>
            <w:gridSpan w:val="2"/>
          </w:tcPr>
          <w:p w14:paraId="652E7F86" w14:textId="77777777" w:rsidR="00687788" w:rsidRDefault="00687788" w:rsidP="00B54D17">
            <w:pPr>
              <w:ind w:left="0"/>
              <w:rPr>
                <w:u w:val="single"/>
              </w:rPr>
            </w:pPr>
          </w:p>
        </w:tc>
        <w:tc>
          <w:tcPr>
            <w:tcW w:w="360" w:type="dxa"/>
            <w:shd w:val="clear" w:color="auto" w:fill="FFF2CC" w:themeFill="accent4" w:themeFillTint="33"/>
          </w:tcPr>
          <w:p w14:paraId="43DF23BA" w14:textId="77777777" w:rsidR="00687788" w:rsidRDefault="00687788" w:rsidP="00B54D17">
            <w:pPr>
              <w:ind w:left="0"/>
              <w:rPr>
                <w:u w:val="single"/>
              </w:rPr>
            </w:pPr>
          </w:p>
        </w:tc>
        <w:tc>
          <w:tcPr>
            <w:tcW w:w="2159" w:type="dxa"/>
          </w:tcPr>
          <w:p w14:paraId="626A6D8F" w14:textId="77777777" w:rsidR="00687788" w:rsidRDefault="00687788" w:rsidP="00B54D17">
            <w:pPr>
              <w:ind w:left="0"/>
              <w:rPr>
                <w:u w:val="single"/>
              </w:rPr>
            </w:pPr>
          </w:p>
        </w:tc>
      </w:tr>
      <w:tr w:rsidR="00687788" w14:paraId="1BD08032" w14:textId="77777777" w:rsidTr="009250BA">
        <w:tc>
          <w:tcPr>
            <w:tcW w:w="1669" w:type="dxa"/>
          </w:tcPr>
          <w:p w14:paraId="3D479C78" w14:textId="77777777" w:rsidR="00687788" w:rsidRPr="00005121" w:rsidRDefault="00687788" w:rsidP="00B54D17">
            <w:pPr>
              <w:ind w:left="0"/>
              <w:rPr>
                <w:b/>
              </w:rPr>
            </w:pPr>
            <w:r w:rsidRPr="00005121">
              <w:rPr>
                <w:b/>
              </w:rPr>
              <w:t>Attendance</w:t>
            </w:r>
          </w:p>
        </w:tc>
        <w:tc>
          <w:tcPr>
            <w:tcW w:w="1346" w:type="dxa"/>
            <w:shd w:val="clear" w:color="auto" w:fill="F2F2F2" w:themeFill="background1" w:themeFillShade="F2"/>
          </w:tcPr>
          <w:p w14:paraId="7F4A8DF1" w14:textId="77777777" w:rsidR="00687788" w:rsidRDefault="00687788" w:rsidP="00B54D17">
            <w:pPr>
              <w:ind w:left="0"/>
              <w:rPr>
                <w:u w:val="single"/>
              </w:rPr>
            </w:pPr>
          </w:p>
        </w:tc>
        <w:tc>
          <w:tcPr>
            <w:tcW w:w="413" w:type="dxa"/>
            <w:shd w:val="clear" w:color="auto" w:fill="FFF2CC" w:themeFill="accent4" w:themeFillTint="33"/>
          </w:tcPr>
          <w:p w14:paraId="6A345B65" w14:textId="77777777" w:rsidR="00687788" w:rsidRDefault="00687788" w:rsidP="00B54D17">
            <w:pPr>
              <w:ind w:left="0"/>
              <w:rPr>
                <w:u w:val="single"/>
              </w:rPr>
            </w:pPr>
          </w:p>
        </w:tc>
        <w:tc>
          <w:tcPr>
            <w:tcW w:w="2044" w:type="dxa"/>
            <w:shd w:val="clear" w:color="auto" w:fill="F2F2F2" w:themeFill="background1" w:themeFillShade="F2"/>
          </w:tcPr>
          <w:p w14:paraId="75A333D7" w14:textId="77777777" w:rsidR="00687788" w:rsidRDefault="00687788" w:rsidP="00B54D17">
            <w:pPr>
              <w:ind w:left="0"/>
              <w:rPr>
                <w:u w:val="single"/>
              </w:rPr>
            </w:pPr>
          </w:p>
        </w:tc>
        <w:tc>
          <w:tcPr>
            <w:tcW w:w="362" w:type="dxa"/>
            <w:shd w:val="clear" w:color="auto" w:fill="FFF2CC" w:themeFill="accent4" w:themeFillTint="33"/>
          </w:tcPr>
          <w:p w14:paraId="1108AC81" w14:textId="77777777" w:rsidR="00687788" w:rsidRDefault="00687788" w:rsidP="00B54D17">
            <w:pPr>
              <w:ind w:left="0"/>
              <w:rPr>
                <w:u w:val="single"/>
              </w:rPr>
            </w:pPr>
          </w:p>
        </w:tc>
        <w:tc>
          <w:tcPr>
            <w:tcW w:w="1504" w:type="dxa"/>
            <w:shd w:val="clear" w:color="auto" w:fill="F2F2F2" w:themeFill="background1" w:themeFillShade="F2"/>
          </w:tcPr>
          <w:p w14:paraId="14CE8BD6" w14:textId="77777777" w:rsidR="00687788" w:rsidRDefault="00687788" w:rsidP="00B54D17">
            <w:pPr>
              <w:ind w:left="0"/>
              <w:rPr>
                <w:u w:val="single"/>
              </w:rPr>
            </w:pPr>
          </w:p>
        </w:tc>
        <w:tc>
          <w:tcPr>
            <w:tcW w:w="1514" w:type="dxa"/>
            <w:shd w:val="clear" w:color="auto" w:fill="F2F2F2" w:themeFill="background1" w:themeFillShade="F2"/>
          </w:tcPr>
          <w:p w14:paraId="52D74258" w14:textId="77777777" w:rsidR="00687788" w:rsidRDefault="00687788" w:rsidP="00B54D17">
            <w:pPr>
              <w:ind w:left="0"/>
              <w:rPr>
                <w:u w:val="single"/>
              </w:rPr>
            </w:pPr>
          </w:p>
        </w:tc>
        <w:tc>
          <w:tcPr>
            <w:tcW w:w="1462" w:type="dxa"/>
            <w:gridSpan w:val="2"/>
            <w:shd w:val="clear" w:color="auto" w:fill="F2F2F2" w:themeFill="background1" w:themeFillShade="F2"/>
          </w:tcPr>
          <w:p w14:paraId="27190D40" w14:textId="77777777" w:rsidR="00687788" w:rsidRDefault="00687788" w:rsidP="00B54D17">
            <w:pPr>
              <w:ind w:left="0"/>
              <w:rPr>
                <w:u w:val="single"/>
              </w:rPr>
            </w:pPr>
          </w:p>
        </w:tc>
        <w:tc>
          <w:tcPr>
            <w:tcW w:w="360" w:type="dxa"/>
            <w:shd w:val="clear" w:color="auto" w:fill="FFF2CC" w:themeFill="accent4" w:themeFillTint="33"/>
          </w:tcPr>
          <w:p w14:paraId="071E1D94" w14:textId="77777777" w:rsidR="00687788" w:rsidRDefault="00687788" w:rsidP="00B54D17">
            <w:pPr>
              <w:ind w:left="0"/>
              <w:rPr>
                <w:u w:val="single"/>
              </w:rPr>
            </w:pPr>
          </w:p>
        </w:tc>
        <w:tc>
          <w:tcPr>
            <w:tcW w:w="2159" w:type="dxa"/>
            <w:shd w:val="clear" w:color="auto" w:fill="F2F2F2" w:themeFill="background1" w:themeFillShade="F2"/>
          </w:tcPr>
          <w:p w14:paraId="29617BA0" w14:textId="77777777" w:rsidR="00687788" w:rsidRDefault="00687788" w:rsidP="00B54D17">
            <w:pPr>
              <w:ind w:left="0"/>
              <w:rPr>
                <w:u w:val="single"/>
              </w:rPr>
            </w:pPr>
          </w:p>
        </w:tc>
      </w:tr>
      <w:tr w:rsidR="00687788" w14:paraId="7862D38F" w14:textId="77777777" w:rsidTr="009250BA">
        <w:tc>
          <w:tcPr>
            <w:tcW w:w="1669" w:type="dxa"/>
          </w:tcPr>
          <w:p w14:paraId="28D2B430" w14:textId="77777777" w:rsidR="00687788" w:rsidRPr="00827D37" w:rsidRDefault="00687788" w:rsidP="00B54D17">
            <w:pPr>
              <w:ind w:left="0"/>
            </w:pPr>
            <w:r w:rsidRPr="00827D37">
              <w:t>Y7</w:t>
            </w:r>
          </w:p>
        </w:tc>
        <w:tc>
          <w:tcPr>
            <w:tcW w:w="1346" w:type="dxa"/>
          </w:tcPr>
          <w:p w14:paraId="36576DDB" w14:textId="77777777" w:rsidR="00687788" w:rsidRDefault="00687788" w:rsidP="00B54D17">
            <w:pPr>
              <w:ind w:left="0"/>
              <w:rPr>
                <w:u w:val="single"/>
              </w:rPr>
            </w:pPr>
          </w:p>
        </w:tc>
        <w:tc>
          <w:tcPr>
            <w:tcW w:w="413" w:type="dxa"/>
            <w:shd w:val="clear" w:color="auto" w:fill="FFF2CC" w:themeFill="accent4" w:themeFillTint="33"/>
          </w:tcPr>
          <w:p w14:paraId="531E2AEC" w14:textId="77777777" w:rsidR="00687788" w:rsidRDefault="00687788" w:rsidP="00B54D17">
            <w:pPr>
              <w:ind w:left="0"/>
              <w:rPr>
                <w:u w:val="single"/>
              </w:rPr>
            </w:pPr>
          </w:p>
        </w:tc>
        <w:tc>
          <w:tcPr>
            <w:tcW w:w="2044" w:type="dxa"/>
          </w:tcPr>
          <w:p w14:paraId="47617AB2" w14:textId="77777777" w:rsidR="00687788" w:rsidRDefault="00687788" w:rsidP="00B54D17">
            <w:pPr>
              <w:ind w:left="0"/>
              <w:rPr>
                <w:u w:val="single"/>
              </w:rPr>
            </w:pPr>
          </w:p>
        </w:tc>
        <w:tc>
          <w:tcPr>
            <w:tcW w:w="362" w:type="dxa"/>
            <w:shd w:val="clear" w:color="auto" w:fill="FFF2CC" w:themeFill="accent4" w:themeFillTint="33"/>
          </w:tcPr>
          <w:p w14:paraId="01ACEC23" w14:textId="77777777" w:rsidR="00687788" w:rsidRDefault="00687788" w:rsidP="00B54D17">
            <w:pPr>
              <w:ind w:left="0"/>
              <w:rPr>
                <w:u w:val="single"/>
              </w:rPr>
            </w:pPr>
          </w:p>
        </w:tc>
        <w:tc>
          <w:tcPr>
            <w:tcW w:w="1504" w:type="dxa"/>
          </w:tcPr>
          <w:p w14:paraId="61EBBCA6" w14:textId="77777777" w:rsidR="00687788" w:rsidRDefault="00687788" w:rsidP="00B54D17">
            <w:pPr>
              <w:ind w:left="0"/>
              <w:rPr>
                <w:u w:val="single"/>
              </w:rPr>
            </w:pPr>
          </w:p>
        </w:tc>
        <w:tc>
          <w:tcPr>
            <w:tcW w:w="1514" w:type="dxa"/>
          </w:tcPr>
          <w:p w14:paraId="2BB12684" w14:textId="77777777" w:rsidR="00687788" w:rsidRDefault="00687788" w:rsidP="00B54D17">
            <w:pPr>
              <w:ind w:left="0"/>
              <w:rPr>
                <w:u w:val="single"/>
              </w:rPr>
            </w:pPr>
          </w:p>
        </w:tc>
        <w:tc>
          <w:tcPr>
            <w:tcW w:w="1462" w:type="dxa"/>
            <w:gridSpan w:val="2"/>
          </w:tcPr>
          <w:p w14:paraId="461F6A3F" w14:textId="77777777" w:rsidR="00687788" w:rsidRDefault="00687788" w:rsidP="00B54D17">
            <w:pPr>
              <w:ind w:left="0"/>
              <w:rPr>
                <w:u w:val="single"/>
              </w:rPr>
            </w:pPr>
          </w:p>
        </w:tc>
        <w:tc>
          <w:tcPr>
            <w:tcW w:w="360" w:type="dxa"/>
            <w:shd w:val="clear" w:color="auto" w:fill="FFF2CC" w:themeFill="accent4" w:themeFillTint="33"/>
          </w:tcPr>
          <w:p w14:paraId="3E3BD9FD" w14:textId="77777777" w:rsidR="00687788" w:rsidRDefault="00687788" w:rsidP="00B54D17">
            <w:pPr>
              <w:ind w:left="0"/>
              <w:rPr>
                <w:u w:val="single"/>
              </w:rPr>
            </w:pPr>
          </w:p>
        </w:tc>
        <w:tc>
          <w:tcPr>
            <w:tcW w:w="2159" w:type="dxa"/>
          </w:tcPr>
          <w:p w14:paraId="1926965B" w14:textId="77777777" w:rsidR="00687788" w:rsidRDefault="00687788" w:rsidP="00B54D17">
            <w:pPr>
              <w:ind w:left="0"/>
              <w:rPr>
                <w:u w:val="single"/>
              </w:rPr>
            </w:pPr>
          </w:p>
        </w:tc>
      </w:tr>
      <w:tr w:rsidR="00687788" w14:paraId="3E67FB00" w14:textId="77777777" w:rsidTr="009250BA">
        <w:tc>
          <w:tcPr>
            <w:tcW w:w="1669" w:type="dxa"/>
          </w:tcPr>
          <w:p w14:paraId="025AFF20" w14:textId="77777777" w:rsidR="00687788" w:rsidRPr="00827D37" w:rsidRDefault="00687788" w:rsidP="00B54D17">
            <w:pPr>
              <w:ind w:left="0"/>
            </w:pPr>
            <w:r w:rsidRPr="00827D37">
              <w:lastRenderedPageBreak/>
              <w:t>Y8</w:t>
            </w:r>
          </w:p>
        </w:tc>
        <w:tc>
          <w:tcPr>
            <w:tcW w:w="1346" w:type="dxa"/>
          </w:tcPr>
          <w:p w14:paraId="77FA30EF" w14:textId="77777777" w:rsidR="00687788" w:rsidRDefault="00687788" w:rsidP="00B54D17">
            <w:pPr>
              <w:ind w:left="0"/>
              <w:rPr>
                <w:u w:val="single"/>
              </w:rPr>
            </w:pPr>
          </w:p>
        </w:tc>
        <w:tc>
          <w:tcPr>
            <w:tcW w:w="413" w:type="dxa"/>
            <w:shd w:val="clear" w:color="auto" w:fill="FFF2CC" w:themeFill="accent4" w:themeFillTint="33"/>
          </w:tcPr>
          <w:p w14:paraId="54343783" w14:textId="77777777" w:rsidR="00687788" w:rsidRDefault="00687788" w:rsidP="00B54D17">
            <w:pPr>
              <w:ind w:left="0"/>
              <w:rPr>
                <w:u w:val="single"/>
              </w:rPr>
            </w:pPr>
          </w:p>
        </w:tc>
        <w:tc>
          <w:tcPr>
            <w:tcW w:w="2044" w:type="dxa"/>
          </w:tcPr>
          <w:p w14:paraId="724282B7" w14:textId="77777777" w:rsidR="00687788" w:rsidRDefault="00687788" w:rsidP="00B54D17">
            <w:pPr>
              <w:ind w:left="0"/>
              <w:rPr>
                <w:u w:val="single"/>
              </w:rPr>
            </w:pPr>
          </w:p>
        </w:tc>
        <w:tc>
          <w:tcPr>
            <w:tcW w:w="362" w:type="dxa"/>
            <w:shd w:val="clear" w:color="auto" w:fill="FFF2CC" w:themeFill="accent4" w:themeFillTint="33"/>
          </w:tcPr>
          <w:p w14:paraId="7C9D966C" w14:textId="77777777" w:rsidR="00687788" w:rsidRDefault="00687788" w:rsidP="00B54D17">
            <w:pPr>
              <w:ind w:left="0"/>
              <w:rPr>
                <w:u w:val="single"/>
              </w:rPr>
            </w:pPr>
          </w:p>
        </w:tc>
        <w:tc>
          <w:tcPr>
            <w:tcW w:w="1504" w:type="dxa"/>
          </w:tcPr>
          <w:p w14:paraId="44A09576" w14:textId="77777777" w:rsidR="00687788" w:rsidRDefault="00687788" w:rsidP="00B54D17">
            <w:pPr>
              <w:ind w:left="0"/>
              <w:rPr>
                <w:u w:val="single"/>
              </w:rPr>
            </w:pPr>
          </w:p>
        </w:tc>
        <w:tc>
          <w:tcPr>
            <w:tcW w:w="1514" w:type="dxa"/>
          </w:tcPr>
          <w:p w14:paraId="5F929CD1" w14:textId="77777777" w:rsidR="00687788" w:rsidRDefault="00687788" w:rsidP="00B54D17">
            <w:pPr>
              <w:ind w:left="0"/>
              <w:rPr>
                <w:u w:val="single"/>
              </w:rPr>
            </w:pPr>
          </w:p>
        </w:tc>
        <w:tc>
          <w:tcPr>
            <w:tcW w:w="1462" w:type="dxa"/>
            <w:gridSpan w:val="2"/>
          </w:tcPr>
          <w:p w14:paraId="1696ECAC" w14:textId="77777777" w:rsidR="00687788" w:rsidRDefault="00687788" w:rsidP="00B54D17">
            <w:pPr>
              <w:ind w:left="0"/>
              <w:rPr>
                <w:u w:val="single"/>
              </w:rPr>
            </w:pPr>
          </w:p>
        </w:tc>
        <w:tc>
          <w:tcPr>
            <w:tcW w:w="360" w:type="dxa"/>
            <w:shd w:val="clear" w:color="auto" w:fill="FFF2CC" w:themeFill="accent4" w:themeFillTint="33"/>
          </w:tcPr>
          <w:p w14:paraId="370247CB" w14:textId="77777777" w:rsidR="00687788" w:rsidRDefault="00687788" w:rsidP="00B54D17">
            <w:pPr>
              <w:ind w:left="0"/>
              <w:rPr>
                <w:u w:val="single"/>
              </w:rPr>
            </w:pPr>
          </w:p>
        </w:tc>
        <w:tc>
          <w:tcPr>
            <w:tcW w:w="2159" w:type="dxa"/>
          </w:tcPr>
          <w:p w14:paraId="6D891142" w14:textId="77777777" w:rsidR="00687788" w:rsidRDefault="00687788" w:rsidP="00B54D17">
            <w:pPr>
              <w:ind w:left="0"/>
              <w:rPr>
                <w:u w:val="single"/>
              </w:rPr>
            </w:pPr>
          </w:p>
        </w:tc>
      </w:tr>
      <w:tr w:rsidR="00687788" w14:paraId="49B82C3E" w14:textId="77777777" w:rsidTr="009250BA">
        <w:tc>
          <w:tcPr>
            <w:tcW w:w="1669" w:type="dxa"/>
          </w:tcPr>
          <w:p w14:paraId="361509BD" w14:textId="77777777" w:rsidR="00687788" w:rsidRPr="00417C92" w:rsidRDefault="00687788" w:rsidP="00B54D17">
            <w:pPr>
              <w:ind w:left="0"/>
              <w:rPr>
                <w:b/>
              </w:rPr>
            </w:pPr>
            <w:r w:rsidRPr="00417C92">
              <w:rPr>
                <w:b/>
              </w:rPr>
              <w:t>PA</w:t>
            </w:r>
          </w:p>
        </w:tc>
        <w:tc>
          <w:tcPr>
            <w:tcW w:w="1346" w:type="dxa"/>
            <w:shd w:val="clear" w:color="auto" w:fill="F2F2F2" w:themeFill="background1" w:themeFillShade="F2"/>
          </w:tcPr>
          <w:p w14:paraId="60237039" w14:textId="77777777" w:rsidR="00687788" w:rsidRDefault="00687788" w:rsidP="00B54D17">
            <w:pPr>
              <w:ind w:left="0"/>
              <w:rPr>
                <w:u w:val="single"/>
              </w:rPr>
            </w:pPr>
          </w:p>
        </w:tc>
        <w:tc>
          <w:tcPr>
            <w:tcW w:w="413" w:type="dxa"/>
            <w:shd w:val="clear" w:color="auto" w:fill="FFF2CC" w:themeFill="accent4" w:themeFillTint="33"/>
          </w:tcPr>
          <w:p w14:paraId="4A952F5F" w14:textId="77777777" w:rsidR="00687788" w:rsidRDefault="00687788" w:rsidP="00B54D17">
            <w:pPr>
              <w:ind w:left="0"/>
              <w:rPr>
                <w:u w:val="single"/>
              </w:rPr>
            </w:pPr>
          </w:p>
        </w:tc>
        <w:tc>
          <w:tcPr>
            <w:tcW w:w="2044" w:type="dxa"/>
            <w:shd w:val="clear" w:color="auto" w:fill="F2F2F2" w:themeFill="background1" w:themeFillShade="F2"/>
          </w:tcPr>
          <w:p w14:paraId="5847223B" w14:textId="77777777" w:rsidR="00687788" w:rsidRDefault="00687788" w:rsidP="00B54D17">
            <w:pPr>
              <w:ind w:left="0"/>
              <w:rPr>
                <w:u w:val="single"/>
              </w:rPr>
            </w:pPr>
          </w:p>
        </w:tc>
        <w:tc>
          <w:tcPr>
            <w:tcW w:w="362" w:type="dxa"/>
            <w:shd w:val="clear" w:color="auto" w:fill="FFF2CC" w:themeFill="accent4" w:themeFillTint="33"/>
          </w:tcPr>
          <w:p w14:paraId="3BF91FA7" w14:textId="77777777" w:rsidR="00687788" w:rsidRDefault="00687788" w:rsidP="00B54D17">
            <w:pPr>
              <w:ind w:left="0"/>
              <w:rPr>
                <w:u w:val="single"/>
              </w:rPr>
            </w:pPr>
          </w:p>
        </w:tc>
        <w:tc>
          <w:tcPr>
            <w:tcW w:w="1504" w:type="dxa"/>
            <w:shd w:val="clear" w:color="auto" w:fill="F2F2F2" w:themeFill="background1" w:themeFillShade="F2"/>
          </w:tcPr>
          <w:p w14:paraId="5F402AEC" w14:textId="77777777" w:rsidR="00687788" w:rsidRDefault="00687788" w:rsidP="00B54D17">
            <w:pPr>
              <w:ind w:left="0"/>
              <w:rPr>
                <w:u w:val="single"/>
              </w:rPr>
            </w:pPr>
          </w:p>
        </w:tc>
        <w:tc>
          <w:tcPr>
            <w:tcW w:w="1514" w:type="dxa"/>
            <w:shd w:val="clear" w:color="auto" w:fill="F2F2F2" w:themeFill="background1" w:themeFillShade="F2"/>
          </w:tcPr>
          <w:p w14:paraId="3BBB9719" w14:textId="77777777" w:rsidR="00687788" w:rsidRDefault="00687788" w:rsidP="00B54D17">
            <w:pPr>
              <w:ind w:left="0"/>
              <w:rPr>
                <w:u w:val="single"/>
              </w:rPr>
            </w:pPr>
          </w:p>
        </w:tc>
        <w:tc>
          <w:tcPr>
            <w:tcW w:w="1462" w:type="dxa"/>
            <w:gridSpan w:val="2"/>
            <w:shd w:val="clear" w:color="auto" w:fill="F2F2F2" w:themeFill="background1" w:themeFillShade="F2"/>
          </w:tcPr>
          <w:p w14:paraId="26A05B1F" w14:textId="77777777" w:rsidR="00687788" w:rsidRDefault="00687788" w:rsidP="00B54D17">
            <w:pPr>
              <w:ind w:left="0"/>
              <w:rPr>
                <w:u w:val="single"/>
              </w:rPr>
            </w:pPr>
          </w:p>
        </w:tc>
        <w:tc>
          <w:tcPr>
            <w:tcW w:w="360" w:type="dxa"/>
            <w:shd w:val="clear" w:color="auto" w:fill="FFF2CC" w:themeFill="accent4" w:themeFillTint="33"/>
          </w:tcPr>
          <w:p w14:paraId="70D48136" w14:textId="77777777" w:rsidR="00687788" w:rsidRDefault="00687788" w:rsidP="00B54D17">
            <w:pPr>
              <w:ind w:left="0"/>
              <w:rPr>
                <w:u w:val="single"/>
              </w:rPr>
            </w:pPr>
          </w:p>
        </w:tc>
        <w:tc>
          <w:tcPr>
            <w:tcW w:w="2159" w:type="dxa"/>
            <w:shd w:val="clear" w:color="auto" w:fill="F2F2F2" w:themeFill="background1" w:themeFillShade="F2"/>
          </w:tcPr>
          <w:p w14:paraId="236DE35D" w14:textId="77777777" w:rsidR="00687788" w:rsidRDefault="00687788" w:rsidP="00B54D17">
            <w:pPr>
              <w:ind w:left="0"/>
              <w:rPr>
                <w:u w:val="single"/>
              </w:rPr>
            </w:pPr>
          </w:p>
        </w:tc>
      </w:tr>
      <w:tr w:rsidR="00687788" w14:paraId="4EC86455" w14:textId="77777777" w:rsidTr="009250BA">
        <w:tc>
          <w:tcPr>
            <w:tcW w:w="1669" w:type="dxa"/>
          </w:tcPr>
          <w:p w14:paraId="39862EF9" w14:textId="77777777" w:rsidR="00687788" w:rsidRPr="00827D37" w:rsidRDefault="00687788" w:rsidP="00B54D17">
            <w:pPr>
              <w:ind w:left="0"/>
            </w:pPr>
            <w:r w:rsidRPr="00827D37">
              <w:t>Y7</w:t>
            </w:r>
          </w:p>
        </w:tc>
        <w:tc>
          <w:tcPr>
            <w:tcW w:w="1346" w:type="dxa"/>
          </w:tcPr>
          <w:p w14:paraId="6BC4E83C" w14:textId="77777777" w:rsidR="00687788" w:rsidRDefault="00687788" w:rsidP="00B54D17">
            <w:pPr>
              <w:ind w:left="0"/>
              <w:rPr>
                <w:u w:val="single"/>
              </w:rPr>
            </w:pPr>
          </w:p>
        </w:tc>
        <w:tc>
          <w:tcPr>
            <w:tcW w:w="413" w:type="dxa"/>
            <w:shd w:val="clear" w:color="auto" w:fill="FFF2CC" w:themeFill="accent4" w:themeFillTint="33"/>
          </w:tcPr>
          <w:p w14:paraId="7C0E4792" w14:textId="77777777" w:rsidR="00687788" w:rsidRDefault="00687788" w:rsidP="00B54D17">
            <w:pPr>
              <w:ind w:left="0"/>
              <w:rPr>
                <w:u w:val="single"/>
              </w:rPr>
            </w:pPr>
          </w:p>
        </w:tc>
        <w:tc>
          <w:tcPr>
            <w:tcW w:w="2044" w:type="dxa"/>
          </w:tcPr>
          <w:p w14:paraId="4ADC9CF5" w14:textId="77777777" w:rsidR="00687788" w:rsidRDefault="00687788" w:rsidP="00B54D17">
            <w:pPr>
              <w:ind w:left="0"/>
              <w:rPr>
                <w:u w:val="single"/>
              </w:rPr>
            </w:pPr>
          </w:p>
        </w:tc>
        <w:tc>
          <w:tcPr>
            <w:tcW w:w="362" w:type="dxa"/>
            <w:shd w:val="clear" w:color="auto" w:fill="FFF2CC" w:themeFill="accent4" w:themeFillTint="33"/>
          </w:tcPr>
          <w:p w14:paraId="0C7E32A8" w14:textId="77777777" w:rsidR="00687788" w:rsidRDefault="00687788" w:rsidP="00B54D17">
            <w:pPr>
              <w:ind w:left="0"/>
              <w:rPr>
                <w:u w:val="single"/>
              </w:rPr>
            </w:pPr>
          </w:p>
        </w:tc>
        <w:tc>
          <w:tcPr>
            <w:tcW w:w="1504" w:type="dxa"/>
          </w:tcPr>
          <w:p w14:paraId="606A0DBA" w14:textId="77777777" w:rsidR="00687788" w:rsidRDefault="00687788" w:rsidP="00B54D17">
            <w:pPr>
              <w:ind w:left="0"/>
              <w:rPr>
                <w:u w:val="single"/>
              </w:rPr>
            </w:pPr>
          </w:p>
        </w:tc>
        <w:tc>
          <w:tcPr>
            <w:tcW w:w="1514" w:type="dxa"/>
          </w:tcPr>
          <w:p w14:paraId="5F9D8956" w14:textId="77777777" w:rsidR="00687788" w:rsidRDefault="00687788" w:rsidP="00B54D17">
            <w:pPr>
              <w:ind w:left="0"/>
              <w:rPr>
                <w:u w:val="single"/>
              </w:rPr>
            </w:pPr>
          </w:p>
        </w:tc>
        <w:tc>
          <w:tcPr>
            <w:tcW w:w="1462" w:type="dxa"/>
            <w:gridSpan w:val="2"/>
          </w:tcPr>
          <w:p w14:paraId="39AA903E" w14:textId="77777777" w:rsidR="00687788" w:rsidRDefault="00687788" w:rsidP="00B54D17">
            <w:pPr>
              <w:ind w:left="0"/>
              <w:rPr>
                <w:u w:val="single"/>
              </w:rPr>
            </w:pPr>
          </w:p>
        </w:tc>
        <w:tc>
          <w:tcPr>
            <w:tcW w:w="360" w:type="dxa"/>
            <w:shd w:val="clear" w:color="auto" w:fill="FFF2CC" w:themeFill="accent4" w:themeFillTint="33"/>
          </w:tcPr>
          <w:p w14:paraId="5F6C78DB" w14:textId="77777777" w:rsidR="00687788" w:rsidRDefault="00687788" w:rsidP="00B54D17">
            <w:pPr>
              <w:ind w:left="0"/>
              <w:rPr>
                <w:u w:val="single"/>
              </w:rPr>
            </w:pPr>
          </w:p>
        </w:tc>
        <w:tc>
          <w:tcPr>
            <w:tcW w:w="2159" w:type="dxa"/>
          </w:tcPr>
          <w:p w14:paraId="5F655DB2" w14:textId="77777777" w:rsidR="00687788" w:rsidRDefault="00687788" w:rsidP="00B54D17">
            <w:pPr>
              <w:ind w:left="0"/>
              <w:rPr>
                <w:u w:val="single"/>
              </w:rPr>
            </w:pPr>
          </w:p>
        </w:tc>
      </w:tr>
      <w:tr w:rsidR="00687788" w14:paraId="5A0A67DD" w14:textId="77777777" w:rsidTr="009250BA">
        <w:tc>
          <w:tcPr>
            <w:tcW w:w="1669" w:type="dxa"/>
          </w:tcPr>
          <w:p w14:paraId="78BDF594" w14:textId="77777777" w:rsidR="00687788" w:rsidRPr="00827D37" w:rsidRDefault="00687788" w:rsidP="00B54D17">
            <w:pPr>
              <w:ind w:left="0"/>
            </w:pPr>
            <w:r w:rsidRPr="00827D37">
              <w:t>Y8</w:t>
            </w:r>
          </w:p>
        </w:tc>
        <w:tc>
          <w:tcPr>
            <w:tcW w:w="1346" w:type="dxa"/>
          </w:tcPr>
          <w:p w14:paraId="2A8333C4" w14:textId="77777777" w:rsidR="00687788" w:rsidRDefault="00687788" w:rsidP="00B54D17">
            <w:pPr>
              <w:ind w:left="0"/>
              <w:rPr>
                <w:u w:val="single"/>
              </w:rPr>
            </w:pPr>
          </w:p>
        </w:tc>
        <w:tc>
          <w:tcPr>
            <w:tcW w:w="413" w:type="dxa"/>
            <w:shd w:val="clear" w:color="auto" w:fill="FFF2CC" w:themeFill="accent4" w:themeFillTint="33"/>
          </w:tcPr>
          <w:p w14:paraId="0665A991" w14:textId="77777777" w:rsidR="00687788" w:rsidRDefault="00687788" w:rsidP="00B54D17">
            <w:pPr>
              <w:ind w:left="0"/>
              <w:rPr>
                <w:u w:val="single"/>
              </w:rPr>
            </w:pPr>
          </w:p>
        </w:tc>
        <w:tc>
          <w:tcPr>
            <w:tcW w:w="2044" w:type="dxa"/>
          </w:tcPr>
          <w:p w14:paraId="0526DE78" w14:textId="77777777" w:rsidR="00687788" w:rsidRDefault="00687788" w:rsidP="00B54D17">
            <w:pPr>
              <w:ind w:left="0"/>
              <w:rPr>
                <w:u w:val="single"/>
              </w:rPr>
            </w:pPr>
          </w:p>
        </w:tc>
        <w:tc>
          <w:tcPr>
            <w:tcW w:w="362" w:type="dxa"/>
            <w:shd w:val="clear" w:color="auto" w:fill="FFF2CC" w:themeFill="accent4" w:themeFillTint="33"/>
          </w:tcPr>
          <w:p w14:paraId="3F315D50" w14:textId="77777777" w:rsidR="00687788" w:rsidRDefault="00687788" w:rsidP="00B54D17">
            <w:pPr>
              <w:ind w:left="0"/>
              <w:rPr>
                <w:u w:val="single"/>
              </w:rPr>
            </w:pPr>
          </w:p>
        </w:tc>
        <w:tc>
          <w:tcPr>
            <w:tcW w:w="1504" w:type="dxa"/>
          </w:tcPr>
          <w:p w14:paraId="63D596FC" w14:textId="77777777" w:rsidR="00687788" w:rsidRDefault="00687788" w:rsidP="00B54D17">
            <w:pPr>
              <w:ind w:left="0"/>
              <w:rPr>
                <w:u w:val="single"/>
              </w:rPr>
            </w:pPr>
          </w:p>
        </w:tc>
        <w:tc>
          <w:tcPr>
            <w:tcW w:w="1514" w:type="dxa"/>
          </w:tcPr>
          <w:p w14:paraId="140E21FC" w14:textId="77777777" w:rsidR="00687788" w:rsidRDefault="00687788" w:rsidP="00B54D17">
            <w:pPr>
              <w:ind w:left="0"/>
              <w:rPr>
                <w:u w:val="single"/>
              </w:rPr>
            </w:pPr>
          </w:p>
        </w:tc>
        <w:tc>
          <w:tcPr>
            <w:tcW w:w="1462" w:type="dxa"/>
            <w:gridSpan w:val="2"/>
          </w:tcPr>
          <w:p w14:paraId="7D3A6B41" w14:textId="77777777" w:rsidR="00687788" w:rsidRDefault="00687788" w:rsidP="00B54D17">
            <w:pPr>
              <w:ind w:left="0"/>
              <w:rPr>
                <w:u w:val="single"/>
              </w:rPr>
            </w:pPr>
          </w:p>
        </w:tc>
        <w:tc>
          <w:tcPr>
            <w:tcW w:w="360" w:type="dxa"/>
            <w:shd w:val="clear" w:color="auto" w:fill="FFF2CC" w:themeFill="accent4" w:themeFillTint="33"/>
          </w:tcPr>
          <w:p w14:paraId="45318AFC" w14:textId="77777777" w:rsidR="00687788" w:rsidRDefault="00687788" w:rsidP="00B54D17">
            <w:pPr>
              <w:ind w:left="0"/>
              <w:rPr>
                <w:u w:val="single"/>
              </w:rPr>
            </w:pPr>
          </w:p>
        </w:tc>
        <w:tc>
          <w:tcPr>
            <w:tcW w:w="2159" w:type="dxa"/>
          </w:tcPr>
          <w:p w14:paraId="18ADAE74" w14:textId="77777777" w:rsidR="00687788" w:rsidRDefault="00687788" w:rsidP="00B54D17">
            <w:pPr>
              <w:ind w:left="0"/>
              <w:rPr>
                <w:u w:val="single"/>
              </w:rPr>
            </w:pPr>
          </w:p>
        </w:tc>
      </w:tr>
      <w:tr w:rsidR="00687788" w14:paraId="6C019BCB" w14:textId="77777777" w:rsidTr="009250BA">
        <w:tc>
          <w:tcPr>
            <w:tcW w:w="1669" w:type="dxa"/>
          </w:tcPr>
          <w:p w14:paraId="5C3F6D50" w14:textId="77777777" w:rsidR="00687788" w:rsidRPr="00F22450" w:rsidRDefault="00687788" w:rsidP="00B54D17">
            <w:pPr>
              <w:ind w:left="0"/>
              <w:rPr>
                <w:b/>
              </w:rPr>
            </w:pPr>
            <w:r w:rsidRPr="00F22450">
              <w:rPr>
                <w:b/>
              </w:rPr>
              <w:t>FTEs</w:t>
            </w:r>
            <w:r>
              <w:rPr>
                <w:b/>
              </w:rPr>
              <w:t xml:space="preserve"> %</w:t>
            </w:r>
          </w:p>
        </w:tc>
        <w:tc>
          <w:tcPr>
            <w:tcW w:w="1346" w:type="dxa"/>
            <w:shd w:val="clear" w:color="auto" w:fill="F2F2F2" w:themeFill="background1" w:themeFillShade="F2"/>
          </w:tcPr>
          <w:p w14:paraId="085182B6" w14:textId="77777777" w:rsidR="00687788" w:rsidRDefault="00687788" w:rsidP="00B54D17">
            <w:pPr>
              <w:ind w:left="0"/>
              <w:rPr>
                <w:u w:val="single"/>
              </w:rPr>
            </w:pPr>
          </w:p>
        </w:tc>
        <w:tc>
          <w:tcPr>
            <w:tcW w:w="413" w:type="dxa"/>
            <w:shd w:val="clear" w:color="auto" w:fill="FFF2CC" w:themeFill="accent4" w:themeFillTint="33"/>
          </w:tcPr>
          <w:p w14:paraId="3A104221" w14:textId="77777777" w:rsidR="00687788" w:rsidRDefault="00687788" w:rsidP="00B54D17">
            <w:pPr>
              <w:ind w:left="0"/>
              <w:rPr>
                <w:u w:val="single"/>
              </w:rPr>
            </w:pPr>
          </w:p>
        </w:tc>
        <w:tc>
          <w:tcPr>
            <w:tcW w:w="2044" w:type="dxa"/>
            <w:shd w:val="clear" w:color="auto" w:fill="F2F2F2" w:themeFill="background1" w:themeFillShade="F2"/>
          </w:tcPr>
          <w:p w14:paraId="1CC5C6CE" w14:textId="77777777" w:rsidR="00687788" w:rsidRDefault="00687788" w:rsidP="00B54D17">
            <w:pPr>
              <w:ind w:left="0"/>
              <w:rPr>
                <w:u w:val="single"/>
              </w:rPr>
            </w:pPr>
          </w:p>
        </w:tc>
        <w:tc>
          <w:tcPr>
            <w:tcW w:w="362" w:type="dxa"/>
            <w:shd w:val="clear" w:color="auto" w:fill="FFF2CC" w:themeFill="accent4" w:themeFillTint="33"/>
          </w:tcPr>
          <w:p w14:paraId="6A688601" w14:textId="77777777" w:rsidR="00687788" w:rsidRDefault="00687788" w:rsidP="00B54D17">
            <w:pPr>
              <w:ind w:left="0"/>
              <w:rPr>
                <w:u w:val="single"/>
              </w:rPr>
            </w:pPr>
          </w:p>
        </w:tc>
        <w:tc>
          <w:tcPr>
            <w:tcW w:w="1504" w:type="dxa"/>
            <w:shd w:val="clear" w:color="auto" w:fill="F2F2F2" w:themeFill="background1" w:themeFillShade="F2"/>
          </w:tcPr>
          <w:p w14:paraId="46E9C4E8" w14:textId="77777777" w:rsidR="00687788" w:rsidRDefault="00687788" w:rsidP="00B54D17">
            <w:pPr>
              <w:ind w:left="0"/>
              <w:rPr>
                <w:u w:val="single"/>
              </w:rPr>
            </w:pPr>
          </w:p>
        </w:tc>
        <w:tc>
          <w:tcPr>
            <w:tcW w:w="1514" w:type="dxa"/>
            <w:shd w:val="clear" w:color="auto" w:fill="F2F2F2" w:themeFill="background1" w:themeFillShade="F2"/>
          </w:tcPr>
          <w:p w14:paraId="1133CB61" w14:textId="77777777" w:rsidR="00687788" w:rsidRDefault="00687788" w:rsidP="00B54D17">
            <w:pPr>
              <w:ind w:left="0"/>
              <w:rPr>
                <w:u w:val="single"/>
              </w:rPr>
            </w:pPr>
          </w:p>
        </w:tc>
        <w:tc>
          <w:tcPr>
            <w:tcW w:w="1462" w:type="dxa"/>
            <w:gridSpan w:val="2"/>
            <w:shd w:val="clear" w:color="auto" w:fill="F2F2F2" w:themeFill="background1" w:themeFillShade="F2"/>
          </w:tcPr>
          <w:p w14:paraId="0B0E0C94" w14:textId="77777777" w:rsidR="00687788" w:rsidRDefault="00687788" w:rsidP="00B54D17">
            <w:pPr>
              <w:ind w:left="0"/>
              <w:rPr>
                <w:u w:val="single"/>
              </w:rPr>
            </w:pPr>
          </w:p>
        </w:tc>
        <w:tc>
          <w:tcPr>
            <w:tcW w:w="360" w:type="dxa"/>
            <w:shd w:val="clear" w:color="auto" w:fill="FFF2CC" w:themeFill="accent4" w:themeFillTint="33"/>
          </w:tcPr>
          <w:p w14:paraId="3505300E" w14:textId="77777777" w:rsidR="00687788" w:rsidRDefault="00687788" w:rsidP="00B54D17">
            <w:pPr>
              <w:ind w:left="0"/>
              <w:rPr>
                <w:u w:val="single"/>
              </w:rPr>
            </w:pPr>
          </w:p>
        </w:tc>
        <w:tc>
          <w:tcPr>
            <w:tcW w:w="2159" w:type="dxa"/>
            <w:shd w:val="clear" w:color="auto" w:fill="F2F2F2" w:themeFill="background1" w:themeFillShade="F2"/>
          </w:tcPr>
          <w:p w14:paraId="23115BF5" w14:textId="77777777" w:rsidR="00687788" w:rsidRDefault="00687788" w:rsidP="00B54D17">
            <w:pPr>
              <w:ind w:left="0"/>
              <w:rPr>
                <w:u w:val="single"/>
              </w:rPr>
            </w:pPr>
          </w:p>
        </w:tc>
      </w:tr>
      <w:tr w:rsidR="00687788" w14:paraId="3E09CE70" w14:textId="77777777" w:rsidTr="009250BA">
        <w:tc>
          <w:tcPr>
            <w:tcW w:w="1669" w:type="dxa"/>
          </w:tcPr>
          <w:p w14:paraId="14C2BA21" w14:textId="77777777" w:rsidR="00687788" w:rsidRPr="00827D37" w:rsidRDefault="00687788" w:rsidP="00B54D17">
            <w:pPr>
              <w:ind w:left="0"/>
            </w:pPr>
            <w:r w:rsidRPr="00827D37">
              <w:t>Y7</w:t>
            </w:r>
          </w:p>
        </w:tc>
        <w:tc>
          <w:tcPr>
            <w:tcW w:w="1346" w:type="dxa"/>
          </w:tcPr>
          <w:p w14:paraId="0D6B2F60" w14:textId="77777777" w:rsidR="00687788" w:rsidRDefault="00687788" w:rsidP="00B54D17">
            <w:pPr>
              <w:ind w:left="0"/>
              <w:rPr>
                <w:u w:val="single"/>
              </w:rPr>
            </w:pPr>
          </w:p>
        </w:tc>
        <w:tc>
          <w:tcPr>
            <w:tcW w:w="413" w:type="dxa"/>
            <w:shd w:val="clear" w:color="auto" w:fill="FFF2CC" w:themeFill="accent4" w:themeFillTint="33"/>
          </w:tcPr>
          <w:p w14:paraId="64052FDE" w14:textId="77777777" w:rsidR="00687788" w:rsidRDefault="00687788" w:rsidP="00B54D17">
            <w:pPr>
              <w:ind w:left="0"/>
              <w:rPr>
                <w:u w:val="single"/>
              </w:rPr>
            </w:pPr>
          </w:p>
        </w:tc>
        <w:tc>
          <w:tcPr>
            <w:tcW w:w="2044" w:type="dxa"/>
          </w:tcPr>
          <w:p w14:paraId="360A481E" w14:textId="77777777" w:rsidR="00687788" w:rsidRDefault="00687788" w:rsidP="00B54D17">
            <w:pPr>
              <w:ind w:left="0"/>
              <w:rPr>
                <w:u w:val="single"/>
              </w:rPr>
            </w:pPr>
          </w:p>
        </w:tc>
        <w:tc>
          <w:tcPr>
            <w:tcW w:w="362" w:type="dxa"/>
            <w:shd w:val="clear" w:color="auto" w:fill="FFF2CC" w:themeFill="accent4" w:themeFillTint="33"/>
          </w:tcPr>
          <w:p w14:paraId="437D7307" w14:textId="77777777" w:rsidR="00687788" w:rsidRDefault="00687788" w:rsidP="00B54D17">
            <w:pPr>
              <w:ind w:left="0"/>
              <w:rPr>
                <w:u w:val="single"/>
              </w:rPr>
            </w:pPr>
          </w:p>
        </w:tc>
        <w:tc>
          <w:tcPr>
            <w:tcW w:w="1504" w:type="dxa"/>
          </w:tcPr>
          <w:p w14:paraId="3EB29C00" w14:textId="77777777" w:rsidR="00687788" w:rsidRDefault="00687788" w:rsidP="00B54D17">
            <w:pPr>
              <w:ind w:left="0"/>
              <w:rPr>
                <w:u w:val="single"/>
              </w:rPr>
            </w:pPr>
          </w:p>
        </w:tc>
        <w:tc>
          <w:tcPr>
            <w:tcW w:w="1514" w:type="dxa"/>
          </w:tcPr>
          <w:p w14:paraId="65177846" w14:textId="77777777" w:rsidR="00687788" w:rsidRDefault="00687788" w:rsidP="00B54D17">
            <w:pPr>
              <w:ind w:left="0"/>
              <w:rPr>
                <w:u w:val="single"/>
              </w:rPr>
            </w:pPr>
          </w:p>
        </w:tc>
        <w:tc>
          <w:tcPr>
            <w:tcW w:w="1462" w:type="dxa"/>
            <w:gridSpan w:val="2"/>
          </w:tcPr>
          <w:p w14:paraId="506E122F" w14:textId="77777777" w:rsidR="00687788" w:rsidRDefault="00687788" w:rsidP="00B54D17">
            <w:pPr>
              <w:ind w:left="0"/>
              <w:rPr>
                <w:u w:val="single"/>
              </w:rPr>
            </w:pPr>
          </w:p>
        </w:tc>
        <w:tc>
          <w:tcPr>
            <w:tcW w:w="360" w:type="dxa"/>
            <w:shd w:val="clear" w:color="auto" w:fill="FFF2CC" w:themeFill="accent4" w:themeFillTint="33"/>
          </w:tcPr>
          <w:p w14:paraId="29BC7F79" w14:textId="77777777" w:rsidR="00687788" w:rsidRDefault="00687788" w:rsidP="00B54D17">
            <w:pPr>
              <w:ind w:left="0"/>
              <w:rPr>
                <w:u w:val="single"/>
              </w:rPr>
            </w:pPr>
          </w:p>
        </w:tc>
        <w:tc>
          <w:tcPr>
            <w:tcW w:w="2159" w:type="dxa"/>
          </w:tcPr>
          <w:p w14:paraId="3F731C19" w14:textId="77777777" w:rsidR="00687788" w:rsidRDefault="00687788" w:rsidP="00B54D17">
            <w:pPr>
              <w:ind w:left="0"/>
              <w:rPr>
                <w:u w:val="single"/>
              </w:rPr>
            </w:pPr>
          </w:p>
        </w:tc>
      </w:tr>
      <w:tr w:rsidR="00687788" w14:paraId="538C3B91" w14:textId="77777777" w:rsidTr="009250BA">
        <w:tc>
          <w:tcPr>
            <w:tcW w:w="1669" w:type="dxa"/>
          </w:tcPr>
          <w:p w14:paraId="194172FC" w14:textId="77777777" w:rsidR="00687788" w:rsidRPr="00827D37" w:rsidRDefault="00687788" w:rsidP="00B54D17">
            <w:pPr>
              <w:ind w:left="0"/>
            </w:pPr>
            <w:r w:rsidRPr="00827D37">
              <w:t>Y8</w:t>
            </w:r>
          </w:p>
        </w:tc>
        <w:tc>
          <w:tcPr>
            <w:tcW w:w="1346" w:type="dxa"/>
          </w:tcPr>
          <w:p w14:paraId="7EE4EE48" w14:textId="77777777" w:rsidR="00687788" w:rsidRDefault="00687788" w:rsidP="00B54D17">
            <w:pPr>
              <w:ind w:left="0"/>
              <w:rPr>
                <w:u w:val="single"/>
              </w:rPr>
            </w:pPr>
          </w:p>
        </w:tc>
        <w:tc>
          <w:tcPr>
            <w:tcW w:w="413" w:type="dxa"/>
            <w:shd w:val="clear" w:color="auto" w:fill="FFF2CC" w:themeFill="accent4" w:themeFillTint="33"/>
          </w:tcPr>
          <w:p w14:paraId="2F963DF6" w14:textId="77777777" w:rsidR="00687788" w:rsidRDefault="00687788" w:rsidP="00B54D17">
            <w:pPr>
              <w:ind w:left="0"/>
              <w:rPr>
                <w:u w:val="single"/>
              </w:rPr>
            </w:pPr>
          </w:p>
        </w:tc>
        <w:tc>
          <w:tcPr>
            <w:tcW w:w="2044" w:type="dxa"/>
          </w:tcPr>
          <w:p w14:paraId="31D3DF4F" w14:textId="77777777" w:rsidR="00687788" w:rsidRDefault="00687788" w:rsidP="00B54D17">
            <w:pPr>
              <w:ind w:left="0"/>
              <w:rPr>
                <w:u w:val="single"/>
              </w:rPr>
            </w:pPr>
          </w:p>
        </w:tc>
        <w:tc>
          <w:tcPr>
            <w:tcW w:w="362" w:type="dxa"/>
            <w:shd w:val="clear" w:color="auto" w:fill="FFF2CC" w:themeFill="accent4" w:themeFillTint="33"/>
          </w:tcPr>
          <w:p w14:paraId="282AA47B" w14:textId="77777777" w:rsidR="00687788" w:rsidRDefault="00687788" w:rsidP="00B54D17">
            <w:pPr>
              <w:ind w:left="0"/>
              <w:rPr>
                <w:u w:val="single"/>
              </w:rPr>
            </w:pPr>
          </w:p>
        </w:tc>
        <w:tc>
          <w:tcPr>
            <w:tcW w:w="1504" w:type="dxa"/>
          </w:tcPr>
          <w:p w14:paraId="06F4C0CE" w14:textId="77777777" w:rsidR="00687788" w:rsidRDefault="00687788" w:rsidP="00B54D17">
            <w:pPr>
              <w:ind w:left="0"/>
              <w:rPr>
                <w:u w:val="single"/>
              </w:rPr>
            </w:pPr>
          </w:p>
        </w:tc>
        <w:tc>
          <w:tcPr>
            <w:tcW w:w="1514" w:type="dxa"/>
          </w:tcPr>
          <w:p w14:paraId="76954233" w14:textId="77777777" w:rsidR="00687788" w:rsidRDefault="00687788" w:rsidP="00B54D17">
            <w:pPr>
              <w:ind w:left="0"/>
              <w:rPr>
                <w:u w:val="single"/>
              </w:rPr>
            </w:pPr>
          </w:p>
        </w:tc>
        <w:tc>
          <w:tcPr>
            <w:tcW w:w="1462" w:type="dxa"/>
            <w:gridSpan w:val="2"/>
          </w:tcPr>
          <w:p w14:paraId="5719948A" w14:textId="77777777" w:rsidR="00687788" w:rsidRDefault="00687788" w:rsidP="00B54D17">
            <w:pPr>
              <w:ind w:left="0"/>
              <w:rPr>
                <w:u w:val="single"/>
              </w:rPr>
            </w:pPr>
          </w:p>
        </w:tc>
        <w:tc>
          <w:tcPr>
            <w:tcW w:w="360" w:type="dxa"/>
            <w:shd w:val="clear" w:color="auto" w:fill="FFF2CC" w:themeFill="accent4" w:themeFillTint="33"/>
          </w:tcPr>
          <w:p w14:paraId="0B644F46" w14:textId="77777777" w:rsidR="00687788" w:rsidRDefault="00687788" w:rsidP="00B54D17">
            <w:pPr>
              <w:ind w:left="0"/>
              <w:rPr>
                <w:u w:val="single"/>
              </w:rPr>
            </w:pPr>
          </w:p>
        </w:tc>
        <w:tc>
          <w:tcPr>
            <w:tcW w:w="2159" w:type="dxa"/>
          </w:tcPr>
          <w:p w14:paraId="2241DB71" w14:textId="77777777" w:rsidR="00687788" w:rsidRDefault="00687788" w:rsidP="00B54D17">
            <w:pPr>
              <w:ind w:left="0"/>
              <w:rPr>
                <w:u w:val="single"/>
              </w:rPr>
            </w:pPr>
          </w:p>
        </w:tc>
      </w:tr>
      <w:tr w:rsidR="00687788" w14:paraId="0912E09B" w14:textId="77777777" w:rsidTr="009250BA">
        <w:tc>
          <w:tcPr>
            <w:tcW w:w="1669" w:type="dxa"/>
          </w:tcPr>
          <w:p w14:paraId="45D60863" w14:textId="77777777" w:rsidR="00687788" w:rsidRPr="00417C92" w:rsidRDefault="00687788" w:rsidP="00B54D17">
            <w:pPr>
              <w:ind w:left="0"/>
              <w:rPr>
                <w:b/>
              </w:rPr>
            </w:pPr>
            <w:r w:rsidRPr="00417C92">
              <w:rPr>
                <w:b/>
              </w:rPr>
              <w:t>PXEs  no.</w:t>
            </w:r>
          </w:p>
        </w:tc>
        <w:tc>
          <w:tcPr>
            <w:tcW w:w="1346" w:type="dxa"/>
          </w:tcPr>
          <w:p w14:paraId="3F0C8838" w14:textId="77777777" w:rsidR="00687788" w:rsidRDefault="00687788" w:rsidP="00B54D17">
            <w:pPr>
              <w:ind w:left="0"/>
              <w:rPr>
                <w:u w:val="single"/>
              </w:rPr>
            </w:pPr>
          </w:p>
        </w:tc>
        <w:tc>
          <w:tcPr>
            <w:tcW w:w="413" w:type="dxa"/>
            <w:shd w:val="clear" w:color="auto" w:fill="FFF2CC" w:themeFill="accent4" w:themeFillTint="33"/>
          </w:tcPr>
          <w:p w14:paraId="5ED2A668" w14:textId="77777777" w:rsidR="00687788" w:rsidRDefault="00687788" w:rsidP="00B54D17">
            <w:pPr>
              <w:ind w:left="0"/>
              <w:rPr>
                <w:u w:val="single"/>
              </w:rPr>
            </w:pPr>
          </w:p>
        </w:tc>
        <w:tc>
          <w:tcPr>
            <w:tcW w:w="2044" w:type="dxa"/>
          </w:tcPr>
          <w:p w14:paraId="5246CA5B" w14:textId="77777777" w:rsidR="00687788" w:rsidRDefault="00687788" w:rsidP="00B54D17">
            <w:pPr>
              <w:ind w:left="0"/>
              <w:rPr>
                <w:u w:val="single"/>
              </w:rPr>
            </w:pPr>
          </w:p>
        </w:tc>
        <w:tc>
          <w:tcPr>
            <w:tcW w:w="362" w:type="dxa"/>
            <w:shd w:val="clear" w:color="auto" w:fill="FFF2CC" w:themeFill="accent4" w:themeFillTint="33"/>
          </w:tcPr>
          <w:p w14:paraId="00CDF874" w14:textId="77777777" w:rsidR="00687788" w:rsidRDefault="00687788" w:rsidP="00B54D17">
            <w:pPr>
              <w:ind w:left="0"/>
              <w:rPr>
                <w:u w:val="single"/>
              </w:rPr>
            </w:pPr>
          </w:p>
        </w:tc>
        <w:tc>
          <w:tcPr>
            <w:tcW w:w="1504" w:type="dxa"/>
          </w:tcPr>
          <w:p w14:paraId="78C12320" w14:textId="77777777" w:rsidR="00687788" w:rsidRDefault="00687788" w:rsidP="00B54D17">
            <w:pPr>
              <w:ind w:left="0"/>
              <w:rPr>
                <w:u w:val="single"/>
              </w:rPr>
            </w:pPr>
          </w:p>
        </w:tc>
        <w:tc>
          <w:tcPr>
            <w:tcW w:w="1514" w:type="dxa"/>
          </w:tcPr>
          <w:p w14:paraId="246D6A2E" w14:textId="77777777" w:rsidR="00687788" w:rsidRDefault="00687788" w:rsidP="00B54D17">
            <w:pPr>
              <w:ind w:left="0"/>
              <w:rPr>
                <w:u w:val="single"/>
              </w:rPr>
            </w:pPr>
          </w:p>
        </w:tc>
        <w:tc>
          <w:tcPr>
            <w:tcW w:w="1462" w:type="dxa"/>
            <w:gridSpan w:val="2"/>
          </w:tcPr>
          <w:p w14:paraId="148F26C7" w14:textId="77777777" w:rsidR="00687788" w:rsidRDefault="00687788" w:rsidP="00B54D17">
            <w:pPr>
              <w:ind w:left="0"/>
              <w:rPr>
                <w:u w:val="single"/>
              </w:rPr>
            </w:pPr>
          </w:p>
        </w:tc>
        <w:tc>
          <w:tcPr>
            <w:tcW w:w="360" w:type="dxa"/>
            <w:shd w:val="clear" w:color="auto" w:fill="FFF2CC" w:themeFill="accent4" w:themeFillTint="33"/>
          </w:tcPr>
          <w:p w14:paraId="52CF5F62" w14:textId="77777777" w:rsidR="00687788" w:rsidRDefault="00687788" w:rsidP="00B54D17">
            <w:pPr>
              <w:ind w:left="0"/>
              <w:rPr>
                <w:u w:val="single"/>
              </w:rPr>
            </w:pPr>
          </w:p>
        </w:tc>
        <w:tc>
          <w:tcPr>
            <w:tcW w:w="2159" w:type="dxa"/>
          </w:tcPr>
          <w:p w14:paraId="788B0A31" w14:textId="77777777" w:rsidR="00687788" w:rsidRDefault="00687788" w:rsidP="00B54D17">
            <w:pPr>
              <w:ind w:left="0"/>
              <w:rPr>
                <w:u w:val="single"/>
              </w:rPr>
            </w:pPr>
          </w:p>
        </w:tc>
      </w:tr>
      <w:tr w:rsidR="00687788" w14:paraId="090844FD" w14:textId="77777777" w:rsidTr="009250BA">
        <w:tc>
          <w:tcPr>
            <w:tcW w:w="1669" w:type="dxa"/>
          </w:tcPr>
          <w:p w14:paraId="343F55E1" w14:textId="77777777" w:rsidR="00687788" w:rsidRPr="00827D37" w:rsidRDefault="00687788" w:rsidP="00B54D17">
            <w:pPr>
              <w:ind w:left="0"/>
            </w:pPr>
            <w:r>
              <w:t>Y7</w:t>
            </w:r>
          </w:p>
        </w:tc>
        <w:tc>
          <w:tcPr>
            <w:tcW w:w="1346" w:type="dxa"/>
          </w:tcPr>
          <w:p w14:paraId="7CCE5BB9" w14:textId="77777777" w:rsidR="00687788" w:rsidRDefault="00687788" w:rsidP="00B54D17">
            <w:pPr>
              <w:ind w:left="0"/>
              <w:rPr>
                <w:u w:val="single"/>
              </w:rPr>
            </w:pPr>
          </w:p>
        </w:tc>
        <w:tc>
          <w:tcPr>
            <w:tcW w:w="413" w:type="dxa"/>
            <w:shd w:val="clear" w:color="auto" w:fill="FFF2CC" w:themeFill="accent4" w:themeFillTint="33"/>
          </w:tcPr>
          <w:p w14:paraId="13A1B0E3" w14:textId="77777777" w:rsidR="00687788" w:rsidRDefault="00687788" w:rsidP="00B54D17">
            <w:pPr>
              <w:ind w:left="0"/>
              <w:rPr>
                <w:u w:val="single"/>
              </w:rPr>
            </w:pPr>
          </w:p>
        </w:tc>
        <w:tc>
          <w:tcPr>
            <w:tcW w:w="2044" w:type="dxa"/>
          </w:tcPr>
          <w:p w14:paraId="3D0B9E80" w14:textId="77777777" w:rsidR="00687788" w:rsidRDefault="00687788" w:rsidP="00B54D17">
            <w:pPr>
              <w:ind w:left="0"/>
              <w:rPr>
                <w:u w:val="single"/>
              </w:rPr>
            </w:pPr>
          </w:p>
        </w:tc>
        <w:tc>
          <w:tcPr>
            <w:tcW w:w="362" w:type="dxa"/>
            <w:shd w:val="clear" w:color="auto" w:fill="FFF2CC" w:themeFill="accent4" w:themeFillTint="33"/>
          </w:tcPr>
          <w:p w14:paraId="01CC6A86" w14:textId="77777777" w:rsidR="00687788" w:rsidRDefault="00687788" w:rsidP="00B54D17">
            <w:pPr>
              <w:ind w:left="0"/>
              <w:rPr>
                <w:u w:val="single"/>
              </w:rPr>
            </w:pPr>
          </w:p>
        </w:tc>
        <w:tc>
          <w:tcPr>
            <w:tcW w:w="1504" w:type="dxa"/>
          </w:tcPr>
          <w:p w14:paraId="1A1F37E0" w14:textId="77777777" w:rsidR="00687788" w:rsidRDefault="00687788" w:rsidP="00B54D17">
            <w:pPr>
              <w:ind w:left="0"/>
              <w:rPr>
                <w:u w:val="single"/>
              </w:rPr>
            </w:pPr>
          </w:p>
        </w:tc>
        <w:tc>
          <w:tcPr>
            <w:tcW w:w="1514" w:type="dxa"/>
          </w:tcPr>
          <w:p w14:paraId="3AAF51C3" w14:textId="77777777" w:rsidR="00687788" w:rsidRDefault="00687788" w:rsidP="00B54D17">
            <w:pPr>
              <w:ind w:left="0"/>
              <w:rPr>
                <w:u w:val="single"/>
              </w:rPr>
            </w:pPr>
          </w:p>
        </w:tc>
        <w:tc>
          <w:tcPr>
            <w:tcW w:w="1462" w:type="dxa"/>
            <w:gridSpan w:val="2"/>
          </w:tcPr>
          <w:p w14:paraId="72E077F5" w14:textId="77777777" w:rsidR="00687788" w:rsidRDefault="00687788" w:rsidP="00B54D17">
            <w:pPr>
              <w:ind w:left="0"/>
              <w:rPr>
                <w:u w:val="single"/>
              </w:rPr>
            </w:pPr>
          </w:p>
        </w:tc>
        <w:tc>
          <w:tcPr>
            <w:tcW w:w="360" w:type="dxa"/>
            <w:shd w:val="clear" w:color="auto" w:fill="FFF2CC" w:themeFill="accent4" w:themeFillTint="33"/>
          </w:tcPr>
          <w:p w14:paraId="2866F535" w14:textId="77777777" w:rsidR="00687788" w:rsidRDefault="00687788" w:rsidP="00B54D17">
            <w:pPr>
              <w:ind w:left="0"/>
              <w:rPr>
                <w:u w:val="single"/>
              </w:rPr>
            </w:pPr>
          </w:p>
        </w:tc>
        <w:tc>
          <w:tcPr>
            <w:tcW w:w="2159" w:type="dxa"/>
          </w:tcPr>
          <w:p w14:paraId="10D9A7D5" w14:textId="77777777" w:rsidR="00687788" w:rsidRDefault="00687788" w:rsidP="00B54D17">
            <w:pPr>
              <w:ind w:left="0"/>
              <w:rPr>
                <w:u w:val="single"/>
              </w:rPr>
            </w:pPr>
          </w:p>
        </w:tc>
      </w:tr>
      <w:tr w:rsidR="00687788" w14:paraId="399ED84E" w14:textId="77777777" w:rsidTr="009250BA">
        <w:tc>
          <w:tcPr>
            <w:tcW w:w="1669" w:type="dxa"/>
          </w:tcPr>
          <w:p w14:paraId="1D4B50A4" w14:textId="77777777" w:rsidR="00687788" w:rsidRPr="00827D37" w:rsidRDefault="00687788" w:rsidP="00B54D17">
            <w:pPr>
              <w:ind w:left="0"/>
            </w:pPr>
            <w:r>
              <w:t>Y8</w:t>
            </w:r>
          </w:p>
        </w:tc>
        <w:tc>
          <w:tcPr>
            <w:tcW w:w="1346" w:type="dxa"/>
          </w:tcPr>
          <w:p w14:paraId="6D6155ED" w14:textId="77777777" w:rsidR="00687788" w:rsidRDefault="00687788" w:rsidP="00B54D17">
            <w:pPr>
              <w:ind w:left="0"/>
              <w:rPr>
                <w:u w:val="single"/>
              </w:rPr>
            </w:pPr>
          </w:p>
        </w:tc>
        <w:tc>
          <w:tcPr>
            <w:tcW w:w="413" w:type="dxa"/>
            <w:shd w:val="clear" w:color="auto" w:fill="FFF2CC" w:themeFill="accent4" w:themeFillTint="33"/>
          </w:tcPr>
          <w:p w14:paraId="4A2A67B3" w14:textId="77777777" w:rsidR="00687788" w:rsidRDefault="00687788" w:rsidP="00B54D17">
            <w:pPr>
              <w:ind w:left="0"/>
              <w:rPr>
                <w:u w:val="single"/>
              </w:rPr>
            </w:pPr>
          </w:p>
        </w:tc>
        <w:tc>
          <w:tcPr>
            <w:tcW w:w="2044" w:type="dxa"/>
          </w:tcPr>
          <w:p w14:paraId="57D90894" w14:textId="77777777" w:rsidR="00687788" w:rsidRDefault="00687788" w:rsidP="00B54D17">
            <w:pPr>
              <w:ind w:left="0"/>
              <w:rPr>
                <w:u w:val="single"/>
              </w:rPr>
            </w:pPr>
          </w:p>
        </w:tc>
        <w:tc>
          <w:tcPr>
            <w:tcW w:w="362" w:type="dxa"/>
            <w:shd w:val="clear" w:color="auto" w:fill="FFF2CC" w:themeFill="accent4" w:themeFillTint="33"/>
          </w:tcPr>
          <w:p w14:paraId="3C2B0BB4" w14:textId="77777777" w:rsidR="00687788" w:rsidRDefault="00687788" w:rsidP="00B54D17">
            <w:pPr>
              <w:ind w:left="0"/>
              <w:rPr>
                <w:u w:val="single"/>
              </w:rPr>
            </w:pPr>
          </w:p>
        </w:tc>
        <w:tc>
          <w:tcPr>
            <w:tcW w:w="1504" w:type="dxa"/>
          </w:tcPr>
          <w:p w14:paraId="5A6CCE7B" w14:textId="77777777" w:rsidR="00687788" w:rsidRDefault="00687788" w:rsidP="00B54D17">
            <w:pPr>
              <w:ind w:left="0"/>
              <w:rPr>
                <w:u w:val="single"/>
              </w:rPr>
            </w:pPr>
          </w:p>
        </w:tc>
        <w:tc>
          <w:tcPr>
            <w:tcW w:w="1514" w:type="dxa"/>
          </w:tcPr>
          <w:p w14:paraId="1B3A3993" w14:textId="77777777" w:rsidR="00687788" w:rsidRDefault="00687788" w:rsidP="00B54D17">
            <w:pPr>
              <w:ind w:left="0"/>
              <w:rPr>
                <w:u w:val="single"/>
              </w:rPr>
            </w:pPr>
          </w:p>
        </w:tc>
        <w:tc>
          <w:tcPr>
            <w:tcW w:w="1462" w:type="dxa"/>
            <w:gridSpan w:val="2"/>
          </w:tcPr>
          <w:p w14:paraId="23BF7DAB" w14:textId="77777777" w:rsidR="00687788" w:rsidRDefault="00687788" w:rsidP="00B54D17">
            <w:pPr>
              <w:ind w:left="0"/>
              <w:rPr>
                <w:u w:val="single"/>
              </w:rPr>
            </w:pPr>
          </w:p>
        </w:tc>
        <w:tc>
          <w:tcPr>
            <w:tcW w:w="360" w:type="dxa"/>
            <w:shd w:val="clear" w:color="auto" w:fill="FFF2CC" w:themeFill="accent4" w:themeFillTint="33"/>
          </w:tcPr>
          <w:p w14:paraId="0444C49E" w14:textId="77777777" w:rsidR="00687788" w:rsidRDefault="00687788" w:rsidP="00B54D17">
            <w:pPr>
              <w:ind w:left="0"/>
              <w:rPr>
                <w:u w:val="single"/>
              </w:rPr>
            </w:pPr>
          </w:p>
        </w:tc>
        <w:tc>
          <w:tcPr>
            <w:tcW w:w="2159" w:type="dxa"/>
          </w:tcPr>
          <w:p w14:paraId="5D379D6A" w14:textId="77777777" w:rsidR="00687788" w:rsidRDefault="00687788" w:rsidP="00B54D17">
            <w:pPr>
              <w:ind w:left="0"/>
              <w:rPr>
                <w:u w:val="single"/>
              </w:rPr>
            </w:pPr>
          </w:p>
        </w:tc>
      </w:tr>
      <w:tr w:rsidR="00687788" w14:paraId="2498017C" w14:textId="77777777" w:rsidTr="009250BA">
        <w:tc>
          <w:tcPr>
            <w:tcW w:w="1669" w:type="dxa"/>
          </w:tcPr>
          <w:p w14:paraId="1DDCF849" w14:textId="77777777" w:rsidR="00687788" w:rsidRPr="0080368D" w:rsidRDefault="00687788" w:rsidP="00B54D17">
            <w:pPr>
              <w:ind w:left="0"/>
              <w:rPr>
                <w:b/>
              </w:rPr>
            </w:pPr>
            <w:r w:rsidRPr="0080368D">
              <w:rPr>
                <w:b/>
              </w:rPr>
              <w:t>% of good lessons in KS3</w:t>
            </w:r>
          </w:p>
        </w:tc>
        <w:tc>
          <w:tcPr>
            <w:tcW w:w="1346" w:type="dxa"/>
          </w:tcPr>
          <w:p w14:paraId="412DDB17" w14:textId="77777777" w:rsidR="00687788" w:rsidRDefault="00687788" w:rsidP="00B54D17">
            <w:pPr>
              <w:ind w:left="0"/>
              <w:rPr>
                <w:u w:val="single"/>
              </w:rPr>
            </w:pPr>
          </w:p>
        </w:tc>
        <w:tc>
          <w:tcPr>
            <w:tcW w:w="413" w:type="dxa"/>
            <w:shd w:val="clear" w:color="auto" w:fill="FFF2CC" w:themeFill="accent4" w:themeFillTint="33"/>
          </w:tcPr>
          <w:p w14:paraId="173AE1A4" w14:textId="77777777" w:rsidR="00687788" w:rsidRDefault="00687788" w:rsidP="00B54D17">
            <w:pPr>
              <w:ind w:left="0"/>
              <w:rPr>
                <w:u w:val="single"/>
              </w:rPr>
            </w:pPr>
          </w:p>
        </w:tc>
        <w:tc>
          <w:tcPr>
            <w:tcW w:w="2044" w:type="dxa"/>
          </w:tcPr>
          <w:p w14:paraId="48EF13B7" w14:textId="77777777" w:rsidR="00687788" w:rsidRDefault="00687788" w:rsidP="00B54D17">
            <w:pPr>
              <w:ind w:left="0"/>
              <w:rPr>
                <w:u w:val="single"/>
              </w:rPr>
            </w:pPr>
          </w:p>
        </w:tc>
        <w:tc>
          <w:tcPr>
            <w:tcW w:w="362" w:type="dxa"/>
            <w:shd w:val="clear" w:color="auto" w:fill="FFF2CC" w:themeFill="accent4" w:themeFillTint="33"/>
          </w:tcPr>
          <w:p w14:paraId="16D423BB" w14:textId="77777777" w:rsidR="00687788" w:rsidRDefault="00687788" w:rsidP="00B54D17">
            <w:pPr>
              <w:ind w:left="0"/>
              <w:rPr>
                <w:u w:val="single"/>
              </w:rPr>
            </w:pPr>
          </w:p>
        </w:tc>
        <w:tc>
          <w:tcPr>
            <w:tcW w:w="1504" w:type="dxa"/>
          </w:tcPr>
          <w:p w14:paraId="636B8503" w14:textId="77777777" w:rsidR="00687788" w:rsidRDefault="00687788" w:rsidP="00B54D17">
            <w:pPr>
              <w:ind w:left="0"/>
              <w:rPr>
                <w:u w:val="single"/>
              </w:rPr>
            </w:pPr>
          </w:p>
        </w:tc>
        <w:tc>
          <w:tcPr>
            <w:tcW w:w="1514" w:type="dxa"/>
          </w:tcPr>
          <w:p w14:paraId="2EDABA41" w14:textId="77777777" w:rsidR="00687788" w:rsidRDefault="00687788" w:rsidP="00B54D17">
            <w:pPr>
              <w:ind w:left="0"/>
              <w:rPr>
                <w:u w:val="single"/>
              </w:rPr>
            </w:pPr>
          </w:p>
        </w:tc>
        <w:tc>
          <w:tcPr>
            <w:tcW w:w="1462" w:type="dxa"/>
            <w:gridSpan w:val="2"/>
          </w:tcPr>
          <w:p w14:paraId="18281440" w14:textId="77777777" w:rsidR="00687788" w:rsidRDefault="00687788" w:rsidP="00B54D17">
            <w:pPr>
              <w:ind w:left="0"/>
              <w:rPr>
                <w:u w:val="single"/>
              </w:rPr>
            </w:pPr>
          </w:p>
        </w:tc>
        <w:tc>
          <w:tcPr>
            <w:tcW w:w="360" w:type="dxa"/>
            <w:shd w:val="clear" w:color="auto" w:fill="FFF2CC" w:themeFill="accent4" w:themeFillTint="33"/>
          </w:tcPr>
          <w:p w14:paraId="549D9D69" w14:textId="77777777" w:rsidR="00687788" w:rsidRDefault="00687788" w:rsidP="00B54D17">
            <w:pPr>
              <w:ind w:left="0"/>
              <w:rPr>
                <w:u w:val="single"/>
              </w:rPr>
            </w:pPr>
          </w:p>
        </w:tc>
        <w:tc>
          <w:tcPr>
            <w:tcW w:w="2159" w:type="dxa"/>
          </w:tcPr>
          <w:p w14:paraId="3DACADE5" w14:textId="77777777" w:rsidR="00687788" w:rsidRDefault="00687788" w:rsidP="00B54D17">
            <w:pPr>
              <w:ind w:left="0"/>
              <w:rPr>
                <w:u w:val="single"/>
              </w:rPr>
            </w:pPr>
          </w:p>
        </w:tc>
      </w:tr>
      <w:tr w:rsidR="00687788" w14:paraId="51FF1985" w14:textId="77777777" w:rsidTr="009250BA">
        <w:tc>
          <w:tcPr>
            <w:tcW w:w="1669" w:type="dxa"/>
          </w:tcPr>
          <w:p w14:paraId="767DBCF9" w14:textId="77777777" w:rsidR="00687788" w:rsidRPr="0080368D" w:rsidRDefault="00687788" w:rsidP="007416AF">
            <w:pPr>
              <w:ind w:left="0"/>
              <w:rPr>
                <w:b/>
              </w:rPr>
            </w:pPr>
            <w:r w:rsidRPr="0080368D">
              <w:rPr>
                <w:b/>
              </w:rPr>
              <w:t>% of outstanding  lessons in KS3</w:t>
            </w:r>
          </w:p>
        </w:tc>
        <w:tc>
          <w:tcPr>
            <w:tcW w:w="1346" w:type="dxa"/>
          </w:tcPr>
          <w:p w14:paraId="50C78EDF" w14:textId="77777777" w:rsidR="00687788" w:rsidRDefault="00687788" w:rsidP="00B54D17">
            <w:pPr>
              <w:ind w:left="0"/>
              <w:rPr>
                <w:u w:val="single"/>
              </w:rPr>
            </w:pPr>
          </w:p>
        </w:tc>
        <w:tc>
          <w:tcPr>
            <w:tcW w:w="413" w:type="dxa"/>
            <w:shd w:val="clear" w:color="auto" w:fill="FFF2CC" w:themeFill="accent4" w:themeFillTint="33"/>
          </w:tcPr>
          <w:p w14:paraId="12C0E8F1" w14:textId="77777777" w:rsidR="00687788" w:rsidRDefault="00687788" w:rsidP="00B54D17">
            <w:pPr>
              <w:ind w:left="0"/>
              <w:rPr>
                <w:u w:val="single"/>
              </w:rPr>
            </w:pPr>
          </w:p>
        </w:tc>
        <w:tc>
          <w:tcPr>
            <w:tcW w:w="2044" w:type="dxa"/>
          </w:tcPr>
          <w:p w14:paraId="0DB5168F" w14:textId="77777777" w:rsidR="00687788" w:rsidRDefault="00687788" w:rsidP="00B54D17">
            <w:pPr>
              <w:ind w:left="0"/>
              <w:rPr>
                <w:u w:val="single"/>
              </w:rPr>
            </w:pPr>
          </w:p>
        </w:tc>
        <w:tc>
          <w:tcPr>
            <w:tcW w:w="362" w:type="dxa"/>
            <w:shd w:val="clear" w:color="auto" w:fill="FFF2CC" w:themeFill="accent4" w:themeFillTint="33"/>
          </w:tcPr>
          <w:p w14:paraId="772F177B" w14:textId="77777777" w:rsidR="00687788" w:rsidRDefault="00687788" w:rsidP="00B54D17">
            <w:pPr>
              <w:ind w:left="0"/>
              <w:rPr>
                <w:u w:val="single"/>
              </w:rPr>
            </w:pPr>
          </w:p>
        </w:tc>
        <w:tc>
          <w:tcPr>
            <w:tcW w:w="1504" w:type="dxa"/>
          </w:tcPr>
          <w:p w14:paraId="64A4B7FA" w14:textId="77777777" w:rsidR="00687788" w:rsidRDefault="00687788" w:rsidP="00B54D17">
            <w:pPr>
              <w:ind w:left="0"/>
              <w:rPr>
                <w:u w:val="single"/>
              </w:rPr>
            </w:pPr>
          </w:p>
        </w:tc>
        <w:tc>
          <w:tcPr>
            <w:tcW w:w="1514" w:type="dxa"/>
          </w:tcPr>
          <w:p w14:paraId="1E32DA0C" w14:textId="77777777" w:rsidR="00687788" w:rsidRDefault="00687788" w:rsidP="00B54D17">
            <w:pPr>
              <w:ind w:left="0"/>
              <w:rPr>
                <w:u w:val="single"/>
              </w:rPr>
            </w:pPr>
          </w:p>
        </w:tc>
        <w:tc>
          <w:tcPr>
            <w:tcW w:w="1462" w:type="dxa"/>
            <w:gridSpan w:val="2"/>
          </w:tcPr>
          <w:p w14:paraId="1FE3CB3D" w14:textId="77777777" w:rsidR="00687788" w:rsidRDefault="00687788" w:rsidP="00B54D17">
            <w:pPr>
              <w:ind w:left="0"/>
              <w:rPr>
                <w:u w:val="single"/>
              </w:rPr>
            </w:pPr>
          </w:p>
        </w:tc>
        <w:tc>
          <w:tcPr>
            <w:tcW w:w="360" w:type="dxa"/>
            <w:shd w:val="clear" w:color="auto" w:fill="FFF2CC" w:themeFill="accent4" w:themeFillTint="33"/>
          </w:tcPr>
          <w:p w14:paraId="00F8A494" w14:textId="77777777" w:rsidR="00687788" w:rsidRDefault="00687788" w:rsidP="00B54D17">
            <w:pPr>
              <w:ind w:left="0"/>
              <w:rPr>
                <w:u w:val="single"/>
              </w:rPr>
            </w:pPr>
          </w:p>
        </w:tc>
        <w:tc>
          <w:tcPr>
            <w:tcW w:w="2159" w:type="dxa"/>
          </w:tcPr>
          <w:p w14:paraId="5DCE64D5" w14:textId="77777777" w:rsidR="00687788" w:rsidRDefault="00687788" w:rsidP="00B54D17">
            <w:pPr>
              <w:ind w:left="0"/>
              <w:rPr>
                <w:u w:val="single"/>
              </w:rPr>
            </w:pPr>
          </w:p>
        </w:tc>
      </w:tr>
      <w:tr w:rsidR="00687788" w14:paraId="10BB97A8" w14:textId="77777777" w:rsidTr="009250BA">
        <w:tc>
          <w:tcPr>
            <w:tcW w:w="1669" w:type="dxa"/>
          </w:tcPr>
          <w:p w14:paraId="4282D5F6" w14:textId="77777777" w:rsidR="00687788" w:rsidRDefault="00687788" w:rsidP="00B54D17">
            <w:pPr>
              <w:ind w:left="0"/>
              <w:rPr>
                <w:u w:val="single"/>
              </w:rPr>
            </w:pPr>
          </w:p>
        </w:tc>
        <w:tc>
          <w:tcPr>
            <w:tcW w:w="1346" w:type="dxa"/>
          </w:tcPr>
          <w:p w14:paraId="3057259F" w14:textId="77777777" w:rsidR="00687788" w:rsidRDefault="00687788" w:rsidP="00B54D17">
            <w:pPr>
              <w:ind w:left="0"/>
              <w:rPr>
                <w:u w:val="single"/>
              </w:rPr>
            </w:pPr>
          </w:p>
        </w:tc>
        <w:tc>
          <w:tcPr>
            <w:tcW w:w="413" w:type="dxa"/>
          </w:tcPr>
          <w:p w14:paraId="1A4B03C7" w14:textId="77777777" w:rsidR="00687788" w:rsidRDefault="00687788" w:rsidP="00B54D17">
            <w:pPr>
              <w:ind w:left="0"/>
              <w:rPr>
                <w:u w:val="single"/>
              </w:rPr>
            </w:pPr>
          </w:p>
        </w:tc>
        <w:tc>
          <w:tcPr>
            <w:tcW w:w="2044" w:type="dxa"/>
          </w:tcPr>
          <w:p w14:paraId="4ADCB9EA" w14:textId="77777777" w:rsidR="00687788" w:rsidRDefault="00687788" w:rsidP="00B54D17">
            <w:pPr>
              <w:ind w:left="0"/>
              <w:rPr>
                <w:u w:val="single"/>
              </w:rPr>
            </w:pPr>
          </w:p>
        </w:tc>
        <w:tc>
          <w:tcPr>
            <w:tcW w:w="362" w:type="dxa"/>
            <w:shd w:val="clear" w:color="auto" w:fill="FFF2CC" w:themeFill="accent4" w:themeFillTint="33"/>
          </w:tcPr>
          <w:p w14:paraId="10D530EF" w14:textId="77777777" w:rsidR="00687788" w:rsidRDefault="00687788" w:rsidP="00B54D17">
            <w:pPr>
              <w:ind w:left="0"/>
              <w:rPr>
                <w:u w:val="single"/>
              </w:rPr>
            </w:pPr>
          </w:p>
        </w:tc>
        <w:tc>
          <w:tcPr>
            <w:tcW w:w="1504" w:type="dxa"/>
          </w:tcPr>
          <w:p w14:paraId="5DC2FC04" w14:textId="77777777" w:rsidR="00687788" w:rsidRDefault="00687788" w:rsidP="00B54D17">
            <w:pPr>
              <w:ind w:left="0"/>
              <w:rPr>
                <w:u w:val="single"/>
              </w:rPr>
            </w:pPr>
          </w:p>
        </w:tc>
        <w:tc>
          <w:tcPr>
            <w:tcW w:w="1514" w:type="dxa"/>
          </w:tcPr>
          <w:p w14:paraId="1C4B1254" w14:textId="77777777" w:rsidR="00687788" w:rsidRDefault="00687788" w:rsidP="00B54D17">
            <w:pPr>
              <w:ind w:left="0"/>
              <w:rPr>
                <w:u w:val="single"/>
              </w:rPr>
            </w:pPr>
          </w:p>
        </w:tc>
        <w:tc>
          <w:tcPr>
            <w:tcW w:w="1462" w:type="dxa"/>
            <w:gridSpan w:val="2"/>
          </w:tcPr>
          <w:p w14:paraId="070AD113" w14:textId="77777777" w:rsidR="00687788" w:rsidRDefault="00687788" w:rsidP="00B54D17">
            <w:pPr>
              <w:ind w:left="0"/>
              <w:rPr>
                <w:u w:val="single"/>
              </w:rPr>
            </w:pPr>
          </w:p>
        </w:tc>
        <w:tc>
          <w:tcPr>
            <w:tcW w:w="360" w:type="dxa"/>
            <w:shd w:val="clear" w:color="auto" w:fill="FFF2CC" w:themeFill="accent4" w:themeFillTint="33"/>
          </w:tcPr>
          <w:p w14:paraId="45036DFD" w14:textId="77777777" w:rsidR="00687788" w:rsidRDefault="00687788" w:rsidP="00B54D17">
            <w:pPr>
              <w:ind w:left="0"/>
              <w:rPr>
                <w:u w:val="single"/>
              </w:rPr>
            </w:pPr>
          </w:p>
        </w:tc>
        <w:tc>
          <w:tcPr>
            <w:tcW w:w="2159" w:type="dxa"/>
          </w:tcPr>
          <w:p w14:paraId="2F9F6392" w14:textId="77777777" w:rsidR="00687788" w:rsidRDefault="00687788" w:rsidP="00B54D17">
            <w:pPr>
              <w:ind w:left="0"/>
              <w:rPr>
                <w:u w:val="single"/>
              </w:rPr>
            </w:pPr>
          </w:p>
        </w:tc>
      </w:tr>
    </w:tbl>
    <w:p w14:paraId="07B5C3AE" w14:textId="77777777" w:rsidR="00005121" w:rsidRDefault="00005121" w:rsidP="001565C8">
      <w:pPr>
        <w:spacing w:after="100"/>
        <w:ind w:left="0"/>
        <w:rPr>
          <w:b/>
          <w:u w:val="single"/>
        </w:rPr>
      </w:pPr>
    </w:p>
    <w:p w14:paraId="63208DCD" w14:textId="77777777" w:rsidR="00D81710" w:rsidRDefault="00D81710" w:rsidP="00BF0183">
      <w:pPr>
        <w:pStyle w:val="ListParagraph"/>
        <w:numPr>
          <w:ilvl w:val="0"/>
          <w:numId w:val="22"/>
        </w:numPr>
        <w:spacing w:after="100"/>
        <w:rPr>
          <w:rFonts w:ascii="Tahoma" w:hAnsi="Tahoma" w:cs="Tahoma"/>
          <w:b/>
          <w:u w:val="single"/>
        </w:rPr>
      </w:pPr>
      <w:r w:rsidRPr="00BF0183">
        <w:rPr>
          <w:rFonts w:ascii="Tahoma" w:hAnsi="Tahoma" w:cs="Tahoma"/>
          <w:b/>
          <w:u w:val="single"/>
        </w:rPr>
        <w:t>Other indicators of impact</w:t>
      </w:r>
    </w:p>
    <w:p w14:paraId="72ECD606" w14:textId="77777777" w:rsidR="00687788" w:rsidRDefault="00687788" w:rsidP="00687788">
      <w:pPr>
        <w:spacing w:after="100"/>
        <w:rPr>
          <w:b/>
          <w:u w:val="single"/>
        </w:rPr>
      </w:pPr>
    </w:p>
    <w:p w14:paraId="02DB9B3F" w14:textId="77777777" w:rsidR="00687788" w:rsidRPr="0080368D" w:rsidRDefault="00687788" w:rsidP="00687788">
      <w:pPr>
        <w:spacing w:after="100"/>
        <w:ind w:left="0"/>
      </w:pPr>
      <w:r w:rsidRPr="0080368D">
        <w:t xml:space="preserve">A report </w:t>
      </w:r>
      <w:r>
        <w:t>could also</w:t>
      </w:r>
      <w:r w:rsidRPr="0080368D">
        <w:t xml:space="preserve"> be compiled termly to cover the following</w:t>
      </w:r>
    </w:p>
    <w:p w14:paraId="3DDF6520" w14:textId="77777777" w:rsidR="00687788" w:rsidRDefault="00687788" w:rsidP="00687788">
      <w:pPr>
        <w:pStyle w:val="ListParagraph"/>
        <w:numPr>
          <w:ilvl w:val="0"/>
          <w:numId w:val="10"/>
        </w:numPr>
        <w:spacing w:after="100"/>
        <w:rPr>
          <w:rFonts w:ascii="Tahoma" w:hAnsi="Tahoma" w:cs="Tahoma"/>
        </w:rPr>
      </w:pPr>
      <w:r w:rsidRPr="00D81710">
        <w:rPr>
          <w:rFonts w:ascii="Tahoma" w:hAnsi="Tahoma" w:cs="Tahoma"/>
        </w:rPr>
        <w:t>Reports on:</w:t>
      </w:r>
    </w:p>
    <w:p w14:paraId="3E376108" w14:textId="77777777" w:rsidR="00687788" w:rsidRDefault="00687788" w:rsidP="00687788">
      <w:pPr>
        <w:pStyle w:val="ListParagraph"/>
        <w:numPr>
          <w:ilvl w:val="1"/>
          <w:numId w:val="10"/>
        </w:numPr>
        <w:spacing w:after="100"/>
        <w:rPr>
          <w:rFonts w:ascii="Tahoma" w:hAnsi="Tahoma" w:cs="Tahoma"/>
        </w:rPr>
      </w:pPr>
      <w:r>
        <w:rPr>
          <w:rFonts w:ascii="Tahoma" w:hAnsi="Tahoma" w:cs="Tahoma"/>
        </w:rPr>
        <w:t>KS3 lesson observations</w:t>
      </w:r>
    </w:p>
    <w:p w14:paraId="6D9249AB" w14:textId="77777777" w:rsidR="00687788" w:rsidRDefault="00687788" w:rsidP="00687788">
      <w:pPr>
        <w:pStyle w:val="ListParagraph"/>
        <w:numPr>
          <w:ilvl w:val="1"/>
          <w:numId w:val="10"/>
        </w:numPr>
        <w:spacing w:after="100"/>
        <w:rPr>
          <w:rFonts w:ascii="Tahoma" w:hAnsi="Tahoma" w:cs="Tahoma"/>
        </w:rPr>
      </w:pPr>
      <w:r>
        <w:rPr>
          <w:rFonts w:ascii="Tahoma" w:hAnsi="Tahoma" w:cs="Tahoma"/>
        </w:rPr>
        <w:lastRenderedPageBreak/>
        <w:t>KS3 schemes of learning</w:t>
      </w:r>
    </w:p>
    <w:p w14:paraId="20211631" w14:textId="77777777" w:rsidR="00687788" w:rsidRDefault="00687788" w:rsidP="00687788">
      <w:pPr>
        <w:pStyle w:val="ListParagraph"/>
        <w:numPr>
          <w:ilvl w:val="1"/>
          <w:numId w:val="10"/>
        </w:numPr>
        <w:spacing w:after="100"/>
        <w:rPr>
          <w:rFonts w:ascii="Tahoma" w:hAnsi="Tahoma" w:cs="Tahoma"/>
        </w:rPr>
      </w:pPr>
      <w:r>
        <w:rPr>
          <w:rFonts w:ascii="Tahoma" w:hAnsi="Tahoma" w:cs="Tahoma"/>
        </w:rPr>
        <w:t>Checks on student work and its assessment and marking</w:t>
      </w:r>
    </w:p>
    <w:p w14:paraId="305D0D06" w14:textId="77777777" w:rsidR="00687788" w:rsidRDefault="00687788" w:rsidP="00687788">
      <w:pPr>
        <w:pStyle w:val="ListParagraph"/>
        <w:numPr>
          <w:ilvl w:val="0"/>
          <w:numId w:val="10"/>
        </w:numPr>
        <w:spacing w:after="100"/>
        <w:rPr>
          <w:rFonts w:ascii="Tahoma" w:hAnsi="Tahoma" w:cs="Tahoma"/>
        </w:rPr>
      </w:pPr>
      <w:r>
        <w:rPr>
          <w:rFonts w:ascii="Tahoma" w:hAnsi="Tahoma" w:cs="Tahoma"/>
        </w:rPr>
        <w:t>Survey of student views</w:t>
      </w:r>
    </w:p>
    <w:p w14:paraId="7CC973FF" w14:textId="77777777" w:rsidR="00687788" w:rsidRDefault="00687788" w:rsidP="00687788">
      <w:pPr>
        <w:pStyle w:val="ListParagraph"/>
        <w:numPr>
          <w:ilvl w:val="0"/>
          <w:numId w:val="10"/>
        </w:numPr>
        <w:spacing w:after="100"/>
        <w:rPr>
          <w:rFonts w:ascii="Tahoma" w:hAnsi="Tahoma" w:cs="Tahoma"/>
        </w:rPr>
      </w:pPr>
      <w:r>
        <w:rPr>
          <w:rFonts w:ascii="Tahoma" w:hAnsi="Tahoma" w:cs="Tahoma"/>
        </w:rPr>
        <w:t>Praise and rewards records</w:t>
      </w:r>
    </w:p>
    <w:p w14:paraId="5773EF27" w14:textId="77777777" w:rsidR="00687788" w:rsidRDefault="00687788" w:rsidP="00687788">
      <w:pPr>
        <w:pStyle w:val="ListParagraph"/>
        <w:numPr>
          <w:ilvl w:val="0"/>
          <w:numId w:val="10"/>
        </w:numPr>
        <w:spacing w:after="100"/>
        <w:rPr>
          <w:rFonts w:ascii="Tahoma" w:hAnsi="Tahoma" w:cs="Tahoma"/>
        </w:rPr>
      </w:pPr>
      <w:r>
        <w:rPr>
          <w:rFonts w:ascii="Tahoma" w:hAnsi="Tahoma" w:cs="Tahoma"/>
        </w:rPr>
        <w:t>Behaviour records</w:t>
      </w:r>
    </w:p>
    <w:p w14:paraId="15AA8C34" w14:textId="77777777" w:rsidR="00687788" w:rsidRDefault="00687788" w:rsidP="00687788">
      <w:pPr>
        <w:pStyle w:val="ListParagraph"/>
        <w:numPr>
          <w:ilvl w:val="0"/>
          <w:numId w:val="10"/>
        </w:numPr>
        <w:spacing w:after="100"/>
        <w:rPr>
          <w:rFonts w:ascii="Tahoma" w:hAnsi="Tahoma" w:cs="Tahoma"/>
        </w:rPr>
      </w:pPr>
      <w:r>
        <w:rPr>
          <w:rFonts w:ascii="Tahoma" w:hAnsi="Tahoma" w:cs="Tahoma"/>
        </w:rPr>
        <w:t>Attendance records</w:t>
      </w:r>
    </w:p>
    <w:p w14:paraId="4AD162FC" w14:textId="77777777" w:rsidR="00687788" w:rsidRDefault="00687788" w:rsidP="00687788">
      <w:pPr>
        <w:pStyle w:val="ListParagraph"/>
        <w:numPr>
          <w:ilvl w:val="0"/>
          <w:numId w:val="10"/>
        </w:numPr>
        <w:spacing w:after="100"/>
        <w:rPr>
          <w:rFonts w:ascii="Tahoma" w:hAnsi="Tahoma" w:cs="Tahoma"/>
        </w:rPr>
      </w:pPr>
      <w:r>
        <w:rPr>
          <w:rFonts w:ascii="Tahoma" w:hAnsi="Tahoma" w:cs="Tahoma"/>
        </w:rPr>
        <w:t xml:space="preserve">Surveys of primary </w:t>
      </w:r>
      <w:r w:rsidR="004F3DF4">
        <w:rPr>
          <w:rFonts w:ascii="Tahoma" w:hAnsi="Tahoma" w:cs="Tahoma"/>
        </w:rPr>
        <w:t>school</w:t>
      </w:r>
      <w:r>
        <w:rPr>
          <w:rFonts w:ascii="Tahoma" w:hAnsi="Tahoma" w:cs="Tahoma"/>
        </w:rPr>
        <w:t xml:space="preserve"> views on the quality of liaison</w:t>
      </w:r>
    </w:p>
    <w:p w14:paraId="5DCF2AF2" w14:textId="77777777" w:rsidR="00687788" w:rsidRDefault="00687788" w:rsidP="00687788">
      <w:pPr>
        <w:pStyle w:val="ListParagraph"/>
        <w:numPr>
          <w:ilvl w:val="0"/>
          <w:numId w:val="10"/>
        </w:numPr>
        <w:spacing w:after="100"/>
        <w:rPr>
          <w:rFonts w:ascii="Tahoma" w:hAnsi="Tahoma" w:cs="Tahoma"/>
        </w:rPr>
      </w:pPr>
      <w:r>
        <w:rPr>
          <w:rFonts w:ascii="Tahoma" w:hAnsi="Tahoma" w:cs="Tahoma"/>
        </w:rPr>
        <w:t>Records of CPD related to KS3</w:t>
      </w:r>
    </w:p>
    <w:p w14:paraId="6FAF781A" w14:textId="77777777" w:rsidR="00687788" w:rsidRPr="00144015" w:rsidRDefault="00687788" w:rsidP="00687788">
      <w:pPr>
        <w:spacing w:after="100"/>
        <w:ind w:left="0"/>
      </w:pPr>
    </w:p>
    <w:p w14:paraId="399F76C1" w14:textId="77777777" w:rsidR="00687788" w:rsidRPr="00687788" w:rsidRDefault="00687788" w:rsidP="00687788">
      <w:pPr>
        <w:spacing w:after="100"/>
        <w:rPr>
          <w:b/>
          <w:u w:val="single"/>
        </w:rPr>
      </w:pPr>
    </w:p>
    <w:p w14:paraId="359BA6F3" w14:textId="77777777" w:rsidR="003A3D36" w:rsidRDefault="003A3D36" w:rsidP="003A3D36">
      <w:pPr>
        <w:ind w:left="0"/>
      </w:pPr>
      <w:r>
        <w:t xml:space="preserve">Evidence provided for impact cannot be entirely based around achievement data. There is also the need to capture the impact of actions by capturing pupils’ attitudes before and after an intervention or looking at patterns of behaviour and engagement as signs of improvement. These could provide short-term evidence of impact alongside the long-term goals to raise pupils’ achievement. </w:t>
      </w:r>
    </w:p>
    <w:p w14:paraId="2F609424" w14:textId="77777777" w:rsidR="003A3D36" w:rsidRPr="003A3D36" w:rsidRDefault="003A3D36" w:rsidP="003A3D36">
      <w:pPr>
        <w:pStyle w:val="ListParagraph"/>
        <w:numPr>
          <w:ilvl w:val="0"/>
          <w:numId w:val="21"/>
        </w:numPr>
        <w:spacing w:after="160" w:line="254" w:lineRule="auto"/>
        <w:rPr>
          <w:rFonts w:ascii="Tahoma" w:hAnsi="Tahoma" w:cs="Tahoma"/>
        </w:rPr>
      </w:pPr>
      <w:r w:rsidRPr="003A3D36">
        <w:rPr>
          <w:rFonts w:ascii="Tahoma" w:hAnsi="Tahoma" w:cs="Tahoma"/>
        </w:rPr>
        <w:t xml:space="preserve">Include the resources/ finances needed for each initiative so that SLT and governors can easily make a ‘value for money’ judgement. </w:t>
      </w:r>
    </w:p>
    <w:p w14:paraId="271FF715" w14:textId="77777777" w:rsidR="003A3D36" w:rsidRPr="003A3D36" w:rsidRDefault="003A3D36" w:rsidP="003A3D36">
      <w:pPr>
        <w:pStyle w:val="ListParagraph"/>
        <w:numPr>
          <w:ilvl w:val="0"/>
          <w:numId w:val="21"/>
        </w:numPr>
        <w:spacing w:after="160" w:line="254" w:lineRule="auto"/>
        <w:rPr>
          <w:rFonts w:ascii="Tahoma" w:hAnsi="Tahoma" w:cs="Tahoma"/>
        </w:rPr>
      </w:pPr>
      <w:r w:rsidRPr="003A3D36">
        <w:rPr>
          <w:rFonts w:ascii="Tahoma" w:hAnsi="Tahoma" w:cs="Tahoma"/>
        </w:rPr>
        <w:t>Ensure that for every initiative there are simple, clear and measurable success criteria.</w:t>
      </w:r>
    </w:p>
    <w:p w14:paraId="1056977B" w14:textId="77777777" w:rsidR="003A3D36" w:rsidRPr="003A3D36" w:rsidRDefault="003A3D36" w:rsidP="003A3D36">
      <w:pPr>
        <w:pStyle w:val="ListParagraph"/>
        <w:numPr>
          <w:ilvl w:val="0"/>
          <w:numId w:val="21"/>
        </w:numPr>
        <w:spacing w:after="160" w:line="254" w:lineRule="auto"/>
        <w:rPr>
          <w:rFonts w:ascii="Tahoma" w:hAnsi="Tahoma" w:cs="Tahoma"/>
        </w:rPr>
      </w:pPr>
      <w:r w:rsidRPr="003A3D36">
        <w:rPr>
          <w:rFonts w:ascii="Tahoma" w:hAnsi="Tahoma" w:cs="Tahoma"/>
        </w:rPr>
        <w:t xml:space="preserve">Include realistic, timely check-points so that if an intervention is not working it can be adapted without wasting a lot of time, effort and money.  </w:t>
      </w:r>
    </w:p>
    <w:p w14:paraId="64FDFBA9" w14:textId="77777777" w:rsidR="003A3D36" w:rsidRPr="003A3D36" w:rsidRDefault="003A3D36" w:rsidP="003A3D36">
      <w:pPr>
        <w:pStyle w:val="ListParagraph"/>
        <w:numPr>
          <w:ilvl w:val="0"/>
          <w:numId w:val="21"/>
        </w:numPr>
        <w:spacing w:after="100"/>
        <w:rPr>
          <w:rFonts w:ascii="Tahoma" w:hAnsi="Tahoma" w:cs="Tahoma"/>
          <w:b/>
          <w:u w:val="single"/>
        </w:rPr>
      </w:pPr>
      <w:r w:rsidRPr="003A3D36">
        <w:rPr>
          <w:rFonts w:ascii="Tahoma" w:hAnsi="Tahoma" w:cs="Tahoma"/>
        </w:rPr>
        <w:t>Consider ‘softer’ evidence to show the impact of actions through asking pupils about their attitudes to attendance, behaviour and learning before and after interventions</w:t>
      </w:r>
    </w:p>
    <w:p w14:paraId="7EAC6226" w14:textId="77777777" w:rsidR="003A3D36" w:rsidRDefault="003A3D36" w:rsidP="001565C8">
      <w:pPr>
        <w:spacing w:after="100"/>
        <w:ind w:left="0"/>
      </w:pPr>
    </w:p>
    <w:p w14:paraId="363E5141" w14:textId="77777777" w:rsidR="00D81710" w:rsidRDefault="00D81710" w:rsidP="001565C8">
      <w:pPr>
        <w:spacing w:after="100"/>
        <w:ind w:left="0"/>
        <w:rPr>
          <w:b/>
          <w:u w:val="single"/>
        </w:rPr>
      </w:pPr>
    </w:p>
    <w:p w14:paraId="0FBFF16C" w14:textId="77777777" w:rsidR="00687788" w:rsidRDefault="00687788" w:rsidP="001565C8">
      <w:pPr>
        <w:spacing w:after="100"/>
        <w:ind w:left="0"/>
        <w:rPr>
          <w:b/>
          <w:u w:val="single"/>
        </w:rPr>
      </w:pPr>
    </w:p>
    <w:p w14:paraId="519D88A9" w14:textId="77777777" w:rsidR="00687788" w:rsidRDefault="00687788" w:rsidP="001565C8">
      <w:pPr>
        <w:spacing w:after="100"/>
        <w:ind w:left="0"/>
        <w:rPr>
          <w:b/>
          <w:u w:val="single"/>
        </w:rPr>
      </w:pPr>
    </w:p>
    <w:p w14:paraId="23909FBA" w14:textId="77777777" w:rsidR="002E7892" w:rsidRDefault="00AB4A82" w:rsidP="001565C8">
      <w:pPr>
        <w:spacing w:after="100"/>
        <w:ind w:left="0"/>
        <w:rPr>
          <w:b/>
          <w:u w:val="single"/>
        </w:rPr>
      </w:pPr>
      <w:r>
        <w:rPr>
          <w:b/>
          <w:u w:val="single"/>
        </w:rPr>
        <w:t>B.</w:t>
      </w:r>
      <w:r w:rsidR="00774ECD">
        <w:rPr>
          <w:b/>
          <w:u w:val="single"/>
        </w:rPr>
        <w:t>Provision</w:t>
      </w:r>
      <w:r w:rsidR="00924028">
        <w:rPr>
          <w:b/>
          <w:u w:val="single"/>
        </w:rPr>
        <w:t xml:space="preserve"> </w:t>
      </w:r>
    </w:p>
    <w:p w14:paraId="7E4C5E5C" w14:textId="77777777" w:rsidR="002F5FD0" w:rsidRDefault="002F5FD0" w:rsidP="001565C8">
      <w:pPr>
        <w:spacing w:after="100"/>
        <w:ind w:left="0"/>
        <w:rPr>
          <w:b/>
          <w:u w:val="single"/>
        </w:rPr>
      </w:pPr>
    </w:p>
    <w:p w14:paraId="52CCEDAD" w14:textId="77777777" w:rsidR="00D51950" w:rsidRDefault="00465EAD" w:rsidP="001565C8">
      <w:pPr>
        <w:spacing w:after="100"/>
        <w:ind w:left="0"/>
        <w:rPr>
          <w:b/>
          <w:u w:val="single"/>
        </w:rPr>
      </w:pPr>
      <w:r>
        <w:rPr>
          <w:b/>
          <w:u w:val="single"/>
        </w:rPr>
        <w:t>Possible a</w:t>
      </w:r>
      <w:r w:rsidR="00774ECD">
        <w:rPr>
          <w:b/>
          <w:u w:val="single"/>
        </w:rPr>
        <w:t>ctions to be taken over the year</w:t>
      </w:r>
      <w:r>
        <w:rPr>
          <w:b/>
          <w:u w:val="single"/>
        </w:rPr>
        <w:t xml:space="preserve"> –a checklist</w:t>
      </w:r>
    </w:p>
    <w:p w14:paraId="1AC6E23D" w14:textId="77777777" w:rsidR="003B6AB2" w:rsidRPr="003B6AB2" w:rsidRDefault="003B6AB2" w:rsidP="003B6AB2">
      <w:pPr>
        <w:ind w:left="360"/>
      </w:pPr>
    </w:p>
    <w:p w14:paraId="5AE1F036" w14:textId="77777777" w:rsidR="0089662D" w:rsidRDefault="00770AF6" w:rsidP="0089662D">
      <w:pPr>
        <w:pStyle w:val="ListParagraph"/>
        <w:numPr>
          <w:ilvl w:val="0"/>
          <w:numId w:val="17"/>
        </w:numPr>
        <w:spacing w:after="100"/>
        <w:rPr>
          <w:rFonts w:ascii="Tahoma" w:hAnsi="Tahoma" w:cs="Tahoma"/>
        </w:rPr>
      </w:pPr>
      <w:r w:rsidRPr="0089662D">
        <w:rPr>
          <w:rFonts w:ascii="Tahoma" w:hAnsi="Tahoma" w:cs="Tahoma"/>
        </w:rPr>
        <w:t xml:space="preserve">SLT member to take the role of </w:t>
      </w:r>
      <w:r w:rsidR="00660D8A">
        <w:rPr>
          <w:rFonts w:ascii="Tahoma" w:hAnsi="Tahoma" w:cs="Tahoma"/>
        </w:rPr>
        <w:t>the</w:t>
      </w:r>
      <w:r w:rsidRPr="0089662D">
        <w:rPr>
          <w:rFonts w:ascii="Tahoma" w:hAnsi="Tahoma" w:cs="Tahoma"/>
        </w:rPr>
        <w:t>”</w:t>
      </w:r>
      <w:r w:rsidRPr="00AB12F7">
        <w:rPr>
          <w:rFonts w:ascii="Tahoma" w:hAnsi="Tahoma" w:cs="Tahoma"/>
          <w:b/>
        </w:rPr>
        <w:t>KS3 champion</w:t>
      </w:r>
      <w:r w:rsidRPr="0089662D">
        <w:rPr>
          <w:rFonts w:ascii="Tahoma" w:hAnsi="Tahoma" w:cs="Tahoma"/>
        </w:rPr>
        <w:t>”. This job of this person is to ensure that everything described below is in place and is of outstanding quality</w:t>
      </w:r>
      <w:r w:rsidR="00490EA2">
        <w:rPr>
          <w:rFonts w:ascii="Tahoma" w:hAnsi="Tahoma" w:cs="Tahoma"/>
        </w:rPr>
        <w:t>. It is not always the case that this person is doing everything, but rather he/she is making sure that it is happening, and that all leaders have the right thing in place in KS3</w:t>
      </w:r>
    </w:p>
    <w:p w14:paraId="28C92E58" w14:textId="77777777" w:rsidR="0089662D" w:rsidRPr="0089662D" w:rsidRDefault="0089662D" w:rsidP="0089662D">
      <w:pPr>
        <w:spacing w:after="100"/>
        <w:ind w:left="0"/>
      </w:pPr>
    </w:p>
    <w:p w14:paraId="4903C0EE" w14:textId="77777777" w:rsidR="009F62C8" w:rsidRPr="0089662D" w:rsidRDefault="009F62C8" w:rsidP="0089662D">
      <w:pPr>
        <w:pStyle w:val="ListParagraph"/>
        <w:numPr>
          <w:ilvl w:val="0"/>
          <w:numId w:val="17"/>
        </w:numPr>
        <w:spacing w:after="100"/>
        <w:rPr>
          <w:rFonts w:ascii="Tahoma" w:hAnsi="Tahoma" w:cs="Tahoma"/>
        </w:rPr>
      </w:pPr>
      <w:r w:rsidRPr="0089662D">
        <w:rPr>
          <w:rFonts w:ascii="Tahoma" w:hAnsi="Tahoma" w:cs="Tahoma"/>
        </w:rPr>
        <w:t xml:space="preserve">Within the bigger </w:t>
      </w:r>
      <w:r w:rsidRPr="00AB12F7">
        <w:rPr>
          <w:rFonts w:ascii="Tahoma" w:hAnsi="Tahoma" w:cs="Tahoma"/>
          <w:b/>
        </w:rPr>
        <w:t>departments/faculties</w:t>
      </w:r>
      <w:r w:rsidRPr="0089662D">
        <w:rPr>
          <w:rFonts w:ascii="Tahoma" w:hAnsi="Tahoma" w:cs="Tahoma"/>
        </w:rPr>
        <w:t>, there should be someone with responsibility for KS3</w:t>
      </w:r>
      <w:r w:rsidR="00490EA2">
        <w:rPr>
          <w:rFonts w:ascii="Tahoma" w:hAnsi="Tahoma" w:cs="Tahoma"/>
        </w:rPr>
        <w:t>, liaising with the KS3 champion</w:t>
      </w:r>
    </w:p>
    <w:p w14:paraId="300D57EF" w14:textId="77777777" w:rsidR="0089662D" w:rsidRPr="0089662D" w:rsidRDefault="0089662D" w:rsidP="0089662D">
      <w:pPr>
        <w:ind w:left="0"/>
      </w:pPr>
    </w:p>
    <w:p w14:paraId="0AF32DC4" w14:textId="77777777" w:rsidR="00A02E71" w:rsidRPr="0089662D" w:rsidRDefault="00A02E71" w:rsidP="0089662D">
      <w:pPr>
        <w:pStyle w:val="ListParagraph"/>
        <w:numPr>
          <w:ilvl w:val="0"/>
          <w:numId w:val="17"/>
        </w:numPr>
        <w:spacing w:after="200" w:line="276" w:lineRule="auto"/>
        <w:rPr>
          <w:rFonts w:ascii="Tahoma" w:hAnsi="Tahoma" w:cs="Tahoma"/>
        </w:rPr>
      </w:pPr>
      <w:r w:rsidRPr="0089662D">
        <w:rPr>
          <w:rFonts w:ascii="Tahoma" w:hAnsi="Tahoma" w:cs="Tahoma"/>
        </w:rPr>
        <w:t xml:space="preserve">The Key Stage should be a </w:t>
      </w:r>
      <w:r w:rsidRPr="00AB12F7">
        <w:rPr>
          <w:rFonts w:ascii="Tahoma" w:hAnsi="Tahoma" w:cs="Tahoma"/>
          <w:b/>
        </w:rPr>
        <w:t>test bed</w:t>
      </w:r>
      <w:r w:rsidRPr="0089662D">
        <w:rPr>
          <w:rFonts w:ascii="Tahoma" w:hAnsi="Tahoma" w:cs="Tahoma"/>
        </w:rPr>
        <w:t xml:space="preserve"> for developing both best and also innovative practice in the areas listed </w:t>
      </w:r>
      <w:r w:rsidR="00490EA2">
        <w:rPr>
          <w:rFonts w:ascii="Tahoma" w:hAnsi="Tahoma" w:cs="Tahoma"/>
        </w:rPr>
        <w:t>below</w:t>
      </w:r>
      <w:r w:rsidRPr="0089662D">
        <w:rPr>
          <w:rFonts w:ascii="Tahoma" w:hAnsi="Tahoma" w:cs="Tahoma"/>
        </w:rPr>
        <w:t>, with the aim that this will then also go on to be applied in KS4 as relevant.</w:t>
      </w:r>
    </w:p>
    <w:p w14:paraId="2E2F65B0" w14:textId="77777777" w:rsidR="006F11CB" w:rsidRDefault="006F11CB" w:rsidP="006F11CB">
      <w:pPr>
        <w:ind w:left="0"/>
      </w:pPr>
    </w:p>
    <w:p w14:paraId="6B5CCE3A" w14:textId="77777777" w:rsidR="00A02E71" w:rsidRPr="006F11CB" w:rsidRDefault="00A02E71" w:rsidP="006F11CB">
      <w:pPr>
        <w:pStyle w:val="ListParagraph"/>
        <w:numPr>
          <w:ilvl w:val="0"/>
          <w:numId w:val="17"/>
        </w:numPr>
        <w:rPr>
          <w:rFonts w:ascii="Tahoma" w:hAnsi="Tahoma" w:cs="Tahoma"/>
        </w:rPr>
      </w:pPr>
      <w:r w:rsidRPr="006F11CB">
        <w:rPr>
          <w:rFonts w:ascii="Tahoma" w:hAnsi="Tahoma" w:cs="Tahoma"/>
        </w:rPr>
        <w:t xml:space="preserve">The </w:t>
      </w:r>
      <w:r w:rsidR="004F3DF4" w:rsidRPr="006F11CB">
        <w:rPr>
          <w:rFonts w:ascii="Tahoma" w:hAnsi="Tahoma" w:cs="Tahoma"/>
        </w:rPr>
        <w:t>school</w:t>
      </w:r>
      <w:r w:rsidRPr="006F11CB">
        <w:rPr>
          <w:rFonts w:ascii="Tahoma" w:hAnsi="Tahoma" w:cs="Tahoma"/>
        </w:rPr>
        <w:t xml:space="preserve"> should be organising </w:t>
      </w:r>
      <w:r w:rsidRPr="006F11CB">
        <w:rPr>
          <w:rFonts w:ascii="Tahoma" w:hAnsi="Tahoma" w:cs="Tahoma"/>
          <w:b/>
        </w:rPr>
        <w:t>CPD</w:t>
      </w:r>
      <w:r w:rsidRPr="006F11CB">
        <w:rPr>
          <w:rFonts w:ascii="Tahoma" w:hAnsi="Tahoma" w:cs="Tahoma"/>
        </w:rPr>
        <w:t xml:space="preserve"> for staff that is specific to KS3</w:t>
      </w:r>
    </w:p>
    <w:p w14:paraId="6260773C" w14:textId="77777777" w:rsidR="006F11CB" w:rsidRPr="006F11CB" w:rsidRDefault="00CF626F" w:rsidP="006F11CB">
      <w:pPr>
        <w:ind w:left="0"/>
      </w:pPr>
      <w:r w:rsidRPr="006F11CB">
        <w:t xml:space="preserve"> </w:t>
      </w:r>
    </w:p>
    <w:p w14:paraId="29CB35DB" w14:textId="77777777" w:rsidR="00CF626F" w:rsidRDefault="00CF626F" w:rsidP="0089662D">
      <w:pPr>
        <w:pStyle w:val="ListParagraph"/>
        <w:numPr>
          <w:ilvl w:val="0"/>
          <w:numId w:val="17"/>
        </w:numPr>
        <w:spacing w:after="200" w:line="276" w:lineRule="auto"/>
        <w:rPr>
          <w:rFonts w:ascii="Tahoma" w:hAnsi="Tahoma" w:cs="Tahoma"/>
        </w:rPr>
      </w:pPr>
      <w:r w:rsidRPr="0089662D">
        <w:rPr>
          <w:rFonts w:ascii="Tahoma" w:hAnsi="Tahoma" w:cs="Tahoma"/>
        </w:rPr>
        <w:t xml:space="preserve">There needs to be liaison with the SLT member responsible for teaching and learning, with access to </w:t>
      </w:r>
      <w:r w:rsidRPr="00AB12F7">
        <w:rPr>
          <w:rFonts w:ascii="Tahoma" w:hAnsi="Tahoma" w:cs="Tahoma"/>
          <w:b/>
        </w:rPr>
        <w:t>lesson observation</w:t>
      </w:r>
      <w:r w:rsidRPr="0089662D">
        <w:rPr>
          <w:rFonts w:ascii="Tahoma" w:hAnsi="Tahoma" w:cs="Tahoma"/>
        </w:rPr>
        <w:t xml:space="preserve"> records, to ensure that teachers are delivering high quality KS3 teaching and learning based on these revised schemes of work</w:t>
      </w:r>
    </w:p>
    <w:p w14:paraId="73DDCC1A" w14:textId="77777777" w:rsidR="00490EA2" w:rsidRPr="00490EA2" w:rsidRDefault="00490EA2" w:rsidP="00490EA2">
      <w:pPr>
        <w:ind w:left="0"/>
      </w:pPr>
    </w:p>
    <w:p w14:paraId="1EEBEE78" w14:textId="77777777" w:rsidR="00490EA2" w:rsidRDefault="00490EA2" w:rsidP="00490EA2">
      <w:pPr>
        <w:pStyle w:val="ListParagraph"/>
        <w:numPr>
          <w:ilvl w:val="0"/>
          <w:numId w:val="17"/>
        </w:numPr>
        <w:rPr>
          <w:rFonts w:ascii="Tahoma" w:hAnsi="Tahoma" w:cs="Tahoma"/>
        </w:rPr>
      </w:pPr>
      <w:r w:rsidRPr="00490EA2">
        <w:rPr>
          <w:rFonts w:ascii="Tahoma" w:hAnsi="Tahoma" w:cs="Tahoma"/>
        </w:rPr>
        <w:t>In the same way</w:t>
      </w:r>
      <w:r>
        <w:rPr>
          <w:rFonts w:ascii="Tahoma" w:hAnsi="Tahoma" w:cs="Tahoma"/>
        </w:rPr>
        <w:t xml:space="preserve">, those responsible for book trawls, scheme of learning checks and general </w:t>
      </w:r>
      <w:r w:rsidRPr="00AB12F7">
        <w:rPr>
          <w:rFonts w:ascii="Tahoma" w:hAnsi="Tahoma" w:cs="Tahoma"/>
          <w:b/>
        </w:rPr>
        <w:t>quality assurance</w:t>
      </w:r>
      <w:r>
        <w:rPr>
          <w:rFonts w:ascii="Tahoma" w:hAnsi="Tahoma" w:cs="Tahoma"/>
        </w:rPr>
        <w:t>, need to both fully understand all the KS3 expectations and also liaise regularly with the KS3 champion</w:t>
      </w:r>
    </w:p>
    <w:p w14:paraId="5C283028" w14:textId="77777777" w:rsidR="00490EA2" w:rsidRPr="00490EA2" w:rsidRDefault="00490EA2" w:rsidP="00490EA2">
      <w:pPr>
        <w:pStyle w:val="ListParagraph"/>
        <w:rPr>
          <w:rFonts w:ascii="Tahoma" w:hAnsi="Tahoma" w:cs="Tahoma"/>
        </w:rPr>
      </w:pPr>
    </w:p>
    <w:p w14:paraId="0CCC6213" w14:textId="77777777" w:rsidR="00490EA2" w:rsidRPr="00490EA2" w:rsidRDefault="001579F8" w:rsidP="00490EA2">
      <w:pPr>
        <w:pStyle w:val="ListParagraph"/>
        <w:numPr>
          <w:ilvl w:val="0"/>
          <w:numId w:val="17"/>
        </w:numPr>
        <w:rPr>
          <w:rFonts w:ascii="Tahoma" w:hAnsi="Tahoma" w:cs="Tahoma"/>
        </w:rPr>
      </w:pPr>
      <w:r w:rsidRPr="00490EA2">
        <w:rPr>
          <w:rFonts w:ascii="Tahoma" w:hAnsi="Tahoma" w:cs="Tahoma"/>
        </w:rPr>
        <w:t xml:space="preserve">There </w:t>
      </w:r>
      <w:r w:rsidR="00490EA2">
        <w:rPr>
          <w:rFonts w:ascii="Tahoma" w:hAnsi="Tahoma" w:cs="Tahoma"/>
        </w:rPr>
        <w:t>should be</w:t>
      </w:r>
      <w:r w:rsidRPr="00490EA2">
        <w:rPr>
          <w:rFonts w:ascii="Tahoma" w:hAnsi="Tahoma" w:cs="Tahoma"/>
        </w:rPr>
        <w:t xml:space="preserve"> initiatives in place, working in partnership with the feeder primary schools, to develop an agreed </w:t>
      </w:r>
      <w:r w:rsidRPr="00490EA2">
        <w:rPr>
          <w:rFonts w:ascii="Tahoma" w:hAnsi="Tahoma" w:cs="Tahoma"/>
          <w:b/>
        </w:rPr>
        <w:t>Y5-8 curriculum</w:t>
      </w:r>
      <w:r w:rsidRPr="00490EA2">
        <w:rPr>
          <w:rFonts w:ascii="Tahoma" w:hAnsi="Tahoma" w:cs="Tahoma"/>
        </w:rPr>
        <w:t xml:space="preserve"> and coordinated approach to developing teaching and learning; hopefully this will then avoid students repeating work, or being given work that is too easy. </w:t>
      </w:r>
      <w:r w:rsidR="00BE68A2" w:rsidRPr="00490EA2">
        <w:rPr>
          <w:rFonts w:ascii="Tahoma" w:hAnsi="Tahoma" w:cs="Tahoma"/>
        </w:rPr>
        <w:t xml:space="preserve">This is best established by developing joint projects/schemes of work in literacy, numeracy and ICT and building from there, with cpd for all the staff involved to ensure a commonality of approach. </w:t>
      </w:r>
      <w:r w:rsidR="00BE68A2" w:rsidRPr="00490EA2">
        <w:rPr>
          <w:rFonts w:ascii="Tahoma" w:eastAsia="Calibri" w:hAnsi="Tahoma" w:cs="Tahoma"/>
        </w:rPr>
        <w:t>Transition units for  Y6/7, should be planned and developed with the primary schools, along with advance planning to collect exemplars of Y6 work, so that in the core subjects staff can see the type and level or work that they are producing</w:t>
      </w:r>
    </w:p>
    <w:p w14:paraId="17DB29D4" w14:textId="77777777" w:rsidR="00490EA2" w:rsidRPr="00490EA2" w:rsidRDefault="00490EA2" w:rsidP="00490EA2">
      <w:pPr>
        <w:pStyle w:val="ListParagraph"/>
        <w:rPr>
          <w:rFonts w:ascii="Tahoma" w:hAnsi="Tahoma" w:cs="Tahoma"/>
        </w:rPr>
      </w:pPr>
    </w:p>
    <w:p w14:paraId="4DE062F6" w14:textId="77777777" w:rsidR="00490EA2" w:rsidRDefault="001579F8" w:rsidP="00490EA2">
      <w:pPr>
        <w:pStyle w:val="ListParagraph"/>
        <w:numPr>
          <w:ilvl w:val="0"/>
          <w:numId w:val="17"/>
        </w:numPr>
        <w:rPr>
          <w:rFonts w:ascii="Tahoma" w:hAnsi="Tahoma" w:cs="Tahoma"/>
        </w:rPr>
      </w:pPr>
      <w:r w:rsidRPr="00490EA2">
        <w:rPr>
          <w:rFonts w:ascii="Tahoma" w:hAnsi="Tahoma" w:cs="Tahoma"/>
        </w:rPr>
        <w:t xml:space="preserve">The </w:t>
      </w:r>
      <w:r w:rsidRPr="00490EA2">
        <w:rPr>
          <w:rFonts w:ascii="Tahoma" w:hAnsi="Tahoma" w:cs="Tahoma"/>
          <w:b/>
        </w:rPr>
        <w:t>KS2/KS3 transfer system</w:t>
      </w:r>
      <w:r w:rsidR="00490EA2">
        <w:rPr>
          <w:rFonts w:ascii="Tahoma" w:hAnsi="Tahoma" w:cs="Tahoma"/>
          <w:b/>
        </w:rPr>
        <w:t xml:space="preserve"> </w:t>
      </w:r>
      <w:r w:rsidR="00490EA2" w:rsidRPr="00490EA2">
        <w:rPr>
          <w:rFonts w:ascii="Tahoma" w:hAnsi="Tahoma" w:cs="Tahoma"/>
        </w:rPr>
        <w:t>should</w:t>
      </w:r>
      <w:r w:rsidRPr="00490EA2">
        <w:rPr>
          <w:rFonts w:ascii="Tahoma" w:hAnsi="Tahoma" w:cs="Tahoma"/>
        </w:rPr>
        <w:t xml:space="preserve"> include initiatives to inspire and motivate students, and raise their expectations of what they can achieve at secondary school</w:t>
      </w:r>
    </w:p>
    <w:p w14:paraId="34415301" w14:textId="77777777" w:rsidR="00490EA2" w:rsidRPr="00490EA2" w:rsidRDefault="00490EA2" w:rsidP="00490EA2">
      <w:pPr>
        <w:pStyle w:val="ListParagraph"/>
        <w:rPr>
          <w:rFonts w:ascii="Tahoma" w:hAnsi="Tahoma" w:cs="Tahoma"/>
        </w:rPr>
      </w:pPr>
    </w:p>
    <w:p w14:paraId="491A2CD2" w14:textId="77777777" w:rsidR="005A5726" w:rsidRDefault="001579F8" w:rsidP="005A5726">
      <w:pPr>
        <w:pStyle w:val="ListParagraph"/>
        <w:numPr>
          <w:ilvl w:val="0"/>
          <w:numId w:val="17"/>
        </w:numPr>
        <w:rPr>
          <w:rFonts w:ascii="Tahoma" w:hAnsi="Tahoma" w:cs="Tahoma"/>
        </w:rPr>
      </w:pPr>
      <w:r w:rsidRPr="00490EA2">
        <w:rPr>
          <w:rFonts w:ascii="Tahoma" w:hAnsi="Tahoma" w:cs="Tahoma"/>
        </w:rPr>
        <w:t xml:space="preserve">There </w:t>
      </w:r>
      <w:r w:rsidR="00490EA2">
        <w:rPr>
          <w:rFonts w:ascii="Tahoma" w:hAnsi="Tahoma" w:cs="Tahoma"/>
        </w:rPr>
        <w:t>should be</w:t>
      </w:r>
      <w:r w:rsidRPr="00490EA2">
        <w:rPr>
          <w:rFonts w:ascii="Tahoma" w:hAnsi="Tahoma" w:cs="Tahoma"/>
        </w:rPr>
        <w:t xml:space="preserve"> identification of the </w:t>
      </w:r>
      <w:r w:rsidRPr="00490EA2">
        <w:rPr>
          <w:rFonts w:ascii="Tahoma" w:hAnsi="Tahoma" w:cs="Tahoma"/>
          <w:b/>
        </w:rPr>
        <w:t>higher ability students</w:t>
      </w:r>
      <w:r w:rsidRPr="00490EA2">
        <w:rPr>
          <w:rFonts w:ascii="Tahoma" w:hAnsi="Tahoma" w:cs="Tahoma"/>
        </w:rPr>
        <w:t xml:space="preserve"> in the primary schools, and they are all given a mentor once they join the secondary school</w:t>
      </w:r>
    </w:p>
    <w:p w14:paraId="0C365DDE" w14:textId="77777777" w:rsidR="005A5726" w:rsidRPr="005A5726" w:rsidRDefault="005A5726" w:rsidP="005A5726">
      <w:pPr>
        <w:pStyle w:val="ListParagraph"/>
        <w:rPr>
          <w:rFonts w:ascii="Tahoma" w:hAnsi="Tahoma" w:cs="Tahoma"/>
        </w:rPr>
      </w:pPr>
    </w:p>
    <w:p w14:paraId="1CBBBE81" w14:textId="77777777" w:rsidR="005A5726" w:rsidRDefault="001579F8" w:rsidP="005A5726">
      <w:pPr>
        <w:pStyle w:val="ListParagraph"/>
        <w:numPr>
          <w:ilvl w:val="0"/>
          <w:numId w:val="17"/>
        </w:numPr>
        <w:rPr>
          <w:rFonts w:ascii="Tahoma" w:hAnsi="Tahoma" w:cs="Tahoma"/>
        </w:rPr>
      </w:pPr>
      <w:r w:rsidRPr="005A5726">
        <w:rPr>
          <w:rFonts w:ascii="Tahoma" w:hAnsi="Tahoma" w:cs="Tahoma"/>
        </w:rPr>
        <w:t>The secondary staff</w:t>
      </w:r>
      <w:r w:rsidR="005A5726">
        <w:rPr>
          <w:rFonts w:ascii="Tahoma" w:hAnsi="Tahoma" w:cs="Tahoma"/>
        </w:rPr>
        <w:t xml:space="preserve"> should be</w:t>
      </w:r>
      <w:r w:rsidRPr="005A5726">
        <w:rPr>
          <w:rFonts w:ascii="Tahoma" w:hAnsi="Tahoma" w:cs="Tahoma"/>
        </w:rPr>
        <w:t xml:space="preserve"> given time to study in detail the format and content of the </w:t>
      </w:r>
      <w:r w:rsidRPr="005A5726">
        <w:rPr>
          <w:rFonts w:ascii="Tahoma" w:hAnsi="Tahoma" w:cs="Tahoma"/>
          <w:b/>
        </w:rPr>
        <w:t>SATs</w:t>
      </w:r>
      <w:r w:rsidRPr="005A5726">
        <w:rPr>
          <w:rFonts w:ascii="Tahoma" w:hAnsi="Tahoma" w:cs="Tahoma"/>
        </w:rPr>
        <w:t xml:space="preserve"> that the primary students have taken so that they have a much better understanding of these than is often the case</w:t>
      </w:r>
    </w:p>
    <w:p w14:paraId="69881ED2" w14:textId="77777777" w:rsidR="005A5726" w:rsidRPr="005A5726" w:rsidRDefault="005A5726" w:rsidP="005A5726">
      <w:pPr>
        <w:pStyle w:val="ListParagraph"/>
        <w:rPr>
          <w:rFonts w:ascii="Tahoma" w:hAnsi="Tahoma" w:cs="Tahoma"/>
        </w:rPr>
      </w:pPr>
    </w:p>
    <w:p w14:paraId="261354D4" w14:textId="77777777" w:rsidR="005A5726" w:rsidRDefault="001579F8" w:rsidP="005A5726">
      <w:pPr>
        <w:pStyle w:val="ListParagraph"/>
        <w:numPr>
          <w:ilvl w:val="0"/>
          <w:numId w:val="17"/>
        </w:numPr>
        <w:rPr>
          <w:rFonts w:ascii="Tahoma" w:hAnsi="Tahoma" w:cs="Tahoma"/>
        </w:rPr>
      </w:pPr>
      <w:r w:rsidRPr="005A5726">
        <w:rPr>
          <w:rFonts w:ascii="Tahoma" w:hAnsi="Tahoma" w:cs="Tahoma"/>
        </w:rPr>
        <w:t xml:space="preserve">Once students are in Y7, there </w:t>
      </w:r>
      <w:r w:rsidR="005A5726">
        <w:rPr>
          <w:rFonts w:ascii="Tahoma" w:hAnsi="Tahoma" w:cs="Tahoma"/>
        </w:rPr>
        <w:t>should be</w:t>
      </w:r>
      <w:r w:rsidRPr="005A5726">
        <w:rPr>
          <w:rFonts w:ascii="Tahoma" w:hAnsi="Tahoma" w:cs="Tahoma"/>
        </w:rPr>
        <w:t xml:space="preserve"> </w:t>
      </w:r>
      <w:r w:rsidRPr="005A5726">
        <w:rPr>
          <w:rFonts w:ascii="Tahoma" w:hAnsi="Tahoma" w:cs="Tahoma"/>
          <w:b/>
        </w:rPr>
        <w:t>diagnostic testing</w:t>
      </w:r>
      <w:r w:rsidRPr="005A5726">
        <w:rPr>
          <w:rFonts w:ascii="Tahoma" w:hAnsi="Tahoma" w:cs="Tahoma"/>
        </w:rPr>
        <w:t xml:space="preserve"> put in place to pin point student starting points and then their strengths and weaknesses in the core subjects, this adding to the information that can also be extracted from the SATs</w:t>
      </w:r>
    </w:p>
    <w:p w14:paraId="4EAA0A21" w14:textId="77777777" w:rsidR="005A5726" w:rsidRPr="005A5726" w:rsidRDefault="005A5726" w:rsidP="005A5726">
      <w:pPr>
        <w:pStyle w:val="ListParagraph"/>
        <w:rPr>
          <w:rFonts w:ascii="Tahoma" w:hAnsi="Tahoma" w:cs="Tahoma"/>
        </w:rPr>
      </w:pPr>
    </w:p>
    <w:p w14:paraId="6C5367E8" w14:textId="77777777" w:rsidR="005A5726" w:rsidRDefault="001579F8" w:rsidP="005A5726">
      <w:pPr>
        <w:pStyle w:val="ListParagraph"/>
        <w:numPr>
          <w:ilvl w:val="0"/>
          <w:numId w:val="17"/>
        </w:numPr>
        <w:rPr>
          <w:rFonts w:ascii="Tahoma" w:hAnsi="Tahoma" w:cs="Tahoma"/>
        </w:rPr>
      </w:pPr>
      <w:r w:rsidRPr="005A5726">
        <w:rPr>
          <w:rFonts w:ascii="Tahoma" w:hAnsi="Tahoma" w:cs="Tahoma"/>
        </w:rPr>
        <w:t xml:space="preserve">Use of flexible </w:t>
      </w:r>
      <w:r w:rsidRPr="005A5726">
        <w:rPr>
          <w:rFonts w:ascii="Tahoma" w:hAnsi="Tahoma" w:cs="Tahoma"/>
          <w:b/>
        </w:rPr>
        <w:t>setting</w:t>
      </w:r>
      <w:r w:rsidR="005A5726">
        <w:rPr>
          <w:rFonts w:ascii="Tahoma" w:hAnsi="Tahoma" w:cs="Tahoma"/>
          <w:b/>
        </w:rPr>
        <w:t xml:space="preserve"> </w:t>
      </w:r>
      <w:r w:rsidR="005A5726" w:rsidRPr="005A5726">
        <w:rPr>
          <w:rFonts w:ascii="Tahoma" w:hAnsi="Tahoma" w:cs="Tahoma"/>
        </w:rPr>
        <w:t>should be established</w:t>
      </w:r>
      <w:r w:rsidRPr="005A5726">
        <w:rPr>
          <w:rFonts w:ascii="Tahoma" w:hAnsi="Tahoma" w:cs="Tahoma"/>
        </w:rPr>
        <w:t xml:space="preserve"> in the EBacc subjects once there is enough, accurate information about each student to make this possible</w:t>
      </w:r>
    </w:p>
    <w:p w14:paraId="56C619E7" w14:textId="77777777" w:rsidR="005A5726" w:rsidRPr="005A5726" w:rsidRDefault="005A5726" w:rsidP="005A5726">
      <w:pPr>
        <w:pStyle w:val="ListParagraph"/>
        <w:rPr>
          <w:rFonts w:ascii="Tahoma" w:hAnsi="Tahoma" w:cs="Tahoma"/>
        </w:rPr>
      </w:pPr>
    </w:p>
    <w:p w14:paraId="08DC9F0B" w14:textId="77777777" w:rsidR="005A5726" w:rsidRDefault="005A5726" w:rsidP="005A5726">
      <w:pPr>
        <w:pStyle w:val="ListParagraph"/>
        <w:numPr>
          <w:ilvl w:val="0"/>
          <w:numId w:val="17"/>
        </w:numPr>
        <w:rPr>
          <w:rFonts w:ascii="Tahoma" w:hAnsi="Tahoma" w:cs="Tahoma"/>
        </w:rPr>
      </w:pPr>
      <w:r>
        <w:rPr>
          <w:rFonts w:ascii="Tahoma" w:hAnsi="Tahoma" w:cs="Tahoma"/>
        </w:rPr>
        <w:t>Overall t</w:t>
      </w:r>
      <w:r w:rsidR="001579F8" w:rsidRPr="005A5726">
        <w:rPr>
          <w:rFonts w:ascii="Tahoma" w:hAnsi="Tahoma" w:cs="Tahoma"/>
        </w:rPr>
        <w:t xml:space="preserve">here </w:t>
      </w:r>
      <w:r>
        <w:rPr>
          <w:rFonts w:ascii="Tahoma" w:hAnsi="Tahoma" w:cs="Tahoma"/>
        </w:rPr>
        <w:t>should be</w:t>
      </w:r>
      <w:r w:rsidR="001579F8" w:rsidRPr="005A5726">
        <w:rPr>
          <w:rFonts w:ascii="Tahoma" w:hAnsi="Tahoma" w:cs="Tahoma"/>
        </w:rPr>
        <w:t xml:space="preserve"> in place a challenging, exciting</w:t>
      </w:r>
      <w:r w:rsidR="001579F8" w:rsidRPr="005A5726">
        <w:rPr>
          <w:rFonts w:ascii="Tahoma" w:hAnsi="Tahoma" w:cs="Tahoma"/>
          <w:b/>
        </w:rPr>
        <w:t xml:space="preserve"> KS3</w:t>
      </w:r>
      <w:r w:rsidR="001579F8" w:rsidRPr="005A5726">
        <w:rPr>
          <w:rFonts w:ascii="Tahoma" w:hAnsi="Tahoma" w:cs="Tahoma"/>
        </w:rPr>
        <w:t>, based on the highest of expectations, which also includes planned provision across the KS3 curriculum for developing the students’ cross curricular literacy, numeracy and learning and thinking skills as well as focused preparation of students for the demands of the new GCSES</w:t>
      </w:r>
    </w:p>
    <w:p w14:paraId="12CE2099" w14:textId="77777777" w:rsidR="005A5726" w:rsidRPr="005A5726" w:rsidRDefault="005A5726" w:rsidP="005A5726">
      <w:pPr>
        <w:pStyle w:val="ListParagraph"/>
        <w:rPr>
          <w:rFonts w:ascii="Tahoma" w:hAnsi="Tahoma" w:cs="Tahoma"/>
        </w:rPr>
      </w:pPr>
    </w:p>
    <w:p w14:paraId="08C53885" w14:textId="77777777" w:rsidR="005A5726" w:rsidRDefault="001579F8" w:rsidP="005A5726">
      <w:pPr>
        <w:pStyle w:val="ListParagraph"/>
        <w:numPr>
          <w:ilvl w:val="0"/>
          <w:numId w:val="17"/>
        </w:numPr>
        <w:rPr>
          <w:rFonts w:ascii="Tahoma" w:hAnsi="Tahoma" w:cs="Tahoma"/>
        </w:rPr>
      </w:pPr>
      <w:r w:rsidRPr="005A5726">
        <w:rPr>
          <w:rFonts w:ascii="Tahoma" w:hAnsi="Tahoma" w:cs="Tahoma"/>
        </w:rPr>
        <w:lastRenderedPageBreak/>
        <w:t xml:space="preserve">A dedicated programme </w:t>
      </w:r>
      <w:r w:rsidR="005A5726">
        <w:rPr>
          <w:rFonts w:ascii="Tahoma" w:hAnsi="Tahoma" w:cs="Tahoma"/>
        </w:rPr>
        <w:t>should be</w:t>
      </w:r>
      <w:r w:rsidRPr="005A5726">
        <w:rPr>
          <w:rFonts w:ascii="Tahoma" w:hAnsi="Tahoma" w:cs="Tahoma"/>
        </w:rPr>
        <w:t xml:space="preserve"> launched in Y7 aimed at </w:t>
      </w:r>
      <w:r w:rsidRPr="005A5726">
        <w:rPr>
          <w:rFonts w:ascii="Tahoma" w:hAnsi="Tahoma" w:cs="Tahoma"/>
          <w:b/>
        </w:rPr>
        <w:t>raising aspirations, expectations</w:t>
      </w:r>
      <w:r w:rsidRPr="005A5726">
        <w:rPr>
          <w:rFonts w:ascii="Tahoma" w:hAnsi="Tahoma" w:cs="Tahoma"/>
        </w:rPr>
        <w:t xml:space="preserve"> and attainment, and helping student to become skilled learners</w:t>
      </w:r>
    </w:p>
    <w:p w14:paraId="1115FCDE" w14:textId="77777777" w:rsidR="005A5726" w:rsidRPr="005A5726" w:rsidRDefault="005A5726" w:rsidP="005A5726">
      <w:pPr>
        <w:pStyle w:val="ListParagraph"/>
        <w:rPr>
          <w:rFonts w:ascii="Tahoma" w:hAnsi="Tahoma" w:cs="Tahoma"/>
        </w:rPr>
      </w:pPr>
    </w:p>
    <w:p w14:paraId="13928D1E" w14:textId="77777777" w:rsidR="005A5726" w:rsidRDefault="001579F8" w:rsidP="005A5726">
      <w:pPr>
        <w:pStyle w:val="ListParagraph"/>
        <w:numPr>
          <w:ilvl w:val="0"/>
          <w:numId w:val="17"/>
        </w:numPr>
        <w:rPr>
          <w:rFonts w:ascii="Tahoma" w:hAnsi="Tahoma" w:cs="Tahoma"/>
        </w:rPr>
      </w:pPr>
      <w:r w:rsidRPr="005A5726">
        <w:rPr>
          <w:rFonts w:ascii="Tahoma" w:hAnsi="Tahoma" w:cs="Tahoma"/>
        </w:rPr>
        <w:t xml:space="preserve">In Y8, a </w:t>
      </w:r>
      <w:r w:rsidRPr="005A5726">
        <w:rPr>
          <w:rFonts w:ascii="Tahoma" w:hAnsi="Tahoma" w:cs="Tahoma"/>
          <w:b/>
        </w:rPr>
        <w:t>careers/higher education</w:t>
      </w:r>
      <w:r w:rsidRPr="005A5726">
        <w:rPr>
          <w:rFonts w:ascii="Tahoma" w:hAnsi="Tahoma" w:cs="Tahoma"/>
        </w:rPr>
        <w:t xml:space="preserve"> element can be added to this, with students being encouraged to believe that they are good enough to achieve and be successful in the future</w:t>
      </w:r>
    </w:p>
    <w:p w14:paraId="783C81C6" w14:textId="77777777" w:rsidR="005A5726" w:rsidRPr="005A5726" w:rsidRDefault="005A5726" w:rsidP="005A5726">
      <w:pPr>
        <w:pStyle w:val="ListParagraph"/>
        <w:rPr>
          <w:rFonts w:ascii="Tahoma" w:hAnsi="Tahoma" w:cs="Tahoma"/>
        </w:rPr>
      </w:pPr>
    </w:p>
    <w:p w14:paraId="444B8CE1" w14:textId="77777777" w:rsidR="005A5726" w:rsidRDefault="001579F8" w:rsidP="005A5726">
      <w:pPr>
        <w:pStyle w:val="ListParagraph"/>
        <w:numPr>
          <w:ilvl w:val="0"/>
          <w:numId w:val="17"/>
        </w:numPr>
        <w:rPr>
          <w:rFonts w:ascii="Tahoma" w:hAnsi="Tahoma" w:cs="Tahoma"/>
        </w:rPr>
      </w:pPr>
      <w:r w:rsidRPr="005A5726">
        <w:rPr>
          <w:rFonts w:ascii="Tahoma" w:hAnsi="Tahoma" w:cs="Tahoma"/>
        </w:rPr>
        <w:t xml:space="preserve">A </w:t>
      </w:r>
      <w:r w:rsidRPr="005A5726">
        <w:rPr>
          <w:rFonts w:ascii="Tahoma" w:hAnsi="Tahoma" w:cs="Tahoma"/>
          <w:b/>
        </w:rPr>
        <w:t>student leader</w:t>
      </w:r>
      <w:r w:rsidRPr="005A5726">
        <w:rPr>
          <w:rFonts w:ascii="Tahoma" w:hAnsi="Tahoma" w:cs="Tahoma"/>
        </w:rPr>
        <w:t xml:space="preserve"> programme </w:t>
      </w:r>
      <w:r w:rsidR="005A5726">
        <w:rPr>
          <w:rFonts w:ascii="Tahoma" w:hAnsi="Tahoma" w:cs="Tahoma"/>
        </w:rPr>
        <w:t>should be</w:t>
      </w:r>
      <w:r w:rsidRPr="005A5726">
        <w:rPr>
          <w:rFonts w:ascii="Tahoma" w:hAnsi="Tahoma" w:cs="Tahoma"/>
        </w:rPr>
        <w:t xml:space="preserve"> put in place to help student develop their personal skills</w:t>
      </w:r>
      <w:r w:rsidR="007D0CF9" w:rsidRPr="005A5726">
        <w:rPr>
          <w:rFonts w:ascii="Tahoma" w:hAnsi="Tahoma" w:cs="Tahoma"/>
        </w:rPr>
        <w:t>. Student voice systems should be established from the very start, with students also having every opportunity to be involved in organising events and activities and learning leadership skills</w:t>
      </w:r>
    </w:p>
    <w:p w14:paraId="216868A2" w14:textId="77777777" w:rsidR="005A5726" w:rsidRPr="005A5726" w:rsidRDefault="005A5726" w:rsidP="005A5726">
      <w:pPr>
        <w:pStyle w:val="ListParagraph"/>
        <w:rPr>
          <w:rFonts w:ascii="Tahoma" w:hAnsi="Tahoma" w:cs="Tahoma"/>
        </w:rPr>
      </w:pPr>
    </w:p>
    <w:p w14:paraId="3D82E0F9" w14:textId="77777777" w:rsidR="005A5726" w:rsidRDefault="001579F8" w:rsidP="005A5726">
      <w:pPr>
        <w:pStyle w:val="ListParagraph"/>
        <w:numPr>
          <w:ilvl w:val="0"/>
          <w:numId w:val="17"/>
        </w:numPr>
        <w:rPr>
          <w:rFonts w:ascii="Tahoma" w:hAnsi="Tahoma" w:cs="Tahoma"/>
        </w:rPr>
      </w:pPr>
      <w:r w:rsidRPr="005A5726">
        <w:rPr>
          <w:rFonts w:ascii="Tahoma" w:hAnsi="Tahoma" w:cs="Tahoma"/>
        </w:rPr>
        <w:t xml:space="preserve">There </w:t>
      </w:r>
      <w:r w:rsidR="005A5726">
        <w:rPr>
          <w:rFonts w:ascii="Tahoma" w:hAnsi="Tahoma" w:cs="Tahoma"/>
        </w:rPr>
        <w:t>should be</w:t>
      </w:r>
      <w:r w:rsidRPr="005A5726">
        <w:rPr>
          <w:rFonts w:ascii="Tahoma" w:hAnsi="Tahoma" w:cs="Tahoma"/>
        </w:rPr>
        <w:t xml:space="preserve"> intensive, personalised </w:t>
      </w:r>
      <w:r w:rsidRPr="005A5726">
        <w:rPr>
          <w:rFonts w:ascii="Tahoma" w:hAnsi="Tahoma" w:cs="Tahoma"/>
          <w:b/>
        </w:rPr>
        <w:t>literacy and numeracy</w:t>
      </w:r>
      <w:r w:rsidRPr="005A5726">
        <w:rPr>
          <w:rFonts w:ascii="Tahoma" w:hAnsi="Tahoma" w:cs="Tahoma"/>
        </w:rPr>
        <w:t xml:space="preserve"> cross curricular initiatives in place, supported by each teacher recognising that they are teachers of literacy and numeracy and not just their own subject</w:t>
      </w:r>
    </w:p>
    <w:p w14:paraId="60FD8D4B" w14:textId="77777777" w:rsidR="005A5726" w:rsidRPr="005A5726" w:rsidRDefault="005A5726" w:rsidP="005A5726">
      <w:pPr>
        <w:pStyle w:val="ListParagraph"/>
        <w:rPr>
          <w:rFonts w:ascii="Tahoma" w:hAnsi="Tahoma" w:cs="Tahoma"/>
        </w:rPr>
      </w:pPr>
    </w:p>
    <w:p w14:paraId="7A22521B" w14:textId="77777777" w:rsidR="005A5726" w:rsidRPr="005A5726" w:rsidRDefault="00C16161" w:rsidP="005A5726">
      <w:pPr>
        <w:pStyle w:val="ListParagraph"/>
        <w:numPr>
          <w:ilvl w:val="0"/>
          <w:numId w:val="17"/>
        </w:numPr>
        <w:rPr>
          <w:rFonts w:ascii="Tahoma" w:hAnsi="Tahoma" w:cs="Tahoma"/>
        </w:rPr>
      </w:pPr>
      <w:r w:rsidRPr="005A5726">
        <w:rPr>
          <w:rFonts w:ascii="Tahoma" w:hAnsi="Tahoma" w:cs="Tahoma"/>
        </w:rPr>
        <w:t xml:space="preserve">The development of student </w:t>
      </w:r>
      <w:r w:rsidRPr="00AB12F7">
        <w:rPr>
          <w:rFonts w:ascii="Tahoma" w:hAnsi="Tahoma" w:cs="Tahoma"/>
          <w:b/>
        </w:rPr>
        <w:t>learning and thinking skills</w:t>
      </w:r>
      <w:r w:rsidRPr="005A5726">
        <w:rPr>
          <w:rFonts w:ascii="Tahoma" w:hAnsi="Tahoma" w:cs="Tahoma"/>
        </w:rPr>
        <w:t xml:space="preserve"> should be based on whole key stage planning</w:t>
      </w:r>
      <w:r w:rsidRPr="005A5726">
        <w:rPr>
          <w:rFonts w:ascii="Tahoma" w:eastAsia="Calibri" w:hAnsi="Tahoma" w:cs="Tahoma"/>
        </w:rPr>
        <w:t xml:space="preserve"> on what are the key learning and thinking skills and how can they be developed in KS3 in a coordinated fashion</w:t>
      </w:r>
    </w:p>
    <w:p w14:paraId="11B4CA2D" w14:textId="77777777" w:rsidR="005A5726" w:rsidRPr="005A5726" w:rsidRDefault="005A5726" w:rsidP="005A5726">
      <w:pPr>
        <w:pStyle w:val="ListParagraph"/>
        <w:rPr>
          <w:rFonts w:ascii="Tahoma" w:hAnsi="Tahoma" w:cs="Tahoma"/>
        </w:rPr>
      </w:pPr>
    </w:p>
    <w:p w14:paraId="5FBCD745" w14:textId="77777777" w:rsidR="005A5726" w:rsidRDefault="004670DA" w:rsidP="005A5726">
      <w:pPr>
        <w:pStyle w:val="ListParagraph"/>
        <w:numPr>
          <w:ilvl w:val="0"/>
          <w:numId w:val="17"/>
        </w:numPr>
        <w:rPr>
          <w:rFonts w:ascii="Tahoma" w:hAnsi="Tahoma" w:cs="Tahoma"/>
        </w:rPr>
      </w:pPr>
      <w:r w:rsidRPr="005A5726">
        <w:rPr>
          <w:rFonts w:ascii="Tahoma" w:hAnsi="Tahoma" w:cs="Tahoma"/>
        </w:rPr>
        <w:t xml:space="preserve">How much if any integration of </w:t>
      </w:r>
      <w:r w:rsidRPr="00AB12F7">
        <w:rPr>
          <w:rFonts w:ascii="Tahoma" w:hAnsi="Tahoma" w:cs="Tahoma"/>
          <w:b/>
        </w:rPr>
        <w:t>subjects</w:t>
      </w:r>
      <w:r w:rsidRPr="005A5726">
        <w:rPr>
          <w:rFonts w:ascii="Tahoma" w:hAnsi="Tahoma" w:cs="Tahoma"/>
        </w:rPr>
        <w:t xml:space="preserve"> there is in the KS3 curriculum is up to the </w:t>
      </w:r>
      <w:r w:rsidR="004F3DF4">
        <w:rPr>
          <w:rFonts w:ascii="Tahoma" w:hAnsi="Tahoma" w:cs="Tahoma"/>
        </w:rPr>
        <w:t>School</w:t>
      </w:r>
      <w:r w:rsidRPr="005A5726">
        <w:rPr>
          <w:rFonts w:ascii="Tahoma" w:hAnsi="Tahoma" w:cs="Tahoma"/>
        </w:rPr>
        <w:t>, but where it is essentially separate subjects there need to be frequent well planned and resourced days off timetable for a wide range of themed work whereby students have the time to develop apply their learning skills. There is evidence that thematic KS3 curriculums often have limited value, in that the links can be forced and artificial and add little to the students’ learning. Many academies find that it works best to have separate subjects in KS3 in that teachers usually teach their own subject best, and this also enables there to be more focused preparation for KS4</w:t>
      </w:r>
    </w:p>
    <w:p w14:paraId="6A9B515F" w14:textId="77777777" w:rsidR="005A5726" w:rsidRPr="005A5726" w:rsidRDefault="005A5726" w:rsidP="005A5726">
      <w:pPr>
        <w:pStyle w:val="ListParagraph"/>
        <w:rPr>
          <w:rFonts w:ascii="Tahoma" w:hAnsi="Tahoma" w:cs="Tahoma"/>
        </w:rPr>
      </w:pPr>
    </w:p>
    <w:p w14:paraId="638DAB83" w14:textId="77777777" w:rsidR="005141CF" w:rsidRPr="005A5726" w:rsidRDefault="005141CF" w:rsidP="005A5726">
      <w:pPr>
        <w:pStyle w:val="ListParagraph"/>
        <w:numPr>
          <w:ilvl w:val="0"/>
          <w:numId w:val="17"/>
        </w:numPr>
        <w:rPr>
          <w:rFonts w:ascii="Tahoma" w:hAnsi="Tahoma" w:cs="Tahoma"/>
        </w:rPr>
      </w:pPr>
      <w:r w:rsidRPr="00AB12F7">
        <w:rPr>
          <w:rFonts w:ascii="Tahoma" w:hAnsi="Tahoma" w:cs="Tahoma"/>
          <w:b/>
        </w:rPr>
        <w:t>PSHE</w:t>
      </w:r>
      <w:r w:rsidRPr="005A5726">
        <w:rPr>
          <w:rFonts w:ascii="Tahoma" w:hAnsi="Tahoma" w:cs="Tahoma"/>
        </w:rPr>
        <w:t xml:space="preserve"> needs to be delivered within the curriculum, supported by days off timetable, with a link to careers, education and guidance in Y8 and Y9. </w:t>
      </w:r>
      <w:r w:rsidRPr="00AB12F7">
        <w:rPr>
          <w:rFonts w:ascii="Tahoma" w:hAnsi="Tahoma" w:cs="Tahoma"/>
          <w:b/>
        </w:rPr>
        <w:t>Tutor time</w:t>
      </w:r>
      <w:r w:rsidRPr="005A5726">
        <w:rPr>
          <w:rFonts w:ascii="Tahoma" w:hAnsi="Tahoma" w:cs="Tahoma"/>
        </w:rPr>
        <w:t xml:space="preserve"> can then be concentrated on:</w:t>
      </w:r>
    </w:p>
    <w:p w14:paraId="4CF9A00C" w14:textId="77777777" w:rsidR="005141CF" w:rsidRDefault="005141CF" w:rsidP="005A5726">
      <w:pPr>
        <w:pStyle w:val="ListParagraph"/>
        <w:numPr>
          <w:ilvl w:val="1"/>
          <w:numId w:val="18"/>
        </w:numPr>
        <w:rPr>
          <w:rFonts w:ascii="Tahoma" w:hAnsi="Tahoma" w:cs="Tahoma"/>
        </w:rPr>
      </w:pPr>
      <w:r>
        <w:rPr>
          <w:rFonts w:ascii="Tahoma" w:hAnsi="Tahoma" w:cs="Tahoma"/>
        </w:rPr>
        <w:t>All tutors</w:t>
      </w:r>
      <w:r w:rsidRPr="00D84A7C">
        <w:rPr>
          <w:rFonts w:ascii="Tahoma" w:hAnsi="Tahoma" w:cs="Tahoma"/>
        </w:rPr>
        <w:t xml:space="preserve"> check attendance and report concerns</w:t>
      </w:r>
      <w:r>
        <w:rPr>
          <w:rFonts w:ascii="Tahoma" w:hAnsi="Tahoma" w:cs="Tahoma"/>
        </w:rPr>
        <w:t>;</w:t>
      </w:r>
      <w:r w:rsidRPr="00D84A7C">
        <w:rPr>
          <w:rFonts w:ascii="Tahoma" w:hAnsi="Tahoma" w:cs="Tahoma"/>
        </w:rPr>
        <w:t xml:space="preserve"> check uniform; check students are ok: send them off to lessons in the right frame of mind</w:t>
      </w:r>
      <w:r>
        <w:rPr>
          <w:rFonts w:ascii="Tahoma" w:hAnsi="Tahoma" w:cs="Tahoma"/>
        </w:rPr>
        <w:t>.</w:t>
      </w:r>
      <w:r w:rsidRPr="00D84A7C">
        <w:rPr>
          <w:rFonts w:ascii="Tahoma" w:hAnsi="Tahoma" w:cs="Tahoma"/>
        </w:rPr>
        <w:t xml:space="preserve"> </w:t>
      </w:r>
      <w:r>
        <w:rPr>
          <w:rFonts w:ascii="Tahoma" w:hAnsi="Tahoma" w:cs="Tahoma"/>
        </w:rPr>
        <w:t>They</w:t>
      </w:r>
      <w:r w:rsidRPr="00D84A7C">
        <w:rPr>
          <w:rFonts w:ascii="Tahoma" w:hAnsi="Tahoma" w:cs="Tahoma"/>
        </w:rPr>
        <w:t xml:space="preserve"> understand their pastoral and behaviour for learning role and its importance</w:t>
      </w:r>
      <w:r>
        <w:rPr>
          <w:rFonts w:ascii="Tahoma" w:hAnsi="Tahoma" w:cs="Tahoma"/>
        </w:rPr>
        <w:t>. They are</w:t>
      </w:r>
      <w:r w:rsidRPr="00D84A7C">
        <w:rPr>
          <w:rFonts w:ascii="Tahoma" w:hAnsi="Tahoma" w:cs="Tahoma"/>
        </w:rPr>
        <w:t xml:space="preserve"> bonding with their tutor groups</w:t>
      </w:r>
      <w:r>
        <w:rPr>
          <w:rFonts w:ascii="Tahoma" w:hAnsi="Tahoma" w:cs="Tahoma"/>
        </w:rPr>
        <w:t>.</w:t>
      </w:r>
      <w:r w:rsidRPr="00D84A7C">
        <w:rPr>
          <w:rFonts w:ascii="Tahoma" w:hAnsi="Tahoma" w:cs="Tahoma"/>
        </w:rPr>
        <w:t xml:space="preserve"> </w:t>
      </w:r>
      <w:r>
        <w:rPr>
          <w:rFonts w:ascii="Tahoma" w:hAnsi="Tahoma" w:cs="Tahoma"/>
        </w:rPr>
        <w:t>The</w:t>
      </w:r>
      <w:r w:rsidRPr="00D84A7C">
        <w:rPr>
          <w:rFonts w:ascii="Tahoma" w:hAnsi="Tahoma" w:cs="Tahoma"/>
        </w:rPr>
        <w:t xml:space="preserve"> </w:t>
      </w:r>
      <w:r w:rsidR="004F3DF4">
        <w:rPr>
          <w:rFonts w:ascii="Tahoma" w:hAnsi="Tahoma" w:cs="Tahoma"/>
        </w:rPr>
        <w:t>school</w:t>
      </w:r>
      <w:r>
        <w:rPr>
          <w:rFonts w:ascii="Tahoma" w:hAnsi="Tahoma" w:cs="Tahoma"/>
        </w:rPr>
        <w:t xml:space="preserve"> is</w:t>
      </w:r>
      <w:r w:rsidRPr="00D84A7C">
        <w:rPr>
          <w:rFonts w:ascii="Tahoma" w:hAnsi="Tahoma" w:cs="Tahoma"/>
        </w:rPr>
        <w:t xml:space="preserve"> ensuring that there is a consistency of performance from all tutors</w:t>
      </w:r>
      <w:r>
        <w:rPr>
          <w:rFonts w:ascii="Tahoma" w:hAnsi="Tahoma" w:cs="Tahoma"/>
        </w:rPr>
        <w:t>.</w:t>
      </w:r>
    </w:p>
    <w:p w14:paraId="1F7DD5F0" w14:textId="77777777" w:rsidR="005141CF" w:rsidRPr="00655A93" w:rsidRDefault="005141CF" w:rsidP="005A5726">
      <w:pPr>
        <w:pStyle w:val="ListParagraph"/>
        <w:numPr>
          <w:ilvl w:val="1"/>
          <w:numId w:val="18"/>
        </w:numPr>
        <w:rPr>
          <w:rFonts w:ascii="Tahoma" w:hAnsi="Tahoma" w:cs="Tahoma"/>
        </w:rPr>
      </w:pPr>
      <w:r>
        <w:rPr>
          <w:rFonts w:ascii="Tahoma" w:hAnsi="Tahoma" w:cs="Tahoma"/>
        </w:rPr>
        <w:t>Wherever possible, there is double tutoring allowing regular mentoring of students</w:t>
      </w:r>
    </w:p>
    <w:p w14:paraId="3985090B" w14:textId="77777777" w:rsidR="005141CF" w:rsidRDefault="005141CF" w:rsidP="009832A7">
      <w:pPr>
        <w:ind w:left="360"/>
      </w:pPr>
    </w:p>
    <w:p w14:paraId="3FB8AEF5" w14:textId="77777777" w:rsidR="00C16161" w:rsidRPr="009832A7" w:rsidRDefault="00C16161" w:rsidP="009832A7">
      <w:pPr>
        <w:ind w:left="0"/>
      </w:pPr>
    </w:p>
    <w:p w14:paraId="2B1CBD2E" w14:textId="77777777" w:rsidR="009832A7" w:rsidRDefault="001579F8" w:rsidP="009832A7">
      <w:pPr>
        <w:pStyle w:val="ListParagraph"/>
        <w:numPr>
          <w:ilvl w:val="0"/>
          <w:numId w:val="13"/>
        </w:numPr>
        <w:spacing w:after="200"/>
        <w:rPr>
          <w:rFonts w:ascii="Tahoma" w:hAnsi="Tahoma" w:cs="Tahoma"/>
        </w:rPr>
      </w:pPr>
      <w:r>
        <w:rPr>
          <w:rFonts w:ascii="Tahoma" w:hAnsi="Tahoma" w:cs="Tahoma"/>
        </w:rPr>
        <w:t xml:space="preserve">Students </w:t>
      </w:r>
      <w:r w:rsidR="009832A7">
        <w:rPr>
          <w:rFonts w:ascii="Tahoma" w:hAnsi="Tahoma" w:cs="Tahoma"/>
        </w:rPr>
        <w:t>should be</w:t>
      </w:r>
      <w:r>
        <w:rPr>
          <w:rFonts w:ascii="Tahoma" w:hAnsi="Tahoma" w:cs="Tahoma"/>
        </w:rPr>
        <w:t xml:space="preserve"> fully prepared in KS3 for the new assessment methodology and other key learning and academic skills that feature in the </w:t>
      </w:r>
      <w:r>
        <w:rPr>
          <w:rFonts w:ascii="Tahoma" w:hAnsi="Tahoma" w:cs="Tahoma"/>
          <w:b/>
        </w:rPr>
        <w:t>new GCSEs</w:t>
      </w:r>
      <w:r>
        <w:rPr>
          <w:rFonts w:ascii="Tahoma" w:hAnsi="Tahoma" w:cs="Tahoma"/>
        </w:rPr>
        <w:t>, and this will include learning revision skills and regular examination experience as part of a well- structured, rigorous and accurate assessment programme;</w:t>
      </w:r>
      <w:r>
        <w:rPr>
          <w:rFonts w:ascii="Tahoma" w:hAnsi="Tahoma" w:cs="Tahoma"/>
          <w:b/>
        </w:rPr>
        <w:t xml:space="preserve"> </w:t>
      </w:r>
      <w:r>
        <w:rPr>
          <w:rFonts w:ascii="Tahoma" w:hAnsi="Tahoma" w:cs="Tahoma"/>
        </w:rPr>
        <w:t xml:space="preserve">but at the same time every effort is made to keep teaching and learning enjoyable and interesting </w:t>
      </w:r>
    </w:p>
    <w:p w14:paraId="08924ED4" w14:textId="77777777" w:rsidR="009832A7" w:rsidRPr="009832A7" w:rsidRDefault="009832A7" w:rsidP="009832A7">
      <w:pPr>
        <w:ind w:left="360"/>
      </w:pPr>
    </w:p>
    <w:p w14:paraId="6FE6C892" w14:textId="77777777" w:rsidR="009832A7" w:rsidRP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Aspirational </w:t>
      </w:r>
      <w:r w:rsidRPr="009832A7">
        <w:rPr>
          <w:rFonts w:ascii="Tahoma" w:hAnsi="Tahoma" w:cs="Tahoma"/>
          <w:b/>
        </w:rPr>
        <w:t>targets</w:t>
      </w:r>
      <w:r w:rsidRPr="009832A7">
        <w:rPr>
          <w:rFonts w:ascii="Tahoma" w:hAnsi="Tahoma" w:cs="Tahoma"/>
        </w:rPr>
        <w:t xml:space="preserve"> for the end of KS4 </w:t>
      </w:r>
      <w:r w:rsidR="009832A7">
        <w:rPr>
          <w:rFonts w:ascii="Tahoma" w:hAnsi="Tahoma" w:cs="Tahoma"/>
        </w:rPr>
        <w:t>should be</w:t>
      </w:r>
      <w:r w:rsidRPr="009832A7">
        <w:rPr>
          <w:rFonts w:ascii="Tahoma" w:hAnsi="Tahoma" w:cs="Tahoma"/>
        </w:rPr>
        <w:t xml:space="preserve"> set from the start of Y7, with these explained fully to parents along with the progress ladder system; this should be the beginning of regular liaison and communication with the </w:t>
      </w:r>
      <w:r w:rsidRPr="009832A7">
        <w:rPr>
          <w:rFonts w:ascii="Tahoma" w:hAnsi="Tahoma" w:cs="Tahoma"/>
          <w:b/>
        </w:rPr>
        <w:t>parents/carers</w:t>
      </w:r>
    </w:p>
    <w:p w14:paraId="03A973AB" w14:textId="77777777" w:rsidR="009832A7" w:rsidRPr="009832A7" w:rsidRDefault="009832A7" w:rsidP="009832A7">
      <w:pPr>
        <w:pStyle w:val="ListParagraph"/>
        <w:rPr>
          <w:rFonts w:ascii="Tahoma" w:hAnsi="Tahoma" w:cs="Tahoma"/>
        </w:rPr>
      </w:pPr>
    </w:p>
    <w:p w14:paraId="16C70685"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The teaching of subjects in KS3 </w:t>
      </w:r>
      <w:r w:rsidR="009832A7">
        <w:rPr>
          <w:rFonts w:ascii="Tahoma" w:hAnsi="Tahoma" w:cs="Tahoma"/>
        </w:rPr>
        <w:t>should relate</w:t>
      </w:r>
      <w:r w:rsidRPr="009832A7">
        <w:rPr>
          <w:rFonts w:ascii="Tahoma" w:hAnsi="Tahoma" w:cs="Tahoma"/>
        </w:rPr>
        <w:t xml:space="preserve"> to </w:t>
      </w:r>
      <w:r w:rsidRPr="009832A7">
        <w:rPr>
          <w:rFonts w:ascii="Tahoma" w:hAnsi="Tahoma" w:cs="Tahoma"/>
          <w:b/>
        </w:rPr>
        <w:t xml:space="preserve">progress ladders </w:t>
      </w:r>
      <w:r w:rsidRPr="009832A7">
        <w:rPr>
          <w:rFonts w:ascii="Tahoma" w:hAnsi="Tahoma" w:cs="Tahoma"/>
        </w:rPr>
        <w:t>that are the basis of a high quality</w:t>
      </w:r>
      <w:r w:rsidRPr="009832A7">
        <w:rPr>
          <w:rFonts w:ascii="Tahoma" w:hAnsi="Tahoma" w:cs="Tahoma"/>
          <w:b/>
        </w:rPr>
        <w:t xml:space="preserve"> life after levels system</w:t>
      </w:r>
      <w:r w:rsidRPr="009832A7">
        <w:rPr>
          <w:rFonts w:ascii="Tahoma" w:hAnsi="Tahoma" w:cs="Tahoma"/>
        </w:rPr>
        <w:t>, and there is focused preparation for KS4</w:t>
      </w:r>
    </w:p>
    <w:p w14:paraId="6C51D3E9" w14:textId="77777777" w:rsidR="009832A7" w:rsidRPr="009832A7" w:rsidRDefault="009832A7" w:rsidP="009832A7">
      <w:pPr>
        <w:pStyle w:val="ListParagraph"/>
        <w:rPr>
          <w:rFonts w:ascii="Tahoma" w:hAnsi="Tahoma" w:cs="Tahoma"/>
        </w:rPr>
      </w:pPr>
    </w:p>
    <w:p w14:paraId="1A3B894F" w14:textId="77777777" w:rsidR="009832A7" w:rsidRDefault="009832A7" w:rsidP="009832A7">
      <w:pPr>
        <w:pStyle w:val="ListParagraph"/>
        <w:numPr>
          <w:ilvl w:val="0"/>
          <w:numId w:val="13"/>
        </w:numPr>
        <w:spacing w:after="200"/>
        <w:rPr>
          <w:rFonts w:ascii="Tahoma" w:hAnsi="Tahoma" w:cs="Tahoma"/>
        </w:rPr>
      </w:pPr>
      <w:r>
        <w:rPr>
          <w:rFonts w:ascii="Tahoma" w:hAnsi="Tahoma" w:cs="Tahoma"/>
        </w:rPr>
        <w:t>There is u</w:t>
      </w:r>
      <w:r w:rsidR="001579F8" w:rsidRPr="009832A7">
        <w:rPr>
          <w:rFonts w:ascii="Tahoma" w:hAnsi="Tahoma" w:cs="Tahoma"/>
        </w:rPr>
        <w:t xml:space="preserve">se of model answers, exemplars of outstanding work and very clear success criteria to ensure that students know </w:t>
      </w:r>
      <w:r w:rsidR="001579F8" w:rsidRPr="009832A7">
        <w:rPr>
          <w:rFonts w:ascii="Tahoma" w:hAnsi="Tahoma" w:cs="Tahoma"/>
          <w:b/>
        </w:rPr>
        <w:t>what the new GCSE grades look like</w:t>
      </w:r>
      <w:r w:rsidR="001579F8" w:rsidRPr="009832A7">
        <w:rPr>
          <w:rFonts w:ascii="Tahoma" w:hAnsi="Tahoma" w:cs="Tahoma"/>
        </w:rPr>
        <w:t>, and especially 7, 8 and 9</w:t>
      </w:r>
    </w:p>
    <w:p w14:paraId="790F5252" w14:textId="77777777" w:rsidR="009832A7" w:rsidRPr="009832A7" w:rsidRDefault="009832A7" w:rsidP="009832A7">
      <w:pPr>
        <w:pStyle w:val="ListParagraph"/>
        <w:rPr>
          <w:rFonts w:ascii="Tahoma" w:hAnsi="Tahoma" w:cs="Tahoma"/>
          <w:b/>
        </w:rPr>
      </w:pPr>
    </w:p>
    <w:p w14:paraId="5BD5FD96"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b/>
        </w:rPr>
        <w:t>Schemes of learning in KS3</w:t>
      </w:r>
      <w:r w:rsidR="009832A7">
        <w:rPr>
          <w:rFonts w:ascii="Tahoma" w:hAnsi="Tahoma" w:cs="Tahoma"/>
          <w:b/>
        </w:rPr>
        <w:t xml:space="preserve"> </w:t>
      </w:r>
      <w:r w:rsidR="009832A7">
        <w:rPr>
          <w:rFonts w:ascii="Tahoma" w:hAnsi="Tahoma" w:cs="Tahoma"/>
        </w:rPr>
        <w:t>should</w:t>
      </w:r>
      <w:r w:rsidRPr="009832A7">
        <w:rPr>
          <w:rFonts w:ascii="Tahoma" w:hAnsi="Tahoma" w:cs="Tahoma"/>
        </w:rPr>
        <w:t xml:space="preserve"> always relate to both progress ladders and the related assessments, and are always revised while taking these in to account</w:t>
      </w:r>
    </w:p>
    <w:p w14:paraId="3B6E4F9D" w14:textId="77777777" w:rsidR="009832A7" w:rsidRPr="009832A7" w:rsidRDefault="009832A7" w:rsidP="009832A7">
      <w:pPr>
        <w:pStyle w:val="ListParagraph"/>
        <w:rPr>
          <w:rFonts w:ascii="Tahoma" w:hAnsi="Tahoma" w:cs="Tahoma"/>
        </w:rPr>
      </w:pPr>
    </w:p>
    <w:p w14:paraId="11F11800"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It </w:t>
      </w:r>
      <w:r w:rsidR="009832A7">
        <w:rPr>
          <w:rFonts w:ascii="Tahoma" w:hAnsi="Tahoma" w:cs="Tahoma"/>
        </w:rPr>
        <w:t xml:space="preserve">should be </w:t>
      </w:r>
      <w:r w:rsidRPr="009832A7">
        <w:rPr>
          <w:rFonts w:ascii="Tahoma" w:hAnsi="Tahoma" w:cs="Tahoma"/>
        </w:rPr>
        <w:t xml:space="preserve">a policy decision that the </w:t>
      </w:r>
      <w:r w:rsidRPr="009832A7">
        <w:rPr>
          <w:rFonts w:ascii="Tahoma" w:hAnsi="Tahoma" w:cs="Tahoma"/>
          <w:b/>
        </w:rPr>
        <w:t>best teachers</w:t>
      </w:r>
      <w:r w:rsidRPr="009832A7">
        <w:rPr>
          <w:rFonts w:ascii="Tahoma" w:hAnsi="Tahoma" w:cs="Tahoma"/>
        </w:rPr>
        <w:t xml:space="preserve"> will not just teach in KS4, but will also be leading KS3 teaching</w:t>
      </w:r>
    </w:p>
    <w:p w14:paraId="693262EF" w14:textId="77777777" w:rsidR="009832A7" w:rsidRPr="009832A7" w:rsidRDefault="009832A7" w:rsidP="009832A7">
      <w:pPr>
        <w:pStyle w:val="ListParagraph"/>
        <w:rPr>
          <w:rFonts w:ascii="Tahoma" w:hAnsi="Tahoma" w:cs="Tahoma"/>
        </w:rPr>
      </w:pPr>
    </w:p>
    <w:p w14:paraId="4D0A47BC"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Teaching in KS3 </w:t>
      </w:r>
      <w:r w:rsidR="009832A7">
        <w:rPr>
          <w:rFonts w:ascii="Tahoma" w:hAnsi="Tahoma" w:cs="Tahoma"/>
        </w:rPr>
        <w:t>should give</w:t>
      </w:r>
      <w:r w:rsidRPr="009832A7">
        <w:rPr>
          <w:rFonts w:ascii="Tahoma" w:hAnsi="Tahoma" w:cs="Tahoma"/>
        </w:rPr>
        <w:t xml:space="preserve"> students every opportunity to develop as </w:t>
      </w:r>
      <w:r w:rsidRPr="009832A7">
        <w:rPr>
          <w:rFonts w:ascii="Tahoma" w:hAnsi="Tahoma" w:cs="Tahoma"/>
          <w:b/>
        </w:rPr>
        <w:t>independent learners</w:t>
      </w:r>
      <w:r w:rsidRPr="009832A7">
        <w:rPr>
          <w:rFonts w:ascii="Tahoma" w:hAnsi="Tahoma" w:cs="Tahoma"/>
        </w:rPr>
        <w:t xml:space="preserve"> and learn how to show initiative in learning and be resilient, confident, determined learners</w:t>
      </w:r>
    </w:p>
    <w:p w14:paraId="1E6EDA21" w14:textId="77777777" w:rsidR="009832A7" w:rsidRPr="009832A7" w:rsidRDefault="009832A7" w:rsidP="009832A7">
      <w:pPr>
        <w:pStyle w:val="ListParagraph"/>
        <w:rPr>
          <w:rFonts w:ascii="Tahoma" w:hAnsi="Tahoma" w:cs="Tahoma"/>
        </w:rPr>
      </w:pPr>
    </w:p>
    <w:p w14:paraId="1DB2EDDF" w14:textId="77777777" w:rsidR="009832A7" w:rsidRDefault="009832A7" w:rsidP="009832A7">
      <w:pPr>
        <w:pStyle w:val="ListParagraph"/>
        <w:numPr>
          <w:ilvl w:val="0"/>
          <w:numId w:val="13"/>
        </w:numPr>
        <w:spacing w:after="200"/>
        <w:rPr>
          <w:rFonts w:ascii="Tahoma" w:hAnsi="Tahoma" w:cs="Tahoma"/>
        </w:rPr>
      </w:pPr>
      <w:r>
        <w:rPr>
          <w:rFonts w:ascii="Tahoma" w:hAnsi="Tahoma" w:cs="Tahoma"/>
        </w:rPr>
        <w:t>There should be p</w:t>
      </w:r>
      <w:r w:rsidR="001579F8" w:rsidRPr="009832A7">
        <w:rPr>
          <w:rFonts w:ascii="Tahoma" w:hAnsi="Tahoma" w:cs="Tahoma"/>
        </w:rPr>
        <w:t xml:space="preserve">ersonalised use of justified </w:t>
      </w:r>
      <w:r w:rsidR="001579F8" w:rsidRPr="009832A7">
        <w:rPr>
          <w:rFonts w:ascii="Tahoma" w:hAnsi="Tahoma" w:cs="Tahoma"/>
          <w:b/>
        </w:rPr>
        <w:t>praise</w:t>
      </w:r>
      <w:r>
        <w:rPr>
          <w:rFonts w:ascii="Tahoma" w:hAnsi="Tahoma" w:cs="Tahoma"/>
          <w:b/>
        </w:rPr>
        <w:t xml:space="preserve"> which</w:t>
      </w:r>
      <w:r w:rsidR="001579F8" w:rsidRPr="009832A7">
        <w:rPr>
          <w:rFonts w:ascii="Tahoma" w:hAnsi="Tahoma" w:cs="Tahoma"/>
        </w:rPr>
        <w:t xml:space="preserve"> motivates students and gives them the belief that they can be successful learners</w:t>
      </w:r>
    </w:p>
    <w:p w14:paraId="745C3B3B" w14:textId="77777777" w:rsidR="009832A7" w:rsidRPr="009832A7" w:rsidRDefault="009832A7" w:rsidP="009832A7">
      <w:pPr>
        <w:pStyle w:val="ListParagraph"/>
        <w:rPr>
          <w:rFonts w:ascii="Tahoma" w:hAnsi="Tahoma" w:cs="Tahoma"/>
        </w:rPr>
      </w:pPr>
    </w:p>
    <w:p w14:paraId="1159419E"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Regular </w:t>
      </w:r>
      <w:r w:rsidRPr="009832A7">
        <w:rPr>
          <w:rFonts w:ascii="Tahoma" w:hAnsi="Tahoma" w:cs="Tahoma"/>
          <w:b/>
        </w:rPr>
        <w:t>data tracking</w:t>
      </w:r>
      <w:r w:rsidRPr="009832A7">
        <w:rPr>
          <w:rFonts w:ascii="Tahoma" w:hAnsi="Tahoma" w:cs="Tahoma"/>
        </w:rPr>
        <w:t xml:space="preserve"> </w:t>
      </w:r>
      <w:r w:rsidR="009832A7">
        <w:rPr>
          <w:rFonts w:ascii="Tahoma" w:hAnsi="Tahoma" w:cs="Tahoma"/>
        </w:rPr>
        <w:t>should ensure</w:t>
      </w:r>
      <w:r w:rsidRPr="009832A7">
        <w:rPr>
          <w:rFonts w:ascii="Tahoma" w:hAnsi="Tahoma" w:cs="Tahoma"/>
        </w:rPr>
        <w:t xml:space="preserve"> that underachieving students are clearly identified</w:t>
      </w:r>
    </w:p>
    <w:p w14:paraId="2837158E" w14:textId="77777777" w:rsidR="009832A7" w:rsidRPr="009832A7" w:rsidRDefault="009832A7" w:rsidP="009832A7">
      <w:pPr>
        <w:pStyle w:val="ListParagraph"/>
        <w:rPr>
          <w:rFonts w:ascii="Tahoma" w:hAnsi="Tahoma" w:cs="Tahoma"/>
        </w:rPr>
      </w:pPr>
    </w:p>
    <w:p w14:paraId="6442A32E"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lastRenderedPageBreak/>
        <w:t xml:space="preserve">It </w:t>
      </w:r>
      <w:r w:rsidR="009832A7">
        <w:rPr>
          <w:rFonts w:ascii="Tahoma" w:hAnsi="Tahoma" w:cs="Tahoma"/>
        </w:rPr>
        <w:t>should be</w:t>
      </w:r>
      <w:r w:rsidRPr="009832A7">
        <w:rPr>
          <w:rFonts w:ascii="Tahoma" w:hAnsi="Tahoma" w:cs="Tahoma"/>
        </w:rPr>
        <w:t xml:space="preserve"> a top priority to ensure that departments and teachers put in place personalised </w:t>
      </w:r>
      <w:r w:rsidRPr="009832A7">
        <w:rPr>
          <w:rFonts w:ascii="Tahoma" w:hAnsi="Tahoma" w:cs="Tahoma"/>
          <w:b/>
        </w:rPr>
        <w:t>intervention strategies</w:t>
      </w:r>
      <w:r w:rsidRPr="009832A7">
        <w:rPr>
          <w:rFonts w:ascii="Tahoma" w:hAnsi="Tahoma" w:cs="Tahoma"/>
        </w:rPr>
        <w:t xml:space="preserve"> in the class room for underachieving students across every subject in every school Year, and the success of these is closely monitored</w:t>
      </w:r>
    </w:p>
    <w:p w14:paraId="6B7AF732" w14:textId="77777777" w:rsidR="009832A7" w:rsidRPr="009832A7" w:rsidRDefault="009832A7" w:rsidP="009832A7">
      <w:pPr>
        <w:pStyle w:val="ListParagraph"/>
        <w:rPr>
          <w:rFonts w:ascii="Tahoma" w:hAnsi="Tahoma" w:cs="Tahoma"/>
        </w:rPr>
      </w:pPr>
    </w:p>
    <w:p w14:paraId="676A310C"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These are supported by </w:t>
      </w:r>
      <w:r w:rsidRPr="009832A7">
        <w:rPr>
          <w:rFonts w:ascii="Tahoma" w:hAnsi="Tahoma" w:cs="Tahoma"/>
          <w:b/>
        </w:rPr>
        <w:t>mentoring</w:t>
      </w:r>
      <w:r w:rsidRPr="009832A7">
        <w:rPr>
          <w:rFonts w:ascii="Tahoma" w:hAnsi="Tahoma" w:cs="Tahoma"/>
        </w:rPr>
        <w:t xml:space="preserve"> from the pastoral system and the use of trained assertive mentors</w:t>
      </w:r>
    </w:p>
    <w:p w14:paraId="6FE88B2C" w14:textId="77777777" w:rsidR="009832A7" w:rsidRPr="009832A7" w:rsidRDefault="009832A7" w:rsidP="009832A7">
      <w:pPr>
        <w:pStyle w:val="ListParagraph"/>
        <w:rPr>
          <w:rFonts w:ascii="Tahoma" w:hAnsi="Tahoma" w:cs="Tahoma"/>
        </w:rPr>
      </w:pPr>
    </w:p>
    <w:p w14:paraId="473013D1" w14:textId="77777777" w:rsidR="009832A7" w:rsidRP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There </w:t>
      </w:r>
      <w:r w:rsidR="009832A7">
        <w:rPr>
          <w:rFonts w:ascii="Tahoma" w:hAnsi="Tahoma" w:cs="Tahoma"/>
        </w:rPr>
        <w:t xml:space="preserve">should be </w:t>
      </w:r>
      <w:r w:rsidRPr="009832A7">
        <w:rPr>
          <w:rFonts w:ascii="Tahoma" w:hAnsi="Tahoma" w:cs="Tahoma"/>
        </w:rPr>
        <w:t xml:space="preserve">the same </w:t>
      </w:r>
      <w:r w:rsidRPr="009832A7">
        <w:rPr>
          <w:rFonts w:ascii="Tahoma" w:hAnsi="Tahoma" w:cs="Tahoma"/>
          <w:b/>
        </w:rPr>
        <w:t>RAP strategies</w:t>
      </w:r>
      <w:r w:rsidRPr="009832A7">
        <w:rPr>
          <w:rFonts w:ascii="Tahoma" w:hAnsi="Tahoma" w:cs="Tahoma"/>
        </w:rPr>
        <w:t xml:space="preserve"> in place in KS3 as in KS4 including regular Academic Board meetings involving all subject leaders. This will include a clear focus on intervening with underachieving </w:t>
      </w:r>
      <w:r w:rsidRPr="009832A7">
        <w:rPr>
          <w:rFonts w:ascii="Tahoma" w:hAnsi="Tahoma" w:cs="Tahoma"/>
          <w:b/>
        </w:rPr>
        <w:t>disadvantaged students</w:t>
      </w:r>
    </w:p>
    <w:p w14:paraId="1A750415" w14:textId="77777777" w:rsidR="009832A7" w:rsidRPr="009832A7" w:rsidRDefault="009832A7" w:rsidP="009832A7">
      <w:pPr>
        <w:pStyle w:val="ListParagraph"/>
        <w:rPr>
          <w:rFonts w:ascii="Tahoma" w:hAnsi="Tahoma" w:cs="Tahoma"/>
        </w:rPr>
      </w:pPr>
    </w:p>
    <w:p w14:paraId="162A543A"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It </w:t>
      </w:r>
      <w:r w:rsidR="009832A7">
        <w:rPr>
          <w:rFonts w:ascii="Tahoma" w:hAnsi="Tahoma" w:cs="Tahoma"/>
        </w:rPr>
        <w:t>should be</w:t>
      </w:r>
      <w:r w:rsidRPr="009832A7">
        <w:rPr>
          <w:rFonts w:ascii="Tahoma" w:hAnsi="Tahoma" w:cs="Tahoma"/>
        </w:rPr>
        <w:t xml:space="preserve"> a top priority to enhance the reading and writing skills of </w:t>
      </w:r>
      <w:r w:rsidRPr="009832A7">
        <w:rPr>
          <w:rFonts w:ascii="Tahoma" w:hAnsi="Tahoma" w:cs="Tahoma"/>
          <w:b/>
        </w:rPr>
        <w:t>SEND</w:t>
      </w:r>
      <w:r w:rsidRPr="009832A7">
        <w:rPr>
          <w:rFonts w:ascii="Tahoma" w:hAnsi="Tahoma" w:cs="Tahoma"/>
        </w:rPr>
        <w:t xml:space="preserve"> students so that they have every chance of fully accessing the curriculum both now and in the future</w:t>
      </w:r>
    </w:p>
    <w:p w14:paraId="70EDEA31" w14:textId="77777777" w:rsidR="009832A7" w:rsidRPr="009832A7" w:rsidRDefault="009832A7" w:rsidP="009832A7">
      <w:pPr>
        <w:pStyle w:val="ListParagraph"/>
        <w:rPr>
          <w:rFonts w:ascii="Tahoma" w:hAnsi="Tahoma" w:cs="Tahoma"/>
        </w:rPr>
      </w:pPr>
    </w:p>
    <w:p w14:paraId="723E51AF"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With </w:t>
      </w:r>
      <w:r w:rsidRPr="009832A7">
        <w:rPr>
          <w:rFonts w:ascii="Tahoma" w:hAnsi="Tahoma" w:cs="Tahoma"/>
          <w:b/>
        </w:rPr>
        <w:t>EAL</w:t>
      </w:r>
      <w:r w:rsidRPr="009832A7">
        <w:rPr>
          <w:rFonts w:ascii="Tahoma" w:hAnsi="Tahoma" w:cs="Tahoma"/>
        </w:rPr>
        <w:t xml:space="preserve"> students, there </w:t>
      </w:r>
      <w:r w:rsidR="009832A7">
        <w:rPr>
          <w:rFonts w:ascii="Tahoma" w:hAnsi="Tahoma" w:cs="Tahoma"/>
        </w:rPr>
        <w:t>should be</w:t>
      </w:r>
      <w:r w:rsidRPr="009832A7">
        <w:rPr>
          <w:rFonts w:ascii="Tahoma" w:hAnsi="Tahoma" w:cs="Tahoma"/>
        </w:rPr>
        <w:t xml:space="preserve"> systems, staff and resources in place that will enable them to develop their skills in English as fast as possible</w:t>
      </w:r>
    </w:p>
    <w:p w14:paraId="5BD09864" w14:textId="77777777" w:rsidR="009832A7" w:rsidRPr="009832A7" w:rsidRDefault="009832A7" w:rsidP="009832A7">
      <w:pPr>
        <w:pStyle w:val="ListParagraph"/>
        <w:rPr>
          <w:rFonts w:ascii="Tahoma" w:hAnsi="Tahoma" w:cs="Tahoma"/>
        </w:rPr>
      </w:pPr>
    </w:p>
    <w:p w14:paraId="6C730ADE"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Full </w:t>
      </w:r>
      <w:r w:rsidR="009832A7" w:rsidRPr="009832A7">
        <w:rPr>
          <w:rFonts w:ascii="Tahoma" w:hAnsi="Tahoma" w:cs="Tahoma"/>
        </w:rPr>
        <w:t>use should be</w:t>
      </w:r>
      <w:r w:rsidRPr="009832A7">
        <w:rPr>
          <w:rFonts w:ascii="Tahoma" w:hAnsi="Tahoma" w:cs="Tahoma"/>
        </w:rPr>
        <w:t xml:space="preserve"> made of </w:t>
      </w:r>
      <w:r w:rsidRPr="009832A7">
        <w:rPr>
          <w:rFonts w:ascii="Tahoma" w:hAnsi="Tahoma" w:cs="Tahoma"/>
          <w:b/>
        </w:rPr>
        <w:t>Y7 catch up funding</w:t>
      </w:r>
      <w:r w:rsidRPr="009832A7">
        <w:rPr>
          <w:rFonts w:ascii="Tahoma" w:hAnsi="Tahoma" w:cs="Tahoma"/>
        </w:rPr>
        <w:t>, with rigorous monitoring of its impact</w:t>
      </w:r>
    </w:p>
    <w:p w14:paraId="1474DEFC" w14:textId="77777777" w:rsidR="009832A7" w:rsidRPr="009832A7" w:rsidRDefault="009832A7" w:rsidP="009832A7">
      <w:pPr>
        <w:pStyle w:val="ListParagraph"/>
        <w:rPr>
          <w:rFonts w:ascii="Tahoma" w:hAnsi="Tahoma" w:cs="Tahoma"/>
        </w:rPr>
      </w:pPr>
    </w:p>
    <w:p w14:paraId="629B3898" w14:textId="77777777" w:rsidR="009832A7" w:rsidRDefault="001579F8" w:rsidP="009832A7">
      <w:pPr>
        <w:pStyle w:val="ListParagraph"/>
        <w:numPr>
          <w:ilvl w:val="0"/>
          <w:numId w:val="13"/>
        </w:numPr>
        <w:spacing w:after="200"/>
        <w:rPr>
          <w:rFonts w:ascii="Tahoma" w:hAnsi="Tahoma" w:cs="Tahoma"/>
        </w:rPr>
      </w:pPr>
      <w:r w:rsidRPr="009832A7">
        <w:rPr>
          <w:rFonts w:ascii="Tahoma" w:hAnsi="Tahoma" w:cs="Tahoma"/>
        </w:rPr>
        <w:t xml:space="preserve">Programmes </w:t>
      </w:r>
      <w:r w:rsidR="009832A7">
        <w:rPr>
          <w:rFonts w:ascii="Tahoma" w:hAnsi="Tahoma" w:cs="Tahoma"/>
        </w:rPr>
        <w:t>should be</w:t>
      </w:r>
      <w:r w:rsidRPr="009832A7">
        <w:rPr>
          <w:rFonts w:ascii="Tahoma" w:hAnsi="Tahoma" w:cs="Tahoma"/>
        </w:rPr>
        <w:t xml:space="preserve"> in place to develop the </w:t>
      </w:r>
      <w:r w:rsidRPr="009832A7">
        <w:rPr>
          <w:rFonts w:ascii="Tahoma" w:hAnsi="Tahoma" w:cs="Tahoma"/>
          <w:b/>
        </w:rPr>
        <w:t>reading skills</w:t>
      </w:r>
      <w:r w:rsidRPr="009832A7">
        <w:rPr>
          <w:rFonts w:ascii="Tahoma" w:hAnsi="Tahoma" w:cs="Tahoma"/>
        </w:rPr>
        <w:t xml:space="preserve"> of students who may not be officially SEND, but still have limited reading and comprehension skills</w:t>
      </w:r>
    </w:p>
    <w:p w14:paraId="77D71142" w14:textId="77777777" w:rsidR="009832A7" w:rsidRPr="009832A7" w:rsidRDefault="009832A7" w:rsidP="009832A7">
      <w:pPr>
        <w:pStyle w:val="ListParagraph"/>
        <w:rPr>
          <w:rFonts w:ascii="Tahoma" w:hAnsi="Tahoma" w:cs="Tahoma"/>
        </w:rPr>
      </w:pPr>
    </w:p>
    <w:p w14:paraId="10BDFC5A" w14:textId="77777777" w:rsidR="00052E71" w:rsidRPr="009832A7" w:rsidRDefault="009832A7" w:rsidP="009832A7">
      <w:pPr>
        <w:pStyle w:val="ListParagraph"/>
        <w:numPr>
          <w:ilvl w:val="0"/>
          <w:numId w:val="13"/>
        </w:numPr>
        <w:spacing w:after="200"/>
        <w:rPr>
          <w:rFonts w:ascii="Tahoma" w:hAnsi="Tahoma" w:cs="Tahoma"/>
        </w:rPr>
      </w:pPr>
      <w:r>
        <w:rPr>
          <w:rFonts w:ascii="Tahoma" w:hAnsi="Tahoma" w:cs="Tahoma"/>
        </w:rPr>
        <w:t>There should be u</w:t>
      </w:r>
      <w:r w:rsidR="00052E71" w:rsidRPr="009832A7">
        <w:rPr>
          <w:rFonts w:ascii="Tahoma" w:hAnsi="Tahoma" w:cs="Tahoma"/>
        </w:rPr>
        <w:t xml:space="preserve">se of data tracking data to produce for </w:t>
      </w:r>
      <w:r w:rsidR="00052E71" w:rsidRPr="00AB12F7">
        <w:rPr>
          <w:rFonts w:ascii="Tahoma" w:hAnsi="Tahoma" w:cs="Tahoma"/>
          <w:b/>
        </w:rPr>
        <w:t>SLT evidence</w:t>
      </w:r>
      <w:r w:rsidR="00052E71" w:rsidRPr="009832A7">
        <w:rPr>
          <w:rFonts w:ascii="Tahoma" w:hAnsi="Tahoma" w:cs="Tahoma"/>
        </w:rPr>
        <w:t xml:space="preserve"> of whole </w:t>
      </w:r>
      <w:r w:rsidR="004F3DF4">
        <w:rPr>
          <w:rFonts w:ascii="Tahoma" w:hAnsi="Tahoma" w:cs="Tahoma"/>
        </w:rPr>
        <w:t>school</w:t>
      </w:r>
      <w:r w:rsidR="00052E71" w:rsidRPr="009832A7">
        <w:rPr>
          <w:rFonts w:ascii="Tahoma" w:hAnsi="Tahoma" w:cs="Tahoma"/>
        </w:rPr>
        <w:t xml:space="preserve"> performance/progress, with plans to address the issues raised then put in place;</w:t>
      </w:r>
    </w:p>
    <w:p w14:paraId="6386C769" w14:textId="77777777" w:rsidR="00052E71" w:rsidRPr="003B6AB2" w:rsidRDefault="00052E71" w:rsidP="00052E71">
      <w:pPr>
        <w:pStyle w:val="ListParagraph"/>
        <w:numPr>
          <w:ilvl w:val="1"/>
          <w:numId w:val="13"/>
        </w:numPr>
        <w:spacing w:after="200" w:line="276" w:lineRule="auto"/>
        <w:rPr>
          <w:rFonts w:ascii="Tahoma" w:hAnsi="Tahoma" w:cs="Tahoma"/>
        </w:rPr>
      </w:pPr>
      <w:r w:rsidRPr="003B6AB2">
        <w:rPr>
          <w:rFonts w:ascii="Tahoma" w:hAnsi="Tahoma" w:cs="Tahoma"/>
        </w:rPr>
        <w:t xml:space="preserve">in aggregate terms </w:t>
      </w:r>
    </w:p>
    <w:p w14:paraId="449CE242" w14:textId="77777777" w:rsidR="00052E71" w:rsidRPr="003B6AB2" w:rsidRDefault="00052E71" w:rsidP="00052E71">
      <w:pPr>
        <w:pStyle w:val="ListParagraph"/>
        <w:numPr>
          <w:ilvl w:val="1"/>
          <w:numId w:val="13"/>
        </w:numPr>
        <w:spacing w:after="200" w:line="276" w:lineRule="auto"/>
        <w:rPr>
          <w:rFonts w:ascii="Tahoma" w:hAnsi="Tahoma" w:cs="Tahoma"/>
        </w:rPr>
      </w:pPr>
      <w:r w:rsidRPr="003B6AB2">
        <w:rPr>
          <w:rFonts w:ascii="Tahoma" w:hAnsi="Tahoma" w:cs="Tahoma"/>
        </w:rPr>
        <w:t xml:space="preserve">by </w:t>
      </w:r>
      <w:r w:rsidR="00E85A60">
        <w:rPr>
          <w:rFonts w:ascii="Tahoma" w:hAnsi="Tahoma" w:cs="Tahoma"/>
        </w:rPr>
        <w:t xml:space="preserve">ASP </w:t>
      </w:r>
      <w:r w:rsidRPr="003B6AB2">
        <w:rPr>
          <w:rFonts w:ascii="Tahoma" w:hAnsi="Tahoma" w:cs="Tahoma"/>
        </w:rPr>
        <w:t>groups of students, including Pupil Premium</w:t>
      </w:r>
      <w:r>
        <w:rPr>
          <w:rFonts w:ascii="Tahoma" w:hAnsi="Tahoma" w:cs="Tahoma"/>
        </w:rPr>
        <w:t xml:space="preserve"> , ethnic groups including white British</w:t>
      </w:r>
      <w:r w:rsidRPr="003B6AB2">
        <w:rPr>
          <w:rFonts w:ascii="Tahoma" w:hAnsi="Tahoma" w:cs="Tahoma"/>
        </w:rPr>
        <w:t xml:space="preserve"> and Gender by </w:t>
      </w:r>
      <w:r>
        <w:rPr>
          <w:rFonts w:ascii="Tahoma" w:hAnsi="Tahoma" w:cs="Tahoma"/>
        </w:rPr>
        <w:t>ability</w:t>
      </w:r>
      <w:r w:rsidRPr="003B6AB2">
        <w:rPr>
          <w:rFonts w:ascii="Tahoma" w:hAnsi="Tahoma" w:cs="Tahoma"/>
        </w:rPr>
        <w:t xml:space="preserve"> level</w:t>
      </w:r>
    </w:p>
    <w:p w14:paraId="51A0D305" w14:textId="77777777" w:rsidR="00052E71" w:rsidRDefault="00052E71" w:rsidP="00052E71">
      <w:pPr>
        <w:pStyle w:val="ListParagraph"/>
        <w:numPr>
          <w:ilvl w:val="1"/>
          <w:numId w:val="13"/>
        </w:numPr>
        <w:spacing w:after="200" w:line="276" w:lineRule="auto"/>
        <w:rPr>
          <w:rFonts w:ascii="Tahoma" w:hAnsi="Tahoma" w:cs="Tahoma"/>
        </w:rPr>
      </w:pPr>
      <w:r w:rsidRPr="003B6AB2">
        <w:rPr>
          <w:rFonts w:ascii="Tahoma" w:hAnsi="Tahoma" w:cs="Tahoma"/>
        </w:rPr>
        <w:t>by department and individual teacher</w:t>
      </w:r>
    </w:p>
    <w:p w14:paraId="21CC46E0" w14:textId="77777777" w:rsidR="009832A7" w:rsidRPr="009832A7" w:rsidRDefault="009832A7" w:rsidP="009832A7">
      <w:pPr>
        <w:ind w:left="360"/>
        <w:rPr>
          <w:rFonts w:eastAsia="Calibri"/>
        </w:rPr>
      </w:pPr>
    </w:p>
    <w:p w14:paraId="34C7D3F8" w14:textId="77777777" w:rsidR="00303DBF" w:rsidRPr="009832A7" w:rsidRDefault="00303DBF" w:rsidP="00303DBF">
      <w:pPr>
        <w:pStyle w:val="ListParagraph"/>
        <w:numPr>
          <w:ilvl w:val="0"/>
          <w:numId w:val="13"/>
        </w:numPr>
        <w:rPr>
          <w:rFonts w:ascii="Tahoma" w:eastAsia="Calibri" w:hAnsi="Tahoma" w:cs="Tahoma"/>
        </w:rPr>
      </w:pPr>
      <w:r w:rsidRPr="009832A7">
        <w:rPr>
          <w:rFonts w:ascii="Tahoma" w:eastAsia="Calibri" w:hAnsi="Tahoma" w:cs="Tahoma"/>
        </w:rPr>
        <w:t xml:space="preserve">Data tracking </w:t>
      </w:r>
      <w:r w:rsidRPr="00AB12F7">
        <w:rPr>
          <w:rFonts w:ascii="Tahoma" w:eastAsia="Calibri" w:hAnsi="Tahoma" w:cs="Tahoma"/>
          <w:b/>
        </w:rPr>
        <w:t>reports</w:t>
      </w:r>
      <w:r w:rsidRPr="009832A7">
        <w:rPr>
          <w:rFonts w:ascii="Tahoma" w:eastAsia="Calibri" w:hAnsi="Tahoma" w:cs="Tahoma"/>
        </w:rPr>
        <w:t xml:space="preserve"> should also be the basis of;</w:t>
      </w:r>
    </w:p>
    <w:p w14:paraId="711BADB4" w14:textId="77777777" w:rsidR="00303DBF" w:rsidRPr="009832A7" w:rsidRDefault="00303DBF" w:rsidP="009832A7">
      <w:pPr>
        <w:pStyle w:val="ListParagraph"/>
        <w:numPr>
          <w:ilvl w:val="1"/>
          <w:numId w:val="13"/>
        </w:numPr>
        <w:rPr>
          <w:rFonts w:ascii="Tahoma" w:eastAsia="Calibri" w:hAnsi="Tahoma" w:cs="Tahoma"/>
        </w:rPr>
      </w:pPr>
      <w:r w:rsidRPr="009832A7">
        <w:rPr>
          <w:rFonts w:ascii="Tahoma" w:eastAsia="Calibri" w:hAnsi="Tahoma" w:cs="Tahoma"/>
        </w:rPr>
        <w:t>Individual learning plans for students</w:t>
      </w:r>
    </w:p>
    <w:p w14:paraId="4DE3BFB6" w14:textId="77777777" w:rsidR="00303DBF" w:rsidRPr="003B6AB2" w:rsidRDefault="00303DBF" w:rsidP="009832A7">
      <w:pPr>
        <w:pStyle w:val="ListParagraph"/>
        <w:numPr>
          <w:ilvl w:val="1"/>
          <w:numId w:val="13"/>
        </w:numPr>
      </w:pPr>
      <w:r w:rsidRPr="009832A7">
        <w:rPr>
          <w:rFonts w:ascii="Tahoma" w:eastAsia="Calibri" w:hAnsi="Tahoma" w:cs="Tahoma"/>
        </w:rPr>
        <w:lastRenderedPageBreak/>
        <w:t>Reports to parents, with c</w:t>
      </w:r>
      <w:r w:rsidRPr="009832A7">
        <w:rPr>
          <w:rFonts w:ascii="Tahoma" w:hAnsi="Tahoma" w:cs="Tahoma"/>
        </w:rPr>
        <w:t>lose liaison also developed with parents/carers via parents meetings; inviting in specific parents; use of the VLE</w:t>
      </w:r>
    </w:p>
    <w:p w14:paraId="353E838E" w14:textId="77777777" w:rsidR="00303DBF" w:rsidRPr="009832A7" w:rsidRDefault="00303DBF" w:rsidP="009832A7">
      <w:pPr>
        <w:ind w:left="360"/>
      </w:pPr>
    </w:p>
    <w:p w14:paraId="3A49C1A4" w14:textId="77777777" w:rsidR="009832A7" w:rsidRPr="009832A7" w:rsidRDefault="009832A7" w:rsidP="009832A7">
      <w:pPr>
        <w:pStyle w:val="ListParagraph"/>
        <w:numPr>
          <w:ilvl w:val="0"/>
          <w:numId w:val="13"/>
        </w:numPr>
        <w:spacing w:after="200"/>
        <w:rPr>
          <w:rFonts w:ascii="Tahoma" w:hAnsi="Tahoma" w:cs="Tahoma"/>
          <w:b/>
        </w:rPr>
      </w:pPr>
      <w:r>
        <w:rPr>
          <w:rFonts w:ascii="Tahoma" w:hAnsi="Tahoma" w:cs="Tahoma"/>
        </w:rPr>
        <w:t>There should be c</w:t>
      </w:r>
      <w:r w:rsidR="0091711A">
        <w:rPr>
          <w:rFonts w:ascii="Tahoma" w:hAnsi="Tahoma" w:cs="Tahoma"/>
        </w:rPr>
        <w:t xml:space="preserve">ontinuous identification of </w:t>
      </w:r>
      <w:r w:rsidR="0091711A" w:rsidRPr="003D3899">
        <w:rPr>
          <w:rFonts w:ascii="Tahoma" w:hAnsi="Tahoma" w:cs="Tahoma"/>
          <w:b/>
        </w:rPr>
        <w:t>vulnerable and unhappy students</w:t>
      </w:r>
      <w:r w:rsidR="0091711A">
        <w:rPr>
          <w:rFonts w:ascii="Tahoma" w:hAnsi="Tahoma" w:cs="Tahoma"/>
        </w:rPr>
        <w:t xml:space="preserve">, leading to support and care; such student will find it very difficult to learn without such help </w:t>
      </w:r>
    </w:p>
    <w:p w14:paraId="3A968F5D" w14:textId="77777777" w:rsidR="009832A7" w:rsidRPr="009832A7" w:rsidRDefault="009832A7" w:rsidP="009832A7">
      <w:pPr>
        <w:ind w:left="360"/>
        <w:rPr>
          <w:b/>
        </w:rPr>
      </w:pPr>
    </w:p>
    <w:p w14:paraId="3D06B402" w14:textId="77777777" w:rsidR="00A02E71" w:rsidRPr="009832A7" w:rsidRDefault="00A02E71" w:rsidP="009832A7">
      <w:pPr>
        <w:pStyle w:val="ListParagraph"/>
        <w:numPr>
          <w:ilvl w:val="0"/>
          <w:numId w:val="13"/>
        </w:numPr>
        <w:spacing w:after="200"/>
        <w:rPr>
          <w:rFonts w:ascii="Tahoma" w:hAnsi="Tahoma" w:cs="Tahoma"/>
          <w:b/>
        </w:rPr>
      </w:pPr>
      <w:r w:rsidRPr="009832A7">
        <w:rPr>
          <w:rFonts w:ascii="Tahoma" w:hAnsi="Tahoma" w:cs="Tahoma"/>
        </w:rPr>
        <w:t xml:space="preserve">Individual </w:t>
      </w:r>
      <w:r w:rsidRPr="00AB12F7">
        <w:rPr>
          <w:rFonts w:ascii="Tahoma" w:hAnsi="Tahoma" w:cs="Tahoma"/>
          <w:b/>
        </w:rPr>
        <w:t>behaviour</w:t>
      </w:r>
      <w:r w:rsidRPr="009832A7">
        <w:rPr>
          <w:rFonts w:ascii="Tahoma" w:hAnsi="Tahoma" w:cs="Tahoma"/>
        </w:rPr>
        <w:t xml:space="preserve"> plans should  be in place for students who are already proving to be behaviour problems despite effective whole </w:t>
      </w:r>
      <w:r w:rsidR="004F3DF4">
        <w:rPr>
          <w:rFonts w:ascii="Tahoma" w:hAnsi="Tahoma" w:cs="Tahoma"/>
        </w:rPr>
        <w:t>school</w:t>
      </w:r>
      <w:r w:rsidRPr="009832A7">
        <w:rPr>
          <w:rFonts w:ascii="Tahoma" w:hAnsi="Tahoma" w:cs="Tahoma"/>
        </w:rPr>
        <w:t xml:space="preserve"> behaviour for learning systems being in place</w:t>
      </w:r>
    </w:p>
    <w:p w14:paraId="453486AB" w14:textId="77777777" w:rsidR="00A02E71" w:rsidRPr="0008036F" w:rsidRDefault="00A02E71" w:rsidP="00A02E71">
      <w:pPr>
        <w:pStyle w:val="ListParagraph"/>
        <w:rPr>
          <w:rFonts w:ascii="Tahoma" w:hAnsi="Tahoma" w:cs="Tahoma"/>
        </w:rPr>
      </w:pPr>
    </w:p>
    <w:p w14:paraId="0B1F3513" w14:textId="77777777" w:rsidR="009832A7" w:rsidRPr="00AB12F7" w:rsidRDefault="00A02E71" w:rsidP="009832A7">
      <w:pPr>
        <w:pStyle w:val="ListParagraph"/>
        <w:numPr>
          <w:ilvl w:val="0"/>
          <w:numId w:val="13"/>
        </w:numPr>
        <w:spacing w:after="200" w:line="276" w:lineRule="auto"/>
        <w:rPr>
          <w:rFonts w:ascii="Tahoma" w:hAnsi="Tahoma" w:cs="Tahoma"/>
          <w:b/>
        </w:rPr>
      </w:pPr>
      <w:r w:rsidRPr="003B6AB2">
        <w:rPr>
          <w:rFonts w:ascii="Tahoma" w:hAnsi="Tahoma" w:cs="Tahoma"/>
        </w:rPr>
        <w:t xml:space="preserve">The </w:t>
      </w:r>
      <w:r w:rsidR="004F3DF4">
        <w:rPr>
          <w:rFonts w:ascii="Tahoma" w:hAnsi="Tahoma" w:cs="Tahoma"/>
        </w:rPr>
        <w:t>school</w:t>
      </w:r>
      <w:r w:rsidRPr="003B6AB2">
        <w:rPr>
          <w:rFonts w:ascii="Tahoma" w:hAnsi="Tahoma" w:cs="Tahoma"/>
        </w:rPr>
        <w:t xml:space="preserve"> needs to be proactive in intervening as soon as student start to show signs of poor </w:t>
      </w:r>
      <w:r w:rsidRPr="00AB12F7">
        <w:rPr>
          <w:rFonts w:ascii="Tahoma" w:hAnsi="Tahoma" w:cs="Tahoma"/>
          <w:b/>
        </w:rPr>
        <w:t>attendance</w:t>
      </w:r>
    </w:p>
    <w:p w14:paraId="4743E368" w14:textId="77777777" w:rsidR="009832A7" w:rsidRPr="009832A7" w:rsidRDefault="009832A7" w:rsidP="009832A7">
      <w:pPr>
        <w:pStyle w:val="ListParagraph"/>
        <w:rPr>
          <w:rFonts w:ascii="Tahoma" w:hAnsi="Tahoma" w:cs="Tahoma"/>
        </w:rPr>
      </w:pPr>
    </w:p>
    <w:p w14:paraId="1277EDE4" w14:textId="77777777" w:rsidR="009832A7" w:rsidRDefault="00885D56" w:rsidP="009832A7">
      <w:pPr>
        <w:pStyle w:val="ListParagraph"/>
        <w:numPr>
          <w:ilvl w:val="0"/>
          <w:numId w:val="13"/>
        </w:numPr>
        <w:spacing w:after="200" w:line="276" w:lineRule="auto"/>
        <w:rPr>
          <w:rFonts w:ascii="Tahoma" w:hAnsi="Tahoma" w:cs="Tahoma"/>
        </w:rPr>
      </w:pPr>
      <w:r w:rsidRPr="009832A7">
        <w:rPr>
          <w:rFonts w:ascii="Tahoma" w:hAnsi="Tahoma" w:cs="Tahoma"/>
        </w:rPr>
        <w:t xml:space="preserve">There should be an extensive programme of </w:t>
      </w:r>
      <w:r w:rsidRPr="00AB12F7">
        <w:rPr>
          <w:rFonts w:ascii="Tahoma" w:hAnsi="Tahoma" w:cs="Tahoma"/>
          <w:b/>
        </w:rPr>
        <w:t>enrichment and extra –curricular activities</w:t>
      </w:r>
      <w:r w:rsidRPr="009832A7">
        <w:rPr>
          <w:rFonts w:ascii="Tahoma" w:hAnsi="Tahoma" w:cs="Tahoma"/>
        </w:rPr>
        <w:t xml:space="preserve">, </w:t>
      </w:r>
    </w:p>
    <w:p w14:paraId="1DEE06E4" w14:textId="77777777" w:rsidR="009832A7" w:rsidRPr="009832A7" w:rsidRDefault="009832A7" w:rsidP="009832A7">
      <w:pPr>
        <w:pStyle w:val="ListParagraph"/>
        <w:rPr>
          <w:rFonts w:ascii="Tahoma" w:hAnsi="Tahoma" w:cs="Tahoma"/>
        </w:rPr>
      </w:pPr>
    </w:p>
    <w:p w14:paraId="4F8B221B" w14:textId="77777777" w:rsidR="009832A7" w:rsidRDefault="001579F8" w:rsidP="009832A7">
      <w:pPr>
        <w:pStyle w:val="ListParagraph"/>
        <w:numPr>
          <w:ilvl w:val="0"/>
          <w:numId w:val="13"/>
        </w:numPr>
        <w:spacing w:after="200" w:line="276" w:lineRule="auto"/>
        <w:rPr>
          <w:rFonts w:ascii="Tahoma" w:hAnsi="Tahoma" w:cs="Tahoma"/>
        </w:rPr>
      </w:pPr>
      <w:r w:rsidRPr="009832A7">
        <w:rPr>
          <w:rFonts w:ascii="Tahoma" w:hAnsi="Tahoma" w:cs="Tahoma"/>
        </w:rPr>
        <w:t xml:space="preserve">There is continuous </w:t>
      </w:r>
      <w:r w:rsidRPr="009832A7">
        <w:rPr>
          <w:rFonts w:ascii="Tahoma" w:hAnsi="Tahoma" w:cs="Tahoma"/>
          <w:b/>
        </w:rPr>
        <w:t>monitoring of the impact</w:t>
      </w:r>
      <w:r w:rsidRPr="009832A7">
        <w:rPr>
          <w:rFonts w:ascii="Tahoma" w:hAnsi="Tahoma" w:cs="Tahoma"/>
        </w:rPr>
        <w:t xml:space="preserve"> of all initiatives, and revised actions put in place when progress seems slow</w:t>
      </w:r>
    </w:p>
    <w:p w14:paraId="27A85860" w14:textId="77777777" w:rsidR="009832A7" w:rsidRPr="009832A7" w:rsidRDefault="009832A7" w:rsidP="009832A7">
      <w:pPr>
        <w:pStyle w:val="ListParagraph"/>
        <w:rPr>
          <w:rFonts w:ascii="Tahoma" w:hAnsi="Tahoma" w:cs="Tahoma"/>
          <w:b/>
        </w:rPr>
      </w:pPr>
    </w:p>
    <w:p w14:paraId="00532A4E" w14:textId="77777777" w:rsidR="00544AEA" w:rsidRDefault="001579F8" w:rsidP="00544AEA">
      <w:pPr>
        <w:pStyle w:val="ListParagraph"/>
        <w:numPr>
          <w:ilvl w:val="0"/>
          <w:numId w:val="13"/>
        </w:numPr>
        <w:spacing w:after="200" w:line="276" w:lineRule="auto"/>
        <w:rPr>
          <w:rFonts w:ascii="Tahoma" w:hAnsi="Tahoma" w:cs="Tahoma"/>
        </w:rPr>
      </w:pPr>
      <w:r w:rsidRPr="009832A7">
        <w:rPr>
          <w:rFonts w:ascii="Tahoma" w:hAnsi="Tahoma" w:cs="Tahoma"/>
          <w:b/>
        </w:rPr>
        <w:t xml:space="preserve">Option choice </w:t>
      </w:r>
      <w:r w:rsidRPr="009832A7">
        <w:rPr>
          <w:rFonts w:ascii="Tahoma" w:hAnsi="Tahoma" w:cs="Tahoma"/>
        </w:rPr>
        <w:t>for KS4</w:t>
      </w:r>
      <w:r w:rsidRPr="009832A7">
        <w:rPr>
          <w:rFonts w:ascii="Tahoma" w:hAnsi="Tahoma" w:cs="Tahoma"/>
          <w:b/>
        </w:rPr>
        <w:t xml:space="preserve"> </w:t>
      </w:r>
      <w:r w:rsidRPr="009832A7">
        <w:rPr>
          <w:rFonts w:ascii="Tahoma" w:hAnsi="Tahoma" w:cs="Tahoma"/>
        </w:rPr>
        <w:t>is highly personalised with individual interviews for each student, and checks made that their choices allow them to achieve the hig</w:t>
      </w:r>
      <w:r w:rsidR="00544AEA">
        <w:rPr>
          <w:rFonts w:ascii="Tahoma" w:hAnsi="Tahoma" w:cs="Tahoma"/>
        </w:rPr>
        <w:t>hest possible Attainment 8 score</w:t>
      </w:r>
    </w:p>
    <w:p w14:paraId="118A9422" w14:textId="77777777" w:rsidR="00544AEA" w:rsidRPr="00544AEA" w:rsidRDefault="00544AEA" w:rsidP="00544AEA">
      <w:pPr>
        <w:pStyle w:val="ListParagraph"/>
        <w:rPr>
          <w:rFonts w:ascii="Tahoma" w:hAnsi="Tahoma" w:cs="Tahoma"/>
        </w:rPr>
      </w:pPr>
    </w:p>
    <w:p w14:paraId="0C618CC3" w14:textId="77777777" w:rsidR="00EF162B" w:rsidRPr="00544AEA" w:rsidRDefault="00EF162B" w:rsidP="00544AEA">
      <w:pPr>
        <w:pStyle w:val="ListParagraph"/>
        <w:numPr>
          <w:ilvl w:val="0"/>
          <w:numId w:val="13"/>
        </w:numPr>
        <w:spacing w:after="200" w:line="276" w:lineRule="auto"/>
        <w:rPr>
          <w:rFonts w:ascii="Tahoma" w:hAnsi="Tahoma" w:cs="Tahoma"/>
        </w:rPr>
      </w:pPr>
      <w:r w:rsidRPr="00544AEA">
        <w:rPr>
          <w:rFonts w:ascii="Tahoma" w:hAnsi="Tahoma" w:cs="Tahoma"/>
        </w:rPr>
        <w:t xml:space="preserve">There needs to be a planned review of all </w:t>
      </w:r>
      <w:r w:rsidRPr="00AB12F7">
        <w:rPr>
          <w:rFonts w:ascii="Tahoma" w:hAnsi="Tahoma" w:cs="Tahoma"/>
          <w:b/>
        </w:rPr>
        <w:t>KS3 schemes of work</w:t>
      </w:r>
      <w:r w:rsidRPr="00544AEA">
        <w:rPr>
          <w:rFonts w:ascii="Tahoma" w:hAnsi="Tahoma" w:cs="Tahoma"/>
        </w:rPr>
        <w:t xml:space="preserve"> in conjunction with related progress ladders and assessments to cement best practice</w:t>
      </w:r>
      <w:r w:rsidRPr="00544AEA">
        <w:rPr>
          <w:rFonts w:ascii="Tahoma" w:eastAsia="Calibri" w:hAnsi="Tahoma" w:cs="Tahoma"/>
        </w:rPr>
        <w:t xml:space="preserve"> , with departments doing this by following criteria that reflect how the </w:t>
      </w:r>
      <w:r w:rsidR="004F3DF4">
        <w:rPr>
          <w:rFonts w:ascii="Tahoma" w:eastAsia="Calibri" w:hAnsi="Tahoma" w:cs="Tahoma"/>
        </w:rPr>
        <w:t>school</w:t>
      </w:r>
      <w:r w:rsidRPr="00544AEA">
        <w:rPr>
          <w:rFonts w:ascii="Tahoma" w:eastAsia="Calibri" w:hAnsi="Tahoma" w:cs="Tahoma"/>
        </w:rPr>
        <w:t xml:space="preserve"> is aiming to develop and enhance KS3</w:t>
      </w:r>
      <w:r w:rsidRPr="00544AEA">
        <w:rPr>
          <w:rFonts w:ascii="Tahoma" w:hAnsi="Tahoma" w:cs="Tahoma"/>
        </w:rPr>
        <w:t>; these criteria are likely to be the following;</w:t>
      </w:r>
    </w:p>
    <w:p w14:paraId="1561BD5C" w14:textId="77777777" w:rsidR="00EF162B" w:rsidRPr="003B6AB2" w:rsidRDefault="00EF162B" w:rsidP="00EF162B">
      <w:pPr>
        <w:ind w:left="720"/>
      </w:pPr>
    </w:p>
    <w:p w14:paraId="61AA3803"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lastRenderedPageBreak/>
        <w:t>High challenge. The new higher targets won’t be achieved by students unless they are following schemes of learning that are based on far higher expectations of what students of all abilities can achieve with far more challenge</w:t>
      </w:r>
    </w:p>
    <w:p w14:paraId="5A33A2F6"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There should be differentiated learning objectives for each lesson which reflect these high targets and expectations</w:t>
      </w:r>
    </w:p>
    <w:p w14:paraId="09FF9B8D"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The methods of differentiation to be used  should be listed, the overall aim being a high degree of personalisation in the learning activities</w:t>
      </w:r>
    </w:p>
    <w:p w14:paraId="2DFF1E15"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 xml:space="preserve">Beyond basic differentiation, there should be planned provision shown for both higher ability, gifted and talented and SEND students </w:t>
      </w:r>
    </w:p>
    <w:p w14:paraId="2F31C566"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How AFL is going to be used should be clearly indicated. It is also good practice to make it clear at what points in the scheme of learning all the department staff  when marking will be adding level/grade achieved, praise comments and AFL suggestions for further improvement</w:t>
      </w:r>
    </w:p>
    <w:p w14:paraId="236EB59E"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Each lesson should have the injection of a “wow factor”, i</w:t>
      </w:r>
      <w:r>
        <w:rPr>
          <w:rFonts w:ascii="Tahoma" w:hAnsi="Tahoma" w:cs="Tahoma"/>
        </w:rPr>
        <w:t>.</w:t>
      </w:r>
      <w:r w:rsidRPr="003B6AB2">
        <w:rPr>
          <w:rFonts w:ascii="Tahoma" w:hAnsi="Tahoma" w:cs="Tahoma"/>
        </w:rPr>
        <w:t>e</w:t>
      </w:r>
      <w:r>
        <w:rPr>
          <w:rFonts w:ascii="Tahoma" w:hAnsi="Tahoma" w:cs="Tahoma"/>
        </w:rPr>
        <w:t>,</w:t>
      </w:r>
      <w:r w:rsidRPr="003B6AB2">
        <w:rPr>
          <w:rFonts w:ascii="Tahoma" w:hAnsi="Tahoma" w:cs="Tahoma"/>
        </w:rPr>
        <w:t xml:space="preserve"> the lesson is made as interesting and exciting as possible for the students</w:t>
      </w:r>
    </w:p>
    <w:p w14:paraId="693A46E3"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There should be as much active learning by students as possible, where the teacher acts as a facilitator of learning, and there should be no excessive teacher domination of lessons</w:t>
      </w:r>
    </w:p>
    <w:p w14:paraId="7BBE6028"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It should be shown how the use of learning technologies will enhance learning</w:t>
      </w:r>
    </w:p>
    <w:p w14:paraId="517BDBBC"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Every opportunity should be taken to show how literacy, numeracy can be developed through the scheme of learning</w:t>
      </w:r>
    </w:p>
    <w:p w14:paraId="17A9A938"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 xml:space="preserve">Every opportunity should be taken to show how learning and thinking skills can be developed through the scheme of learning. (It is best here if the </w:t>
      </w:r>
      <w:r w:rsidR="004F3DF4">
        <w:rPr>
          <w:rFonts w:ascii="Tahoma" w:hAnsi="Tahoma" w:cs="Tahoma"/>
        </w:rPr>
        <w:t>school</w:t>
      </w:r>
      <w:r w:rsidRPr="003B6AB2">
        <w:rPr>
          <w:rFonts w:ascii="Tahoma" w:hAnsi="Tahoma" w:cs="Tahoma"/>
        </w:rPr>
        <w:t xml:space="preserve"> has an overall strategy for developing these. The </w:t>
      </w:r>
      <w:r w:rsidR="004F3DF4">
        <w:rPr>
          <w:rFonts w:ascii="Tahoma" w:hAnsi="Tahoma" w:cs="Tahoma"/>
        </w:rPr>
        <w:t>school</w:t>
      </w:r>
      <w:r w:rsidRPr="003B6AB2">
        <w:rPr>
          <w:rFonts w:ascii="Tahoma" w:hAnsi="Tahoma" w:cs="Tahoma"/>
        </w:rPr>
        <w:t xml:space="preserve"> should then be able to check that these are being developed by the different departments in a consistent and coordinated way)</w:t>
      </w:r>
    </w:p>
    <w:p w14:paraId="62CD8EBA"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Every opportunity should be taken to show how SMSC can be developed through the scheme of learning</w:t>
      </w:r>
    </w:p>
    <w:p w14:paraId="02E9570E"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There should be an outline within the scheme of learning of the types of assessment that will take place in relation to the scheme and when and how they will be undertaken</w:t>
      </w:r>
    </w:p>
    <w:p w14:paraId="4CBD73A0" w14:textId="77777777" w:rsidR="00EF162B" w:rsidRPr="003B6AB2" w:rsidRDefault="00EF162B" w:rsidP="00544AEA">
      <w:pPr>
        <w:pStyle w:val="ListParagraph"/>
        <w:numPr>
          <w:ilvl w:val="0"/>
          <w:numId w:val="19"/>
        </w:numPr>
        <w:spacing w:after="200" w:line="276" w:lineRule="auto"/>
        <w:rPr>
          <w:rFonts w:ascii="Tahoma" w:hAnsi="Tahoma" w:cs="Tahoma"/>
        </w:rPr>
      </w:pPr>
      <w:r w:rsidRPr="003B6AB2">
        <w:rPr>
          <w:rFonts w:ascii="Tahoma" w:hAnsi="Tahoma" w:cs="Tahoma"/>
        </w:rPr>
        <w:t>Homework should be fully integrated into schemes of work, be differentiated and varied in nature</w:t>
      </w:r>
    </w:p>
    <w:p w14:paraId="1B099C2B" w14:textId="77777777" w:rsidR="00EF162B" w:rsidRPr="003A2707" w:rsidRDefault="00EF162B" w:rsidP="00544AEA">
      <w:pPr>
        <w:pStyle w:val="ListParagraph"/>
        <w:numPr>
          <w:ilvl w:val="0"/>
          <w:numId w:val="19"/>
        </w:numPr>
        <w:spacing w:after="200" w:line="276" w:lineRule="auto"/>
      </w:pPr>
      <w:r>
        <w:rPr>
          <w:rFonts w:ascii="Tahoma" w:hAnsi="Tahoma" w:cs="Tahoma"/>
        </w:rPr>
        <w:lastRenderedPageBreak/>
        <w:t>It should be shown that the scheme of learning will</w:t>
      </w:r>
      <w:r w:rsidRPr="003B6AB2">
        <w:rPr>
          <w:rFonts w:ascii="Tahoma" w:hAnsi="Tahoma" w:cs="Tahoma"/>
        </w:rPr>
        <w:t xml:space="preserve"> give students the skills, knowledge and understanding that they need to be successful in KS4.</w:t>
      </w:r>
    </w:p>
    <w:p w14:paraId="5AB8DC56" w14:textId="77777777" w:rsidR="00EF162B" w:rsidRPr="006F11CB" w:rsidRDefault="00EF162B" w:rsidP="00544AEA">
      <w:pPr>
        <w:pStyle w:val="ListParagraph"/>
        <w:numPr>
          <w:ilvl w:val="0"/>
          <w:numId w:val="19"/>
        </w:numPr>
        <w:spacing w:after="200" w:line="276" w:lineRule="auto"/>
      </w:pPr>
      <w:r>
        <w:rPr>
          <w:rFonts w:ascii="Tahoma" w:hAnsi="Tahoma" w:cs="Tahoma"/>
        </w:rPr>
        <w:t>The schemes of learning should be linked to the progression grids for each subject that are the basis of the life after levels system</w:t>
      </w:r>
      <w:r w:rsidRPr="003B6AB2">
        <w:rPr>
          <w:rFonts w:ascii="Tahoma" w:hAnsi="Tahoma" w:cs="Tahoma"/>
        </w:rPr>
        <w:t xml:space="preserve"> </w:t>
      </w:r>
    </w:p>
    <w:p w14:paraId="00E9AA5C" w14:textId="77777777" w:rsidR="006F11CB" w:rsidRPr="003B6AB2" w:rsidRDefault="006F11CB" w:rsidP="006F11CB">
      <w:r>
        <w:t>Tony Stephens</w:t>
      </w:r>
    </w:p>
    <w:p w14:paraId="1F393A1B" w14:textId="77777777" w:rsidR="00EF162B" w:rsidRPr="00AB12F7" w:rsidRDefault="00EF162B" w:rsidP="00AB12F7">
      <w:pPr>
        <w:ind w:left="360"/>
        <w:rPr>
          <w:b/>
        </w:rPr>
      </w:pPr>
    </w:p>
    <w:p w14:paraId="7176D780" w14:textId="77777777" w:rsidR="001579F8" w:rsidRPr="001579F8" w:rsidRDefault="001579F8" w:rsidP="001579F8"/>
    <w:p w14:paraId="77364FF5" w14:textId="77777777" w:rsidR="00005121" w:rsidRPr="00005121" w:rsidRDefault="00005121" w:rsidP="00005121">
      <w:pPr>
        <w:ind w:left="360"/>
        <w:rPr>
          <w:b/>
          <w:u w:val="single"/>
        </w:rPr>
      </w:pPr>
    </w:p>
    <w:p w14:paraId="79A6555F" w14:textId="77777777" w:rsidR="006F62E0" w:rsidRPr="006F62E0" w:rsidRDefault="006F62E0" w:rsidP="006F62E0">
      <w:pPr>
        <w:rPr>
          <w:b/>
        </w:rPr>
      </w:pPr>
    </w:p>
    <w:p w14:paraId="7D2628F3" w14:textId="77777777" w:rsidR="006F62E0" w:rsidRDefault="006F62E0" w:rsidP="0037709C">
      <w:pPr>
        <w:rPr>
          <w:b/>
        </w:rPr>
      </w:pPr>
    </w:p>
    <w:p w14:paraId="3BFDF3D4" w14:textId="77777777" w:rsidR="0037709C" w:rsidRPr="006F62E0" w:rsidRDefault="0037709C" w:rsidP="006F62E0">
      <w:pPr>
        <w:ind w:left="717"/>
        <w:rPr>
          <w:b/>
        </w:rPr>
      </w:pPr>
    </w:p>
    <w:p w14:paraId="187FE81B" w14:textId="77777777" w:rsidR="0037709C" w:rsidRDefault="0037709C" w:rsidP="0037709C">
      <w:pPr>
        <w:rPr>
          <w:b/>
        </w:rPr>
      </w:pPr>
    </w:p>
    <w:p w14:paraId="7DF81059" w14:textId="77777777" w:rsidR="0037709C" w:rsidRDefault="0037709C" w:rsidP="0037709C">
      <w:pPr>
        <w:rPr>
          <w:b/>
        </w:rPr>
      </w:pPr>
    </w:p>
    <w:p w14:paraId="30981D8B" w14:textId="77777777" w:rsidR="006F62E0" w:rsidRDefault="006F62E0" w:rsidP="0037709C">
      <w:pPr>
        <w:rPr>
          <w:b/>
        </w:rPr>
      </w:pPr>
    </w:p>
    <w:p w14:paraId="56B23709" w14:textId="77777777" w:rsidR="0037709C" w:rsidRPr="000160BA" w:rsidRDefault="0037709C" w:rsidP="000160BA">
      <w:pPr>
        <w:ind w:left="717"/>
        <w:rPr>
          <w:b/>
        </w:rPr>
      </w:pPr>
    </w:p>
    <w:p w14:paraId="0DF6306F" w14:textId="77777777" w:rsidR="0037709C" w:rsidRPr="0037709C" w:rsidRDefault="0037709C" w:rsidP="0037709C">
      <w:pPr>
        <w:rPr>
          <w:b/>
        </w:rPr>
      </w:pPr>
    </w:p>
    <w:p w14:paraId="38ACD5D6" w14:textId="77777777" w:rsidR="0037709C" w:rsidRDefault="0037709C" w:rsidP="0037709C">
      <w:pPr>
        <w:rPr>
          <w:b/>
        </w:rPr>
      </w:pPr>
    </w:p>
    <w:p w14:paraId="59943F78" w14:textId="77777777" w:rsidR="0037709C" w:rsidRDefault="0037709C" w:rsidP="0037709C">
      <w:pPr>
        <w:rPr>
          <w:b/>
        </w:rPr>
      </w:pPr>
    </w:p>
    <w:p w14:paraId="2753B86F" w14:textId="77777777" w:rsidR="0037709C" w:rsidRDefault="0037709C" w:rsidP="0037709C">
      <w:pPr>
        <w:rPr>
          <w:b/>
        </w:rPr>
      </w:pPr>
    </w:p>
    <w:p w14:paraId="51D74BFF" w14:textId="77777777" w:rsidR="0037709C" w:rsidRPr="0037709C" w:rsidRDefault="0037709C" w:rsidP="0037709C">
      <w:pPr>
        <w:rPr>
          <w:b/>
        </w:rPr>
      </w:pPr>
    </w:p>
    <w:p w14:paraId="4B8B4F07" w14:textId="77777777" w:rsidR="0037709C" w:rsidRPr="0037709C" w:rsidRDefault="0037709C" w:rsidP="0037709C">
      <w:pPr>
        <w:rPr>
          <w:b/>
        </w:rPr>
      </w:pPr>
    </w:p>
    <w:p w14:paraId="3A638DC5" w14:textId="77777777" w:rsidR="0037709C" w:rsidRPr="0037709C" w:rsidRDefault="0037709C" w:rsidP="0037709C">
      <w:pPr>
        <w:rPr>
          <w:b/>
        </w:rPr>
      </w:pPr>
    </w:p>
    <w:p w14:paraId="18428A52" w14:textId="77777777" w:rsidR="00462C2D" w:rsidRPr="00924028" w:rsidRDefault="00462C2D" w:rsidP="00924028">
      <w:pPr>
        <w:ind w:left="360"/>
        <w:rPr>
          <w:rFonts w:ascii="Segoe UI" w:hAnsi="Segoe UI" w:cs="Segoe UI"/>
        </w:rPr>
      </w:pPr>
    </w:p>
    <w:p w14:paraId="4BC137C4" w14:textId="77777777" w:rsidR="00FB7ACE" w:rsidRDefault="00FB7ACE" w:rsidP="00F64796">
      <w:pPr>
        <w:spacing w:after="100"/>
        <w:rPr>
          <w:b/>
          <w:u w:val="single"/>
        </w:rPr>
      </w:pPr>
    </w:p>
    <w:p w14:paraId="4E853B16" w14:textId="77777777" w:rsidR="004F770D" w:rsidRDefault="004F770D" w:rsidP="00F64796">
      <w:pPr>
        <w:ind w:left="0"/>
        <w:rPr>
          <w:b/>
          <w:u w:val="single"/>
        </w:rPr>
      </w:pPr>
    </w:p>
    <w:sectPr w:rsidR="004F770D" w:rsidSect="002C3F2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999"/>
    <w:multiLevelType w:val="hybridMultilevel"/>
    <w:tmpl w:val="82A440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F5965"/>
    <w:multiLevelType w:val="hybridMultilevel"/>
    <w:tmpl w:val="92FEA15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0224C5"/>
    <w:multiLevelType w:val="hybridMultilevel"/>
    <w:tmpl w:val="99EC9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5A4E6F"/>
    <w:multiLevelType w:val="hybridMultilevel"/>
    <w:tmpl w:val="DA06CD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F18E0"/>
    <w:multiLevelType w:val="hybridMultilevel"/>
    <w:tmpl w:val="F5066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9E52BA"/>
    <w:multiLevelType w:val="hybridMultilevel"/>
    <w:tmpl w:val="631474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15:restartNumberingAfterBreak="0">
    <w:nsid w:val="32DB3D18"/>
    <w:multiLevelType w:val="hybridMultilevel"/>
    <w:tmpl w:val="D5F241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8AF5324"/>
    <w:multiLevelType w:val="hybridMultilevel"/>
    <w:tmpl w:val="672466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5872C8"/>
    <w:multiLevelType w:val="hybridMultilevel"/>
    <w:tmpl w:val="BD46A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0D5EC9"/>
    <w:multiLevelType w:val="hybridMultilevel"/>
    <w:tmpl w:val="1C868F20"/>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5ED59F2"/>
    <w:multiLevelType w:val="hybridMultilevel"/>
    <w:tmpl w:val="CB2852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B65381"/>
    <w:multiLevelType w:val="hybridMultilevel"/>
    <w:tmpl w:val="683AE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A60C3"/>
    <w:multiLevelType w:val="hybridMultilevel"/>
    <w:tmpl w:val="73981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C10ECC"/>
    <w:multiLevelType w:val="hybridMultilevel"/>
    <w:tmpl w:val="60A65C2E"/>
    <w:lvl w:ilvl="0" w:tplc="7048E846">
      <w:start w:val="1"/>
      <w:numFmt w:val="upp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4" w15:restartNumberingAfterBreak="0">
    <w:nsid w:val="5C543BC0"/>
    <w:multiLevelType w:val="hybridMultilevel"/>
    <w:tmpl w:val="A80ECDC0"/>
    <w:lvl w:ilvl="0" w:tplc="DC7ADDA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183092"/>
    <w:multiLevelType w:val="hybridMultilevel"/>
    <w:tmpl w:val="D95AD74A"/>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6550EE1"/>
    <w:multiLevelType w:val="hybridMultilevel"/>
    <w:tmpl w:val="09F2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B0FC2"/>
    <w:multiLevelType w:val="hybridMultilevel"/>
    <w:tmpl w:val="68C4BB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6B1871"/>
    <w:multiLevelType w:val="hybridMultilevel"/>
    <w:tmpl w:val="914A2CB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4668E4"/>
    <w:multiLevelType w:val="hybridMultilevel"/>
    <w:tmpl w:val="C0CE1F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BEA3947"/>
    <w:multiLevelType w:val="hybridMultilevel"/>
    <w:tmpl w:val="3CF02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5399048">
    <w:abstractNumId w:val="6"/>
  </w:num>
  <w:num w:numId="2" w16cid:durableId="1943417658">
    <w:abstractNumId w:val="11"/>
  </w:num>
  <w:num w:numId="3" w16cid:durableId="1410807464">
    <w:abstractNumId w:val="5"/>
  </w:num>
  <w:num w:numId="4" w16cid:durableId="1582375215">
    <w:abstractNumId w:val="7"/>
  </w:num>
  <w:num w:numId="5" w16cid:durableId="723870406">
    <w:abstractNumId w:val="17"/>
  </w:num>
  <w:num w:numId="6" w16cid:durableId="858005982">
    <w:abstractNumId w:val="15"/>
  </w:num>
  <w:num w:numId="7" w16cid:durableId="1675913435">
    <w:abstractNumId w:val="14"/>
  </w:num>
  <w:num w:numId="8" w16cid:durableId="838737022">
    <w:abstractNumId w:val="1"/>
  </w:num>
  <w:num w:numId="9" w16cid:durableId="1962834216">
    <w:abstractNumId w:val="3"/>
  </w:num>
  <w:num w:numId="10" w16cid:durableId="628324337">
    <w:abstractNumId w:val="0"/>
  </w:num>
  <w:num w:numId="11" w16cid:durableId="1367289635">
    <w:abstractNumId w:val="10"/>
  </w:num>
  <w:num w:numId="12" w16cid:durableId="2130388806">
    <w:abstractNumId w:val="18"/>
  </w:num>
  <w:num w:numId="13" w16cid:durableId="1184593053">
    <w:abstractNumId w:val="19"/>
  </w:num>
  <w:num w:numId="14" w16cid:durableId="700937213">
    <w:abstractNumId w:val="16"/>
  </w:num>
  <w:num w:numId="15" w16cid:durableId="1843886231">
    <w:abstractNumId w:val="19"/>
  </w:num>
  <w:num w:numId="16" w16cid:durableId="33048159">
    <w:abstractNumId w:val="4"/>
  </w:num>
  <w:num w:numId="17" w16cid:durableId="832834600">
    <w:abstractNumId w:val="8"/>
  </w:num>
  <w:num w:numId="18" w16cid:durableId="1962300589">
    <w:abstractNumId w:val="2"/>
  </w:num>
  <w:num w:numId="19" w16cid:durableId="1455447286">
    <w:abstractNumId w:val="9"/>
  </w:num>
  <w:num w:numId="20" w16cid:durableId="474031683">
    <w:abstractNumId w:val="12"/>
  </w:num>
  <w:num w:numId="21" w16cid:durableId="119688928">
    <w:abstractNumId w:val="20"/>
  </w:num>
  <w:num w:numId="22" w16cid:durableId="787705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3269"/>
    <w:rsid w:val="00005121"/>
    <w:rsid w:val="000160BA"/>
    <w:rsid w:val="00052E71"/>
    <w:rsid w:val="0008036F"/>
    <w:rsid w:val="000C7259"/>
    <w:rsid w:val="001170C6"/>
    <w:rsid w:val="00144015"/>
    <w:rsid w:val="001565C8"/>
    <w:rsid w:val="00157459"/>
    <w:rsid w:val="001579F8"/>
    <w:rsid w:val="001B5F31"/>
    <w:rsid w:val="001C51CA"/>
    <w:rsid w:val="001C79A9"/>
    <w:rsid w:val="001D4FE0"/>
    <w:rsid w:val="001F5013"/>
    <w:rsid w:val="00237554"/>
    <w:rsid w:val="00243269"/>
    <w:rsid w:val="002808D1"/>
    <w:rsid w:val="00297232"/>
    <w:rsid w:val="002C3F2C"/>
    <w:rsid w:val="002E7892"/>
    <w:rsid w:val="002F5FD0"/>
    <w:rsid w:val="00303DBF"/>
    <w:rsid w:val="00325181"/>
    <w:rsid w:val="00333BC3"/>
    <w:rsid w:val="00373ACA"/>
    <w:rsid w:val="0037709C"/>
    <w:rsid w:val="003A2707"/>
    <w:rsid w:val="003A3D36"/>
    <w:rsid w:val="003B6AB2"/>
    <w:rsid w:val="003D741B"/>
    <w:rsid w:val="00404D2A"/>
    <w:rsid w:val="00412ABF"/>
    <w:rsid w:val="00417C92"/>
    <w:rsid w:val="00421F41"/>
    <w:rsid w:val="00432940"/>
    <w:rsid w:val="00446A60"/>
    <w:rsid w:val="00450E5D"/>
    <w:rsid w:val="00462C2D"/>
    <w:rsid w:val="00464B52"/>
    <w:rsid w:val="00465EAD"/>
    <w:rsid w:val="004670DA"/>
    <w:rsid w:val="00477A03"/>
    <w:rsid w:val="00490EA2"/>
    <w:rsid w:val="004951AB"/>
    <w:rsid w:val="004A1C8B"/>
    <w:rsid w:val="004B5526"/>
    <w:rsid w:val="004F3DF4"/>
    <w:rsid w:val="004F770D"/>
    <w:rsid w:val="00501199"/>
    <w:rsid w:val="005141CF"/>
    <w:rsid w:val="00544AEA"/>
    <w:rsid w:val="005851D6"/>
    <w:rsid w:val="005A1200"/>
    <w:rsid w:val="005A5726"/>
    <w:rsid w:val="005A5A4C"/>
    <w:rsid w:val="00607577"/>
    <w:rsid w:val="00660D8A"/>
    <w:rsid w:val="0066459D"/>
    <w:rsid w:val="006675EB"/>
    <w:rsid w:val="00687788"/>
    <w:rsid w:val="006F11CB"/>
    <w:rsid w:val="006F62E0"/>
    <w:rsid w:val="007416AF"/>
    <w:rsid w:val="00763333"/>
    <w:rsid w:val="00770AF6"/>
    <w:rsid w:val="00774ECD"/>
    <w:rsid w:val="007824A8"/>
    <w:rsid w:val="00786F5C"/>
    <w:rsid w:val="00791B04"/>
    <w:rsid w:val="00797924"/>
    <w:rsid w:val="007D0CF9"/>
    <w:rsid w:val="0080368D"/>
    <w:rsid w:val="00827D37"/>
    <w:rsid w:val="00847FAC"/>
    <w:rsid w:val="0086023F"/>
    <w:rsid w:val="008701D6"/>
    <w:rsid w:val="00885D56"/>
    <w:rsid w:val="00890DB6"/>
    <w:rsid w:val="0089662D"/>
    <w:rsid w:val="008C377F"/>
    <w:rsid w:val="008D43BD"/>
    <w:rsid w:val="00904F35"/>
    <w:rsid w:val="0091711A"/>
    <w:rsid w:val="00924028"/>
    <w:rsid w:val="009250BA"/>
    <w:rsid w:val="009462A2"/>
    <w:rsid w:val="00946941"/>
    <w:rsid w:val="00964491"/>
    <w:rsid w:val="009832A7"/>
    <w:rsid w:val="009F13AA"/>
    <w:rsid w:val="009F62C8"/>
    <w:rsid w:val="00A02E71"/>
    <w:rsid w:val="00A10319"/>
    <w:rsid w:val="00A277C5"/>
    <w:rsid w:val="00A4599B"/>
    <w:rsid w:val="00AA1360"/>
    <w:rsid w:val="00AB12F7"/>
    <w:rsid w:val="00AB4A82"/>
    <w:rsid w:val="00AD2FB1"/>
    <w:rsid w:val="00B0050B"/>
    <w:rsid w:val="00B36BDA"/>
    <w:rsid w:val="00B54D17"/>
    <w:rsid w:val="00BA110D"/>
    <w:rsid w:val="00BC3F9C"/>
    <w:rsid w:val="00BD7890"/>
    <w:rsid w:val="00BE68A2"/>
    <w:rsid w:val="00BF0183"/>
    <w:rsid w:val="00BF4A6E"/>
    <w:rsid w:val="00C03366"/>
    <w:rsid w:val="00C16161"/>
    <w:rsid w:val="00C801BC"/>
    <w:rsid w:val="00CA20F9"/>
    <w:rsid w:val="00CF626F"/>
    <w:rsid w:val="00D102FF"/>
    <w:rsid w:val="00D108DA"/>
    <w:rsid w:val="00D231DC"/>
    <w:rsid w:val="00D51950"/>
    <w:rsid w:val="00D81710"/>
    <w:rsid w:val="00DD4470"/>
    <w:rsid w:val="00E85A60"/>
    <w:rsid w:val="00EA1783"/>
    <w:rsid w:val="00EB1A4C"/>
    <w:rsid w:val="00EC55D5"/>
    <w:rsid w:val="00EF162B"/>
    <w:rsid w:val="00F0228D"/>
    <w:rsid w:val="00F15107"/>
    <w:rsid w:val="00F22450"/>
    <w:rsid w:val="00F40CA7"/>
    <w:rsid w:val="00F64796"/>
    <w:rsid w:val="00F94C22"/>
    <w:rsid w:val="00F95A7E"/>
    <w:rsid w:val="00FB7ACE"/>
    <w:rsid w:val="00FF5F8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64AE1"/>
  <w15:docId w15:val="{6E5FDACB-2ADF-4695-BDC6-17DE5569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ACA"/>
    <w:pPr>
      <w:spacing w:after="200" w:line="276" w:lineRule="auto"/>
    </w:pPr>
  </w:style>
  <w:style w:type="paragraph" w:styleId="Heading1">
    <w:name w:val="heading 1"/>
    <w:basedOn w:val="Normal"/>
    <w:next w:val="Normal"/>
    <w:link w:val="Heading1Char"/>
    <w:uiPriority w:val="99"/>
    <w:qFormat/>
    <w:rsid w:val="00A277C5"/>
    <w:pPr>
      <w:autoSpaceDE w:val="0"/>
      <w:autoSpaceDN w:val="0"/>
      <w:adjustRightInd w:val="0"/>
      <w:spacing w:after="0" w:afterAutospacing="0" w:line="240" w:lineRule="auto"/>
      <w:ind w:left="0"/>
      <w:outlineLvl w:val="0"/>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ACE"/>
    <w:pPr>
      <w:spacing w:after="0" w:afterAutospacing="0" w:line="240" w:lineRule="auto"/>
      <w:ind w:left="720"/>
      <w:contextualSpacing/>
    </w:pPr>
    <w:rPr>
      <w:rFonts w:ascii="Times New Roman" w:eastAsia="Times New Roman" w:hAnsi="Times New Roman" w:cs="Times New Roman"/>
      <w:lang w:eastAsia="en-GB"/>
    </w:rPr>
  </w:style>
  <w:style w:type="table" w:styleId="TableGrid">
    <w:name w:val="Table Grid"/>
    <w:basedOn w:val="TableNormal"/>
    <w:uiPriority w:val="39"/>
    <w:rsid w:val="002808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A277C5"/>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415">
      <w:bodyDiv w:val="1"/>
      <w:marLeft w:val="0"/>
      <w:marRight w:val="0"/>
      <w:marTop w:val="0"/>
      <w:marBottom w:val="0"/>
      <w:divBdr>
        <w:top w:val="none" w:sz="0" w:space="0" w:color="auto"/>
        <w:left w:val="none" w:sz="0" w:space="0" w:color="auto"/>
        <w:bottom w:val="none" w:sz="0" w:space="0" w:color="auto"/>
        <w:right w:val="none" w:sz="0" w:space="0" w:color="auto"/>
      </w:divBdr>
    </w:div>
    <w:div w:id="245118076">
      <w:bodyDiv w:val="1"/>
      <w:marLeft w:val="0"/>
      <w:marRight w:val="0"/>
      <w:marTop w:val="0"/>
      <w:marBottom w:val="0"/>
      <w:divBdr>
        <w:top w:val="none" w:sz="0" w:space="0" w:color="auto"/>
        <w:left w:val="none" w:sz="0" w:space="0" w:color="auto"/>
        <w:bottom w:val="none" w:sz="0" w:space="0" w:color="auto"/>
        <w:right w:val="none" w:sz="0" w:space="0" w:color="auto"/>
      </w:divBdr>
    </w:div>
    <w:div w:id="738988514">
      <w:bodyDiv w:val="1"/>
      <w:marLeft w:val="0"/>
      <w:marRight w:val="0"/>
      <w:marTop w:val="0"/>
      <w:marBottom w:val="0"/>
      <w:divBdr>
        <w:top w:val="none" w:sz="0" w:space="0" w:color="auto"/>
        <w:left w:val="none" w:sz="0" w:space="0" w:color="auto"/>
        <w:bottom w:val="none" w:sz="0" w:space="0" w:color="auto"/>
        <w:right w:val="none" w:sz="0" w:space="0" w:color="auto"/>
      </w:divBdr>
    </w:div>
    <w:div w:id="1049912433">
      <w:bodyDiv w:val="1"/>
      <w:marLeft w:val="0"/>
      <w:marRight w:val="0"/>
      <w:marTop w:val="0"/>
      <w:marBottom w:val="0"/>
      <w:divBdr>
        <w:top w:val="none" w:sz="0" w:space="0" w:color="auto"/>
        <w:left w:val="none" w:sz="0" w:space="0" w:color="auto"/>
        <w:bottom w:val="none" w:sz="0" w:space="0" w:color="auto"/>
        <w:right w:val="none" w:sz="0" w:space="0" w:color="auto"/>
      </w:divBdr>
    </w:div>
    <w:div w:id="142136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E5AF55-8CB2-4447-A0FB-7A63808CD443}">
  <ds:schemaRefs>
    <ds:schemaRef ds:uri="http://schemas.openxmlformats.org/officeDocument/2006/bibliography"/>
  </ds:schemaRefs>
</ds:datastoreItem>
</file>

<file path=customXml/itemProps2.xml><?xml version="1.0" encoding="utf-8"?>
<ds:datastoreItem xmlns:ds="http://schemas.openxmlformats.org/officeDocument/2006/customXml" ds:itemID="{922146DE-9E34-4970-8EBB-72DD27BC3D3A}"/>
</file>

<file path=customXml/itemProps3.xml><?xml version="1.0" encoding="utf-8"?>
<ds:datastoreItem xmlns:ds="http://schemas.openxmlformats.org/officeDocument/2006/customXml" ds:itemID="{29D1547B-9813-4FDF-A5D7-0DDEE1A5226A}"/>
</file>

<file path=docProps/app.xml><?xml version="1.0" encoding="utf-8"?>
<Properties xmlns="http://schemas.openxmlformats.org/officeDocument/2006/extended-properties" xmlns:vt="http://schemas.openxmlformats.org/officeDocument/2006/docPropsVTypes">
  <Template>Normal</Template>
  <TotalTime>203</TotalTime>
  <Pages>13</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123</cp:revision>
  <dcterms:created xsi:type="dcterms:W3CDTF">2014-05-06T15:17:00Z</dcterms:created>
  <dcterms:modified xsi:type="dcterms:W3CDTF">2024-02-15T17:48:00Z</dcterms:modified>
</cp:coreProperties>
</file>