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EEDA" w14:textId="2906FD13" w:rsidR="007E2A3A" w:rsidRDefault="007E2A3A" w:rsidP="007E2A3A">
      <w:pPr>
        <w:jc w:val="center"/>
        <w:rPr>
          <w:rFonts w:ascii="Arial" w:eastAsia="Arial" w:hAnsi="Arial" w:cs="Arial"/>
          <w:b/>
          <w:bCs/>
          <w:sz w:val="2"/>
          <w:szCs w:val="2"/>
        </w:rPr>
      </w:pPr>
      <w:bookmarkStart w:id="0" w:name="_Hlk179883921"/>
    </w:p>
    <w:p w14:paraId="668321A9" w14:textId="20F95854" w:rsidR="00042B1C" w:rsidRPr="007E2A3A" w:rsidRDefault="00042B1C" w:rsidP="007E2A3A">
      <w:pPr>
        <w:jc w:val="center"/>
        <w:rPr>
          <w:rFonts w:ascii="Arial" w:eastAsia="Arial" w:hAnsi="Arial" w:cs="Arial"/>
          <w:b/>
          <w:bCs/>
          <w:sz w:val="2"/>
          <w:szCs w:val="2"/>
        </w:rPr>
      </w:pPr>
    </w:p>
    <w:p w14:paraId="24D0D30B" w14:textId="421EAFAF" w:rsidR="00620867" w:rsidRDefault="00620867" w:rsidP="007E2A3A">
      <w:pPr>
        <w:jc w:val="center"/>
        <w:rPr>
          <w:rFonts w:ascii="Arial" w:eastAsia="Arial" w:hAnsi="Arial" w:cs="Arial"/>
          <w:b/>
          <w:bCs/>
        </w:rPr>
      </w:pPr>
    </w:p>
    <w:p w14:paraId="414E42CA" w14:textId="5D63CE6E" w:rsidR="003522C5" w:rsidRDefault="003522C5" w:rsidP="006E7403">
      <w:pPr>
        <w:spacing w:after="0"/>
        <w:jc w:val="center"/>
        <w:rPr>
          <w:rFonts w:ascii="Arial" w:eastAsia="Arial" w:hAnsi="Arial" w:cs="Arial"/>
          <w:b/>
          <w:bCs/>
        </w:rPr>
      </w:pPr>
    </w:p>
    <w:p w14:paraId="296629D3" w14:textId="7F51C9A4" w:rsidR="003522C5" w:rsidRDefault="003522C5" w:rsidP="006E7403">
      <w:pPr>
        <w:spacing w:after="0"/>
        <w:jc w:val="center"/>
        <w:rPr>
          <w:rFonts w:ascii="Arial" w:eastAsia="Arial" w:hAnsi="Arial" w:cs="Arial"/>
          <w:b/>
          <w:bCs/>
        </w:rPr>
      </w:pPr>
    </w:p>
    <w:p w14:paraId="0725B9D5" w14:textId="07DEA023" w:rsidR="006E7403" w:rsidRDefault="00E723B1" w:rsidP="006E7403">
      <w:pPr>
        <w:spacing w:after="0"/>
        <w:jc w:val="center"/>
        <w:rPr>
          <w:rFonts w:ascii="Arial" w:eastAsia="Arial" w:hAnsi="Arial" w:cs="Arial"/>
          <w:b/>
          <w:bCs/>
        </w:rPr>
      </w:pPr>
      <w:r>
        <w:rPr>
          <w:rFonts w:ascii="Arial" w:eastAsia="Arial" w:hAnsi="Arial" w:cs="Arial"/>
          <w:b/>
          <w:bCs/>
        </w:rPr>
        <w:t>Happy Easter</w:t>
      </w:r>
    </w:p>
    <w:p w14:paraId="06AA175A" w14:textId="3A62D12D" w:rsidR="00D3504C" w:rsidRPr="007E2A3A" w:rsidRDefault="00D3504C" w:rsidP="006E7403">
      <w:pPr>
        <w:spacing w:after="0"/>
        <w:jc w:val="center"/>
        <w:rPr>
          <w:rFonts w:ascii="Arial" w:eastAsia="Arial" w:hAnsi="Arial" w:cs="Arial"/>
          <w:b/>
          <w:bCs/>
        </w:rPr>
      </w:pPr>
    </w:p>
    <w:p w14:paraId="1A10D2CC" w14:textId="0B7C11D1" w:rsidR="000E079B" w:rsidRPr="000E079B" w:rsidRDefault="000E079B" w:rsidP="000E079B">
      <w:pPr>
        <w:spacing w:after="0"/>
        <w:rPr>
          <w:rFonts w:ascii="Arial" w:hAnsi="Arial" w:cs="Arial"/>
          <w:noProof/>
          <w:sz w:val="18"/>
          <w:szCs w:val="18"/>
          <w:lang w:val="en-GB"/>
          <w14:ligatures w14:val="standardContextual"/>
        </w:rPr>
      </w:pPr>
      <w:r>
        <w:rPr>
          <w:rFonts w:ascii="Arial" w:eastAsia="Arial" w:hAnsi="Arial" w:cs="Arial"/>
          <w:noProof/>
          <w:sz w:val="20"/>
          <w:szCs w:val="20"/>
          <w14:ligatures w14:val="standardContextual"/>
        </w:rPr>
        <w:drawing>
          <wp:anchor distT="0" distB="0" distL="114300" distR="114300" simplePos="0" relativeHeight="251658240" behindDoc="0" locked="0" layoutInCell="1" allowOverlap="1" wp14:anchorId="40F9F0F5" wp14:editId="45A42350">
            <wp:simplePos x="0" y="0"/>
            <wp:positionH relativeFrom="column">
              <wp:posOffset>2541270</wp:posOffset>
            </wp:positionH>
            <wp:positionV relativeFrom="paragraph">
              <wp:posOffset>7620</wp:posOffset>
            </wp:positionV>
            <wp:extent cx="1562100" cy="1562100"/>
            <wp:effectExtent l="0" t="0" r="0" b="0"/>
            <wp:wrapThrough wrapText="bothSides">
              <wp:wrapPolygon edited="0">
                <wp:start x="0" y="0"/>
                <wp:lineTo x="0" y="21337"/>
                <wp:lineTo x="21337" y="21337"/>
                <wp:lineTo x="21337" y="0"/>
                <wp:lineTo x="0" y="0"/>
              </wp:wrapPolygon>
            </wp:wrapThrough>
            <wp:docPr id="225510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10014" name="Picture 225510014"/>
                    <pic:cNvPicPr/>
                  </pic:nvPicPr>
                  <pic:blipFill>
                    <a:blip r:embed="rId7">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r w:rsidRPr="000E079B">
        <w:rPr>
          <w:rFonts w:ascii="Arial" w:hAnsi="Arial" w:cs="Arial"/>
          <w:noProof/>
          <w:sz w:val="18"/>
          <w:szCs w:val="18"/>
          <w:lang w:val="en-GB"/>
          <w14:ligatures w14:val="standardContextual"/>
        </w:rPr>
        <w:t>One Easter Sunday morning, as we reached ‘The Peace’ in our service, I said:</w:t>
      </w:r>
    </w:p>
    <w:p w14:paraId="12739C7A" w14:textId="543F9E8F" w:rsidR="000E079B" w:rsidRPr="000E079B" w:rsidRDefault="000E079B" w:rsidP="000E079B">
      <w:pPr>
        <w:spacing w:after="0"/>
        <w:rPr>
          <w:rFonts w:ascii="Arial" w:hAnsi="Arial" w:cs="Arial"/>
          <w:noProof/>
          <w:sz w:val="8"/>
          <w:szCs w:val="8"/>
          <w:lang w:val="en-GB"/>
          <w14:ligatures w14:val="standardContextual"/>
        </w:rPr>
      </w:pPr>
    </w:p>
    <w:p w14:paraId="7846B749" w14:textId="239D8206"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 xml:space="preserve">“Today, instead of saying ‘peace be with you’ we will try something different. Turn to someone and say, ‘The Lord is risen’ and they will reply, ‘He is risen indeed!’” Everyone nodded and smiled. So, I approached a tall man in the front row. “George, the Lord is risen!” I said with suitably uncontained enthusiasm. He replied, in a rather gruff and unimpressed voice, “I know.” </w:t>
      </w:r>
    </w:p>
    <w:p w14:paraId="4BF25C0B" w14:textId="77777777" w:rsidR="000E079B" w:rsidRPr="000E079B" w:rsidRDefault="000E079B" w:rsidP="000E079B">
      <w:pPr>
        <w:spacing w:after="0"/>
        <w:rPr>
          <w:rFonts w:ascii="Arial" w:hAnsi="Arial" w:cs="Arial"/>
          <w:noProof/>
          <w:sz w:val="8"/>
          <w:szCs w:val="8"/>
          <w:lang w:val="en-GB"/>
          <w14:ligatures w14:val="standardContextual"/>
        </w:rPr>
      </w:pPr>
    </w:p>
    <w:p w14:paraId="2BC1ED09" w14:textId="78B825FA"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Perhaps on Easter Day, I should have stuck with the usual response: “Peace be with you.” Why? Because that is the way Jesus greeted his disciples after his resurrection. “Peace be with you.”</w:t>
      </w:r>
    </w:p>
    <w:p w14:paraId="49AF4058" w14:textId="3ECB7C1A" w:rsidR="000E079B" w:rsidRPr="000E079B" w:rsidRDefault="000E079B" w:rsidP="000E079B">
      <w:pPr>
        <w:spacing w:after="0"/>
        <w:rPr>
          <w:rFonts w:ascii="Arial" w:hAnsi="Arial" w:cs="Arial"/>
          <w:noProof/>
          <w:sz w:val="8"/>
          <w:szCs w:val="8"/>
          <w:lang w:val="en-GB"/>
          <w14:ligatures w14:val="standardContextual"/>
        </w:rPr>
      </w:pPr>
    </w:p>
    <w:p w14:paraId="63445425" w14:textId="665DA19A"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 xml:space="preserve">A friend of mine was once leading Collective Worship in his local primary school and asked the children what Jesus said to his disciples on that first Easter morning. A forest of hands went up. “Yes,” said my friend, pointing at an excited looking girl. “Happy Easter!” the girl replied. Well, not quite. “Peace be with you” was the answer he was looking for. </w:t>
      </w:r>
    </w:p>
    <w:p w14:paraId="4F5D0A06" w14:textId="77777777" w:rsidR="000E079B" w:rsidRPr="000E079B" w:rsidRDefault="000E079B" w:rsidP="000E079B">
      <w:pPr>
        <w:spacing w:after="0"/>
        <w:rPr>
          <w:rFonts w:ascii="Arial" w:hAnsi="Arial" w:cs="Arial"/>
          <w:noProof/>
          <w:sz w:val="8"/>
          <w:szCs w:val="8"/>
          <w:lang w:val="en-GB"/>
          <w14:ligatures w14:val="standardContextual"/>
        </w:rPr>
      </w:pPr>
    </w:p>
    <w:p w14:paraId="3F566850" w14:textId="767E8EA3"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 xml:space="preserve">Before the world can experience a Happy Easter, there has to be a desire for that deep down, God-given peace. We watch the news on TV and there seems to be nothing we can do. Not true. We can start where we are – at work, at home or in the community. </w:t>
      </w:r>
    </w:p>
    <w:p w14:paraId="70ECA09F" w14:textId="77777777" w:rsidR="000E079B" w:rsidRPr="000E079B" w:rsidRDefault="000E079B" w:rsidP="000E079B">
      <w:pPr>
        <w:spacing w:after="0"/>
        <w:rPr>
          <w:rFonts w:ascii="Arial" w:hAnsi="Arial" w:cs="Arial"/>
          <w:noProof/>
          <w:sz w:val="8"/>
          <w:szCs w:val="8"/>
          <w:lang w:val="en-GB"/>
          <w14:ligatures w14:val="standardContextual"/>
        </w:rPr>
      </w:pPr>
    </w:p>
    <w:p w14:paraId="40DAF29E" w14:textId="77777777"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Jesus said, “Blessed are the peacemakers for they will be called the children of God.”</w:t>
      </w:r>
    </w:p>
    <w:p w14:paraId="2A9A5ECF" w14:textId="04B7B5DE" w:rsidR="000E079B" w:rsidRPr="000E079B" w:rsidRDefault="000E079B" w:rsidP="000E079B">
      <w:pPr>
        <w:spacing w:after="0"/>
        <w:rPr>
          <w:rFonts w:ascii="Arial" w:hAnsi="Arial" w:cs="Arial"/>
          <w:noProof/>
          <w:sz w:val="18"/>
          <w:szCs w:val="18"/>
          <w:lang w:val="en-GB"/>
          <w14:ligatures w14:val="standardContextual"/>
        </w:rPr>
      </w:pPr>
      <w:r w:rsidRPr="000E079B">
        <w:rPr>
          <w:rFonts w:ascii="Arial" w:hAnsi="Arial" w:cs="Arial"/>
          <w:noProof/>
          <w:sz w:val="18"/>
          <w:szCs w:val="18"/>
          <w:lang w:val="en-GB"/>
          <w14:ligatures w14:val="standardContextual"/>
        </w:rPr>
        <w:t>Happy Easter!</w:t>
      </w:r>
    </w:p>
    <w:p w14:paraId="7ADE893B" w14:textId="445EFF7C" w:rsidR="003A54F1" w:rsidRDefault="00D3504C" w:rsidP="00175C20">
      <w:pPr>
        <w:spacing w:after="0"/>
        <w:rPr>
          <w:rFonts w:ascii="Arial" w:eastAsia="Arial" w:hAnsi="Arial" w:cs="Arial"/>
          <w:sz w:val="20"/>
          <w:szCs w:val="20"/>
        </w:rPr>
      </w:pPr>
      <w:r>
        <w:rPr>
          <w:rFonts w:ascii="Arial" w:eastAsia="Arial" w:hAnsi="Arial" w:cs="Arial"/>
          <w:noProof/>
          <w:sz w:val="20"/>
          <w:szCs w:val="20"/>
          <w14:ligatures w14:val="standardContextual"/>
        </w:rPr>
        <w:drawing>
          <wp:inline distT="0" distB="0" distL="0" distR="0" wp14:anchorId="36CF589A" wp14:editId="51E64F76">
            <wp:extent cx="1022350" cy="708247"/>
            <wp:effectExtent l="0" t="0" r="6350" b="0"/>
            <wp:docPr id="168904170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41707"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263" cy="716500"/>
                    </a:xfrm>
                    <a:prstGeom prst="rect">
                      <a:avLst/>
                    </a:prstGeom>
                  </pic:spPr>
                </pic:pic>
              </a:graphicData>
            </a:graphic>
          </wp:inline>
        </w:drawing>
      </w:r>
    </w:p>
    <w:p w14:paraId="1D94444E" w14:textId="2C73C857" w:rsidR="003A54F1" w:rsidRPr="00B60A76" w:rsidRDefault="003A54F1" w:rsidP="00175C20">
      <w:pPr>
        <w:spacing w:after="0"/>
        <w:rPr>
          <w:rFonts w:ascii="Arial" w:eastAsia="Arial" w:hAnsi="Arial" w:cs="Arial"/>
          <w:sz w:val="18"/>
          <w:szCs w:val="18"/>
        </w:rPr>
      </w:pPr>
      <w:r w:rsidRPr="00B60A76">
        <w:rPr>
          <w:rFonts w:ascii="Arial" w:eastAsia="Arial" w:hAnsi="Arial" w:cs="Arial"/>
          <w:sz w:val="18"/>
          <w:szCs w:val="18"/>
        </w:rPr>
        <w:t xml:space="preserve">The </w:t>
      </w:r>
      <w:r w:rsidR="00D3504C" w:rsidRPr="00B60A76">
        <w:rPr>
          <w:rFonts w:ascii="Arial" w:eastAsia="Arial" w:hAnsi="Arial" w:cs="Arial"/>
          <w:sz w:val="18"/>
          <w:szCs w:val="18"/>
        </w:rPr>
        <w:t>Venerable Richard Ormston</w:t>
      </w:r>
    </w:p>
    <w:p w14:paraId="609E3152" w14:textId="47654C71" w:rsidR="003A54F1" w:rsidRPr="003A54F1" w:rsidRDefault="00D3504C" w:rsidP="00175C20">
      <w:pPr>
        <w:spacing w:after="0"/>
        <w:rPr>
          <w:rFonts w:ascii="Arial" w:eastAsia="Arial" w:hAnsi="Arial" w:cs="Arial"/>
          <w:sz w:val="19"/>
          <w:szCs w:val="19"/>
        </w:rPr>
      </w:pPr>
      <w:r w:rsidRPr="00B60A76">
        <w:rPr>
          <w:rFonts w:ascii="Arial" w:eastAsia="Arial" w:hAnsi="Arial" w:cs="Arial"/>
          <w:sz w:val="18"/>
          <w:szCs w:val="18"/>
        </w:rPr>
        <w:t>Archdeacon of Northampton</w:t>
      </w:r>
    </w:p>
    <w:bookmarkEnd w:id="0"/>
    <w:p w14:paraId="3C88A252" w14:textId="77777777" w:rsidR="003A54F1" w:rsidRDefault="003A54F1" w:rsidP="007E2A3A">
      <w:pPr>
        <w:spacing w:after="0"/>
        <w:jc w:val="center"/>
        <w:rPr>
          <w:rFonts w:ascii="Arial" w:hAnsi="Arial" w:cs="Arial"/>
          <w:b/>
          <w:bCs/>
          <w:sz w:val="18"/>
          <w:szCs w:val="18"/>
          <w:lang w:val="en-GB"/>
        </w:rPr>
      </w:pPr>
    </w:p>
    <w:p w14:paraId="40FCF669" w14:textId="18AFEF56" w:rsidR="007E2A3A" w:rsidRPr="007E2A3A" w:rsidRDefault="007E2A3A" w:rsidP="007E2A3A">
      <w:pPr>
        <w:spacing w:after="0"/>
        <w:jc w:val="center"/>
        <w:rPr>
          <w:rFonts w:ascii="Arial" w:hAnsi="Arial" w:cs="Arial"/>
          <w:sz w:val="18"/>
          <w:szCs w:val="18"/>
          <w:lang w:val="en-GB"/>
        </w:rPr>
      </w:pPr>
      <w:r w:rsidRPr="007E2A3A">
        <w:rPr>
          <w:rFonts w:ascii="Arial" w:hAnsi="Arial" w:cs="Arial"/>
          <w:b/>
          <w:bCs/>
          <w:sz w:val="18"/>
          <w:szCs w:val="18"/>
          <w:lang w:val="en-GB"/>
        </w:rPr>
        <w:t xml:space="preserve">Diocese of Peterborough - </w:t>
      </w:r>
      <w:r w:rsidRPr="007E2A3A">
        <w:rPr>
          <w:rFonts w:ascii="Arial" w:hAnsi="Arial" w:cs="Arial"/>
          <w:b/>
          <w:bCs/>
          <w:i/>
          <w:iCs/>
          <w:sz w:val="18"/>
          <w:szCs w:val="18"/>
          <w:lang w:val="en-GB"/>
        </w:rPr>
        <w:t>Magazine Resource</w:t>
      </w:r>
      <w:r w:rsidRPr="007E2A3A">
        <w:rPr>
          <w:rFonts w:ascii="Arial" w:hAnsi="Arial" w:cs="Arial"/>
          <w:b/>
          <w:bCs/>
          <w:sz w:val="18"/>
          <w:szCs w:val="18"/>
          <w:lang w:val="en-GB"/>
        </w:rPr>
        <w:t xml:space="preserve"> </w:t>
      </w:r>
      <w:r w:rsidR="003A54F1">
        <w:rPr>
          <w:rFonts w:ascii="Arial" w:hAnsi="Arial" w:cs="Arial"/>
          <w:b/>
          <w:bCs/>
          <w:sz w:val="18"/>
          <w:szCs w:val="18"/>
          <w:lang w:val="en-GB"/>
        </w:rPr>
        <w:t>–</w:t>
      </w:r>
      <w:r w:rsidRPr="007E2A3A">
        <w:rPr>
          <w:rFonts w:ascii="Arial" w:hAnsi="Arial" w:cs="Arial"/>
          <w:b/>
          <w:bCs/>
          <w:sz w:val="18"/>
          <w:szCs w:val="18"/>
          <w:lang w:val="en-GB"/>
        </w:rPr>
        <w:t xml:space="preserve"> </w:t>
      </w:r>
      <w:r w:rsidR="00D3504C">
        <w:rPr>
          <w:rFonts w:ascii="Arial" w:hAnsi="Arial" w:cs="Arial"/>
          <w:b/>
          <w:bCs/>
          <w:sz w:val="18"/>
          <w:szCs w:val="18"/>
          <w:lang w:val="en-GB"/>
        </w:rPr>
        <w:t>April</w:t>
      </w:r>
      <w:r w:rsidR="003A54F1">
        <w:rPr>
          <w:rFonts w:ascii="Arial" w:hAnsi="Arial" w:cs="Arial"/>
          <w:b/>
          <w:bCs/>
          <w:sz w:val="18"/>
          <w:szCs w:val="18"/>
          <w:lang w:val="en-GB"/>
        </w:rPr>
        <w:t xml:space="preserve"> 202</w:t>
      </w:r>
      <w:r w:rsidR="003401BF">
        <w:rPr>
          <w:rFonts w:ascii="Arial" w:hAnsi="Arial" w:cs="Arial"/>
          <w:b/>
          <w:bCs/>
          <w:sz w:val="18"/>
          <w:szCs w:val="18"/>
          <w:lang w:val="en-GB"/>
        </w:rPr>
        <w:t>6</w:t>
      </w:r>
    </w:p>
    <w:p w14:paraId="4385F4F5" w14:textId="0AFE656E" w:rsidR="007E2A3A" w:rsidRPr="007E2A3A" w:rsidRDefault="007E2A3A" w:rsidP="007E2A3A">
      <w:pPr>
        <w:spacing w:after="0"/>
        <w:jc w:val="center"/>
        <w:rPr>
          <w:rFonts w:ascii="Arial" w:hAnsi="Arial" w:cs="Arial"/>
          <w:sz w:val="18"/>
          <w:szCs w:val="18"/>
          <w:lang w:val="en-GB"/>
        </w:rPr>
      </w:pPr>
      <w:r w:rsidRPr="007E2A3A">
        <w:rPr>
          <w:rFonts w:ascii="Arial" w:hAnsi="Arial" w:cs="Arial"/>
          <w:sz w:val="18"/>
          <w:szCs w:val="18"/>
          <w:lang w:val="en-GB"/>
        </w:rPr>
        <w:t>Produced by the Diocesan Office, The Palace, Peterborough, PE1 1YB</w:t>
      </w:r>
    </w:p>
    <w:p w14:paraId="05133A8B" w14:textId="5C85E71B" w:rsidR="007E2A3A" w:rsidRPr="007E2A3A" w:rsidRDefault="007E2A3A" w:rsidP="007E2A3A">
      <w:pPr>
        <w:spacing w:after="0"/>
        <w:jc w:val="center"/>
        <w:rPr>
          <w:rFonts w:ascii="Arial" w:hAnsi="Arial" w:cs="Arial"/>
          <w:sz w:val="18"/>
          <w:szCs w:val="18"/>
          <w:lang w:val="en-GB"/>
        </w:rPr>
      </w:pPr>
      <w:r w:rsidRPr="007E2A3A">
        <w:rPr>
          <w:rFonts w:ascii="Arial" w:hAnsi="Arial" w:cs="Arial"/>
          <w:sz w:val="18"/>
          <w:szCs w:val="18"/>
          <w:lang w:val="en-GB"/>
        </w:rPr>
        <w:t xml:space="preserve">Tel: 01733 887000 Email: </w:t>
      </w:r>
      <w:hyperlink r:id="rId9" w:tgtFrame="_blank" w:history="1">
        <w:r w:rsidRPr="007E2A3A">
          <w:rPr>
            <w:rStyle w:val="Hyperlink"/>
            <w:rFonts w:ascii="Arial" w:hAnsi="Arial" w:cs="Arial"/>
            <w:sz w:val="18"/>
            <w:szCs w:val="18"/>
            <w:lang w:val="en-GB"/>
          </w:rPr>
          <w:t>communications@peterborough-diocese.org.uk</w:t>
        </w:r>
      </w:hyperlink>
    </w:p>
    <w:p w14:paraId="0465D22E" w14:textId="59EE0E84" w:rsidR="007E2A3A" w:rsidRPr="007E2A3A" w:rsidRDefault="007E2A3A" w:rsidP="007E2A3A">
      <w:pPr>
        <w:spacing w:after="0"/>
        <w:jc w:val="center"/>
        <w:rPr>
          <w:rFonts w:ascii="Arial" w:hAnsi="Arial" w:cs="Arial"/>
          <w:sz w:val="18"/>
          <w:szCs w:val="18"/>
        </w:rPr>
      </w:pPr>
      <w:hyperlink r:id="rId10" w:tgtFrame="_blank" w:history="1">
        <w:r w:rsidRPr="007E2A3A">
          <w:rPr>
            <w:rStyle w:val="Hyperlink"/>
            <w:rFonts w:ascii="Arial" w:hAnsi="Arial" w:cs="Arial"/>
            <w:sz w:val="18"/>
            <w:szCs w:val="18"/>
            <w:lang w:val="en-GB"/>
          </w:rPr>
          <w:t>www.peterborough-diocese.org.uk</w:t>
        </w:r>
      </w:hyperlink>
    </w:p>
    <w:sectPr w:rsidR="007E2A3A" w:rsidRPr="007E2A3A" w:rsidSect="00577F21">
      <w:pgSz w:w="11906" w:h="16838" w:code="9"/>
      <w:pgMar w:top="1440" w:right="2608" w:bottom="1440" w:left="26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3A"/>
    <w:rsid w:val="00042B1C"/>
    <w:rsid w:val="000D52B1"/>
    <w:rsid w:val="000E079B"/>
    <w:rsid w:val="00175C20"/>
    <w:rsid w:val="002F5AA8"/>
    <w:rsid w:val="003401BF"/>
    <w:rsid w:val="003522C5"/>
    <w:rsid w:val="003A54F1"/>
    <w:rsid w:val="00512E91"/>
    <w:rsid w:val="00577F21"/>
    <w:rsid w:val="00620867"/>
    <w:rsid w:val="00656750"/>
    <w:rsid w:val="006E7403"/>
    <w:rsid w:val="00703904"/>
    <w:rsid w:val="00710F32"/>
    <w:rsid w:val="007319CD"/>
    <w:rsid w:val="007E2A3A"/>
    <w:rsid w:val="008A38A5"/>
    <w:rsid w:val="008D3260"/>
    <w:rsid w:val="00960EEA"/>
    <w:rsid w:val="00A77EF6"/>
    <w:rsid w:val="00AB17B3"/>
    <w:rsid w:val="00B34960"/>
    <w:rsid w:val="00B50788"/>
    <w:rsid w:val="00B60A76"/>
    <w:rsid w:val="00B76F9E"/>
    <w:rsid w:val="00BA760E"/>
    <w:rsid w:val="00C44B07"/>
    <w:rsid w:val="00CE016B"/>
    <w:rsid w:val="00D3504C"/>
    <w:rsid w:val="00E723B1"/>
    <w:rsid w:val="00F0330F"/>
    <w:rsid w:val="00FC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B289"/>
  <w15:chartTrackingRefBased/>
  <w15:docId w15:val="{60195AAA-C191-44AC-ADEB-B5ECE9AA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3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7E2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2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2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2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2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2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2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2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2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A3A"/>
    <w:rPr>
      <w:rFonts w:eastAsiaTheme="majorEastAsia" w:cstheme="majorBidi"/>
      <w:color w:val="272727" w:themeColor="text1" w:themeTint="D8"/>
    </w:rPr>
  </w:style>
  <w:style w:type="paragraph" w:styleId="Title">
    <w:name w:val="Title"/>
    <w:basedOn w:val="Normal"/>
    <w:next w:val="Normal"/>
    <w:link w:val="TitleChar"/>
    <w:uiPriority w:val="10"/>
    <w:qFormat/>
    <w:rsid w:val="007E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3A"/>
    <w:pPr>
      <w:spacing w:before="160"/>
      <w:jc w:val="center"/>
    </w:pPr>
    <w:rPr>
      <w:i/>
      <w:iCs/>
      <w:color w:val="404040" w:themeColor="text1" w:themeTint="BF"/>
    </w:rPr>
  </w:style>
  <w:style w:type="character" w:customStyle="1" w:styleId="QuoteChar">
    <w:name w:val="Quote Char"/>
    <w:basedOn w:val="DefaultParagraphFont"/>
    <w:link w:val="Quote"/>
    <w:uiPriority w:val="29"/>
    <w:rsid w:val="007E2A3A"/>
    <w:rPr>
      <w:i/>
      <w:iCs/>
      <w:color w:val="404040" w:themeColor="text1" w:themeTint="BF"/>
    </w:rPr>
  </w:style>
  <w:style w:type="paragraph" w:styleId="ListParagraph">
    <w:name w:val="List Paragraph"/>
    <w:basedOn w:val="Normal"/>
    <w:uiPriority w:val="34"/>
    <w:qFormat/>
    <w:rsid w:val="007E2A3A"/>
    <w:pPr>
      <w:ind w:left="720"/>
      <w:contextualSpacing/>
    </w:pPr>
  </w:style>
  <w:style w:type="character" w:styleId="IntenseEmphasis">
    <w:name w:val="Intense Emphasis"/>
    <w:basedOn w:val="DefaultParagraphFont"/>
    <w:uiPriority w:val="21"/>
    <w:qFormat/>
    <w:rsid w:val="007E2A3A"/>
    <w:rPr>
      <w:i/>
      <w:iCs/>
      <w:color w:val="2E74B5" w:themeColor="accent1" w:themeShade="BF"/>
    </w:rPr>
  </w:style>
  <w:style w:type="paragraph" w:styleId="IntenseQuote">
    <w:name w:val="Intense Quote"/>
    <w:basedOn w:val="Normal"/>
    <w:next w:val="Normal"/>
    <w:link w:val="IntenseQuoteChar"/>
    <w:uiPriority w:val="30"/>
    <w:qFormat/>
    <w:rsid w:val="007E2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2A3A"/>
    <w:rPr>
      <w:i/>
      <w:iCs/>
      <w:color w:val="2E74B5" w:themeColor="accent1" w:themeShade="BF"/>
    </w:rPr>
  </w:style>
  <w:style w:type="character" w:styleId="IntenseReference">
    <w:name w:val="Intense Reference"/>
    <w:basedOn w:val="DefaultParagraphFont"/>
    <w:uiPriority w:val="32"/>
    <w:qFormat/>
    <w:rsid w:val="007E2A3A"/>
    <w:rPr>
      <w:b/>
      <w:bCs/>
      <w:smallCaps/>
      <w:color w:val="2E74B5" w:themeColor="accent1" w:themeShade="BF"/>
      <w:spacing w:val="5"/>
    </w:rPr>
  </w:style>
  <w:style w:type="character" w:styleId="Hyperlink">
    <w:name w:val="Hyperlink"/>
    <w:basedOn w:val="DefaultParagraphFont"/>
    <w:uiPriority w:val="99"/>
    <w:unhideWhenUsed/>
    <w:rsid w:val="007E2A3A"/>
    <w:rPr>
      <w:color w:val="0563C1" w:themeColor="hyperlink"/>
      <w:u w:val="single"/>
    </w:rPr>
  </w:style>
  <w:style w:type="character" w:styleId="UnresolvedMention">
    <w:name w:val="Unresolved Mention"/>
    <w:basedOn w:val="DefaultParagraphFont"/>
    <w:uiPriority w:val="99"/>
    <w:semiHidden/>
    <w:unhideWhenUsed/>
    <w:rsid w:val="007E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125">
      <w:bodyDiv w:val="1"/>
      <w:marLeft w:val="0"/>
      <w:marRight w:val="0"/>
      <w:marTop w:val="0"/>
      <w:marBottom w:val="0"/>
      <w:divBdr>
        <w:top w:val="none" w:sz="0" w:space="0" w:color="auto"/>
        <w:left w:val="none" w:sz="0" w:space="0" w:color="auto"/>
        <w:bottom w:val="none" w:sz="0" w:space="0" w:color="auto"/>
        <w:right w:val="none" w:sz="0" w:space="0" w:color="auto"/>
      </w:divBdr>
    </w:div>
    <w:div w:id="267396798">
      <w:bodyDiv w:val="1"/>
      <w:marLeft w:val="0"/>
      <w:marRight w:val="0"/>
      <w:marTop w:val="0"/>
      <w:marBottom w:val="0"/>
      <w:divBdr>
        <w:top w:val="none" w:sz="0" w:space="0" w:color="auto"/>
        <w:left w:val="none" w:sz="0" w:space="0" w:color="auto"/>
        <w:bottom w:val="none" w:sz="0" w:space="0" w:color="auto"/>
        <w:right w:val="none" w:sz="0" w:space="0" w:color="auto"/>
      </w:divBdr>
    </w:div>
    <w:div w:id="582032579">
      <w:bodyDiv w:val="1"/>
      <w:marLeft w:val="0"/>
      <w:marRight w:val="0"/>
      <w:marTop w:val="0"/>
      <w:marBottom w:val="0"/>
      <w:divBdr>
        <w:top w:val="none" w:sz="0" w:space="0" w:color="auto"/>
        <w:left w:val="none" w:sz="0" w:space="0" w:color="auto"/>
        <w:bottom w:val="none" w:sz="0" w:space="0" w:color="auto"/>
        <w:right w:val="none" w:sz="0" w:space="0" w:color="auto"/>
      </w:divBdr>
    </w:div>
    <w:div w:id="746613436">
      <w:bodyDiv w:val="1"/>
      <w:marLeft w:val="0"/>
      <w:marRight w:val="0"/>
      <w:marTop w:val="0"/>
      <w:marBottom w:val="0"/>
      <w:divBdr>
        <w:top w:val="none" w:sz="0" w:space="0" w:color="auto"/>
        <w:left w:val="none" w:sz="0" w:space="0" w:color="auto"/>
        <w:bottom w:val="none" w:sz="0" w:space="0" w:color="auto"/>
        <w:right w:val="none" w:sz="0" w:space="0" w:color="auto"/>
      </w:divBdr>
    </w:div>
    <w:div w:id="963852444">
      <w:bodyDiv w:val="1"/>
      <w:marLeft w:val="0"/>
      <w:marRight w:val="0"/>
      <w:marTop w:val="0"/>
      <w:marBottom w:val="0"/>
      <w:divBdr>
        <w:top w:val="none" w:sz="0" w:space="0" w:color="auto"/>
        <w:left w:val="none" w:sz="0" w:space="0" w:color="auto"/>
        <w:bottom w:val="none" w:sz="0" w:space="0" w:color="auto"/>
        <w:right w:val="none" w:sz="0" w:space="0" w:color="auto"/>
      </w:divBdr>
    </w:div>
    <w:div w:id="981010007">
      <w:bodyDiv w:val="1"/>
      <w:marLeft w:val="0"/>
      <w:marRight w:val="0"/>
      <w:marTop w:val="0"/>
      <w:marBottom w:val="0"/>
      <w:divBdr>
        <w:top w:val="none" w:sz="0" w:space="0" w:color="auto"/>
        <w:left w:val="none" w:sz="0" w:space="0" w:color="auto"/>
        <w:bottom w:val="none" w:sz="0" w:space="0" w:color="auto"/>
        <w:right w:val="none" w:sz="0" w:space="0" w:color="auto"/>
      </w:divBdr>
      <w:divsChild>
        <w:div w:id="225147775">
          <w:marLeft w:val="0"/>
          <w:marRight w:val="0"/>
          <w:marTop w:val="0"/>
          <w:marBottom w:val="0"/>
          <w:divBdr>
            <w:top w:val="none" w:sz="0" w:space="0" w:color="auto"/>
            <w:left w:val="none" w:sz="0" w:space="0" w:color="auto"/>
            <w:bottom w:val="none" w:sz="0" w:space="0" w:color="auto"/>
            <w:right w:val="none" w:sz="0" w:space="0" w:color="auto"/>
          </w:divBdr>
        </w:div>
        <w:div w:id="1849520892">
          <w:marLeft w:val="0"/>
          <w:marRight w:val="0"/>
          <w:marTop w:val="0"/>
          <w:marBottom w:val="0"/>
          <w:divBdr>
            <w:top w:val="none" w:sz="0" w:space="0" w:color="auto"/>
            <w:left w:val="none" w:sz="0" w:space="0" w:color="auto"/>
            <w:bottom w:val="none" w:sz="0" w:space="0" w:color="auto"/>
            <w:right w:val="none" w:sz="0" w:space="0" w:color="auto"/>
          </w:divBdr>
        </w:div>
        <w:div w:id="1354041472">
          <w:marLeft w:val="0"/>
          <w:marRight w:val="0"/>
          <w:marTop w:val="0"/>
          <w:marBottom w:val="0"/>
          <w:divBdr>
            <w:top w:val="none" w:sz="0" w:space="0" w:color="auto"/>
            <w:left w:val="none" w:sz="0" w:space="0" w:color="auto"/>
            <w:bottom w:val="none" w:sz="0" w:space="0" w:color="auto"/>
            <w:right w:val="none" w:sz="0" w:space="0" w:color="auto"/>
          </w:divBdr>
        </w:div>
        <w:div w:id="458838847">
          <w:marLeft w:val="0"/>
          <w:marRight w:val="0"/>
          <w:marTop w:val="0"/>
          <w:marBottom w:val="0"/>
          <w:divBdr>
            <w:top w:val="none" w:sz="0" w:space="0" w:color="auto"/>
            <w:left w:val="none" w:sz="0" w:space="0" w:color="auto"/>
            <w:bottom w:val="none" w:sz="0" w:space="0" w:color="auto"/>
            <w:right w:val="none" w:sz="0" w:space="0" w:color="auto"/>
          </w:divBdr>
        </w:div>
      </w:divsChild>
    </w:div>
    <w:div w:id="1194997774">
      <w:bodyDiv w:val="1"/>
      <w:marLeft w:val="0"/>
      <w:marRight w:val="0"/>
      <w:marTop w:val="0"/>
      <w:marBottom w:val="0"/>
      <w:divBdr>
        <w:top w:val="none" w:sz="0" w:space="0" w:color="auto"/>
        <w:left w:val="none" w:sz="0" w:space="0" w:color="auto"/>
        <w:bottom w:val="none" w:sz="0" w:space="0" w:color="auto"/>
        <w:right w:val="none" w:sz="0" w:space="0" w:color="auto"/>
      </w:divBdr>
    </w:div>
    <w:div w:id="1940481000">
      <w:bodyDiv w:val="1"/>
      <w:marLeft w:val="0"/>
      <w:marRight w:val="0"/>
      <w:marTop w:val="0"/>
      <w:marBottom w:val="0"/>
      <w:divBdr>
        <w:top w:val="none" w:sz="0" w:space="0" w:color="auto"/>
        <w:left w:val="none" w:sz="0" w:space="0" w:color="auto"/>
        <w:bottom w:val="none" w:sz="0" w:space="0" w:color="auto"/>
        <w:right w:val="none" w:sz="0" w:space="0" w:color="auto"/>
      </w:divBdr>
      <w:divsChild>
        <w:div w:id="171340754">
          <w:marLeft w:val="0"/>
          <w:marRight w:val="0"/>
          <w:marTop w:val="0"/>
          <w:marBottom w:val="0"/>
          <w:divBdr>
            <w:top w:val="none" w:sz="0" w:space="0" w:color="auto"/>
            <w:left w:val="none" w:sz="0" w:space="0" w:color="auto"/>
            <w:bottom w:val="none" w:sz="0" w:space="0" w:color="auto"/>
            <w:right w:val="none" w:sz="0" w:space="0" w:color="auto"/>
          </w:divBdr>
        </w:div>
        <w:div w:id="1683781074">
          <w:marLeft w:val="0"/>
          <w:marRight w:val="0"/>
          <w:marTop w:val="0"/>
          <w:marBottom w:val="0"/>
          <w:divBdr>
            <w:top w:val="none" w:sz="0" w:space="0" w:color="auto"/>
            <w:left w:val="none" w:sz="0" w:space="0" w:color="auto"/>
            <w:bottom w:val="none" w:sz="0" w:space="0" w:color="auto"/>
            <w:right w:val="none" w:sz="0" w:space="0" w:color="auto"/>
          </w:divBdr>
        </w:div>
        <w:div w:id="695040119">
          <w:marLeft w:val="0"/>
          <w:marRight w:val="0"/>
          <w:marTop w:val="0"/>
          <w:marBottom w:val="0"/>
          <w:divBdr>
            <w:top w:val="none" w:sz="0" w:space="0" w:color="auto"/>
            <w:left w:val="none" w:sz="0" w:space="0" w:color="auto"/>
            <w:bottom w:val="none" w:sz="0" w:space="0" w:color="auto"/>
            <w:right w:val="none" w:sz="0" w:space="0" w:color="auto"/>
          </w:divBdr>
        </w:div>
        <w:div w:id="62111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terboroughdiocese-my.sharepoint.com/personal/luke_smith_peterborough-diocese_org_uk/Documents/Documents/One%20off%20Documents/www.peterborough-diocese.org.uk" TargetMode="External"/><Relationship Id="rId4" Type="http://schemas.openxmlformats.org/officeDocument/2006/relationships/styles" Target="styles.xml"/><Relationship Id="rId9" Type="http://schemas.openxmlformats.org/officeDocument/2006/relationships/hyperlink" Target="mailto:communications@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4b204e-f24b-4b68-8e7a-5d03e2c3f427" xsi:nil="true"/>
    <lcf76f155ced4ddcb4097134ff3c332f xmlns="bc22b396-ed3a-48a0-be2f-89a0c4d35b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3af6ebe5a11d21d67a52b00c34f8820f">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ec72acd9ef982d5b9d71376cdcb87be4"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067FD-FEA1-4B5C-928D-EE69A30A394F}">
  <ds:schemaRefs>
    <ds:schemaRef ds:uri="http://schemas.microsoft.com/office/2006/metadata/properties"/>
    <ds:schemaRef ds:uri="http://schemas.microsoft.com/office/infopath/2007/PartnerControls"/>
    <ds:schemaRef ds:uri="944b204e-f24b-4b68-8e7a-5d03e2c3f427"/>
    <ds:schemaRef ds:uri="bc22b396-ed3a-48a0-be2f-89a0c4d35be8"/>
  </ds:schemaRefs>
</ds:datastoreItem>
</file>

<file path=customXml/itemProps2.xml><?xml version="1.0" encoding="utf-8"?>
<ds:datastoreItem xmlns:ds="http://schemas.openxmlformats.org/officeDocument/2006/customXml" ds:itemID="{8921F03B-9C7D-499A-AAAE-039A8AE448D7}">
  <ds:schemaRefs>
    <ds:schemaRef ds:uri="http://schemas.microsoft.com/sharepoint/v3/contenttype/forms"/>
  </ds:schemaRefs>
</ds:datastoreItem>
</file>

<file path=customXml/itemProps3.xml><?xml version="1.0" encoding="utf-8"?>
<ds:datastoreItem xmlns:ds="http://schemas.openxmlformats.org/officeDocument/2006/customXml" ds:itemID="{5D3502CE-2DE6-41F9-BD25-E5335CF78377}"/>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Cammarata-Hall</dc:creator>
  <cp:keywords/>
  <dc:description/>
  <cp:lastModifiedBy>Holly Cammarata-Hall</cp:lastModifiedBy>
  <cp:revision>5</cp:revision>
  <cp:lastPrinted>2024-11-12T10:42:00Z</cp:lastPrinted>
  <dcterms:created xsi:type="dcterms:W3CDTF">2026-03-18T10:11:00Z</dcterms:created>
  <dcterms:modified xsi:type="dcterms:W3CDTF">2026-03-18T10:14:00Z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0x010100DC9C0D1E58E9114192F0490EB51184F0</vt:lpwstr>
  </property>
  <property fmtid="{D5CDD505-2E9C-101B-9397-08002B2CF9AE}" pid="3" name="MediaServiceImageTags">
    <vt:lpwstr/>
  </property>
</Properties>
</file>