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A79" w:rsidRDefault="0081140E" w:rsidP="005A1A79">
      <w:pPr>
        <w:jc w:val="center"/>
        <w:rPr>
          <w:rFonts w:ascii="Arial" w:eastAsia="Calibri" w:hAnsi="Arial" w:cs="Arial"/>
          <w:b/>
          <w:u w:val="single"/>
        </w:rPr>
      </w:pPr>
      <w:r>
        <w:rPr>
          <w:noProof/>
          <w:lang w:eastAsia="en-GB"/>
        </w:rPr>
        <w:drawing>
          <wp:anchor distT="0" distB="0" distL="114300" distR="114300" simplePos="0" relativeHeight="251658240" behindDoc="0" locked="0" layoutInCell="1" allowOverlap="1" wp14:anchorId="4E4DBC9C" wp14:editId="17498D55">
            <wp:simplePos x="0" y="0"/>
            <wp:positionH relativeFrom="column">
              <wp:posOffset>4438650</wp:posOffset>
            </wp:positionH>
            <wp:positionV relativeFrom="paragraph">
              <wp:posOffset>-590550</wp:posOffset>
            </wp:positionV>
            <wp:extent cx="1771650" cy="455930"/>
            <wp:effectExtent l="0" t="0" r="0" b="1270"/>
            <wp:wrapSquare wrapText="bothSides"/>
            <wp:docPr id="3" name="Picture 3" descr="C:\Users\PaulDowning\Desktop\Re Branding folder\LOGO\JPEG - for general use\RGB - for in-house printing\DP RGB horizontal M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ulDowning\Desktop\Re Branding folder\LOGO\JPEG - for general use\RGB - for in-house printing\DP RGB horizontal Main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1650" cy="455930"/>
                    </a:xfrm>
                    <a:prstGeom prst="rect">
                      <a:avLst/>
                    </a:prstGeom>
                    <a:noFill/>
                    <a:ln>
                      <a:noFill/>
                    </a:ln>
                  </pic:spPr>
                </pic:pic>
              </a:graphicData>
            </a:graphic>
            <wp14:sizeRelH relativeFrom="page">
              <wp14:pctWidth>0</wp14:pctWidth>
            </wp14:sizeRelH>
            <wp14:sizeRelV relativeFrom="page">
              <wp14:pctHeight>0</wp14:pctHeight>
            </wp14:sizeRelV>
          </wp:anchor>
        </w:drawing>
      </w:r>
      <w:r w:rsidR="005A1A79" w:rsidRPr="00594747">
        <w:rPr>
          <w:rFonts w:ascii="Arial" w:eastAsia="Calibri" w:hAnsi="Arial" w:cs="Arial"/>
          <w:b/>
          <w:u w:val="single"/>
        </w:rPr>
        <w:t xml:space="preserve">Notes on </w:t>
      </w:r>
      <w:r w:rsidR="009D6119">
        <w:rPr>
          <w:rFonts w:ascii="Arial" w:eastAsia="Calibri" w:hAnsi="Arial" w:cs="Arial"/>
          <w:b/>
          <w:u w:val="single"/>
        </w:rPr>
        <w:t>F</w:t>
      </w:r>
      <w:r w:rsidR="005A1A79" w:rsidRPr="00594747">
        <w:rPr>
          <w:rFonts w:ascii="Arial" w:eastAsia="Calibri" w:hAnsi="Arial" w:cs="Arial"/>
          <w:b/>
          <w:u w:val="single"/>
        </w:rPr>
        <w:t xml:space="preserve">ormulating </w:t>
      </w:r>
      <w:r w:rsidR="009D6119">
        <w:rPr>
          <w:rFonts w:ascii="Arial" w:eastAsia="Calibri" w:hAnsi="Arial" w:cs="Arial"/>
          <w:b/>
          <w:u w:val="single"/>
        </w:rPr>
        <w:t xml:space="preserve">a </w:t>
      </w:r>
      <w:r>
        <w:rPr>
          <w:rFonts w:ascii="Arial" w:eastAsia="Calibri" w:hAnsi="Arial" w:cs="Arial"/>
          <w:b/>
          <w:u w:val="single"/>
        </w:rPr>
        <w:t xml:space="preserve">School </w:t>
      </w:r>
      <w:r w:rsidR="0003218F">
        <w:rPr>
          <w:rFonts w:ascii="Arial" w:eastAsia="Calibri" w:hAnsi="Arial" w:cs="Arial"/>
          <w:b/>
          <w:u w:val="single"/>
        </w:rPr>
        <w:t>Collective Worship P</w:t>
      </w:r>
      <w:bookmarkStart w:id="0" w:name="_GoBack"/>
      <w:bookmarkEnd w:id="0"/>
      <w:r w:rsidR="005A1A79" w:rsidRPr="00594747">
        <w:rPr>
          <w:rFonts w:ascii="Arial" w:eastAsia="Calibri" w:hAnsi="Arial" w:cs="Arial"/>
          <w:b/>
          <w:u w:val="single"/>
        </w:rPr>
        <w:t>olicy</w:t>
      </w:r>
    </w:p>
    <w:p w:rsidR="00FA6614" w:rsidRPr="00FA6614" w:rsidRDefault="00FA6614" w:rsidP="00FA6614">
      <w:pPr>
        <w:spacing w:after="0"/>
        <w:rPr>
          <w:rFonts w:ascii="Arial" w:eastAsia="Calibri" w:hAnsi="Arial" w:cs="Arial"/>
          <w:b/>
        </w:rPr>
      </w:pPr>
      <w:r>
        <w:rPr>
          <w:rFonts w:ascii="Arial" w:eastAsia="Calibri" w:hAnsi="Arial" w:cs="Arial"/>
          <w:b/>
        </w:rPr>
        <w:t>Rationale and aims</w:t>
      </w:r>
    </w:p>
    <w:p w:rsidR="005A1A79" w:rsidRPr="00594747" w:rsidRDefault="005A1A79" w:rsidP="005A1A79">
      <w:pPr>
        <w:pStyle w:val="ListParagraph"/>
        <w:numPr>
          <w:ilvl w:val="0"/>
          <w:numId w:val="3"/>
        </w:numPr>
        <w:rPr>
          <w:rFonts w:ascii="Arial" w:eastAsia="Calibri" w:hAnsi="Arial" w:cs="Arial"/>
        </w:rPr>
      </w:pPr>
      <w:r w:rsidRPr="00594747">
        <w:rPr>
          <w:rFonts w:ascii="Arial" w:eastAsia="Calibri" w:hAnsi="Arial" w:cs="Arial"/>
        </w:rPr>
        <w:t xml:space="preserve">Your introduction might include a Biblical reference or verse </w:t>
      </w:r>
      <w:r w:rsidR="00F51D53">
        <w:rPr>
          <w:rFonts w:ascii="Arial" w:eastAsia="Calibri" w:hAnsi="Arial" w:cs="Arial"/>
        </w:rPr>
        <w:t xml:space="preserve">and link to the school </w:t>
      </w:r>
      <w:r w:rsidR="00474FEA">
        <w:rPr>
          <w:rFonts w:ascii="Arial" w:eastAsia="Calibri" w:hAnsi="Arial" w:cs="Arial"/>
        </w:rPr>
        <w:t xml:space="preserve">vision, </w:t>
      </w:r>
      <w:r w:rsidR="00F51D53">
        <w:rPr>
          <w:rFonts w:ascii="Arial" w:eastAsia="Calibri" w:hAnsi="Arial" w:cs="Arial"/>
        </w:rPr>
        <w:t>aims or mission statement</w:t>
      </w:r>
    </w:p>
    <w:p w:rsidR="005A1A79" w:rsidRDefault="005A1A79" w:rsidP="005A1A79">
      <w:pPr>
        <w:pStyle w:val="ListParagraph"/>
        <w:numPr>
          <w:ilvl w:val="0"/>
          <w:numId w:val="3"/>
        </w:numPr>
        <w:rPr>
          <w:rFonts w:ascii="Arial" w:eastAsia="Calibri" w:hAnsi="Arial" w:cs="Arial"/>
        </w:rPr>
      </w:pPr>
      <w:r w:rsidRPr="00594747">
        <w:rPr>
          <w:rFonts w:ascii="Arial" w:eastAsia="Calibri" w:hAnsi="Arial" w:cs="Arial"/>
        </w:rPr>
        <w:t>Worship in school is known as ‘collective’ worship as opposed to ‘corporate’ worship. In collective worship the community gathers (or co</w:t>
      </w:r>
      <w:r w:rsidR="00C37B18" w:rsidRPr="00594747">
        <w:rPr>
          <w:rFonts w:ascii="Arial" w:eastAsia="Calibri" w:hAnsi="Arial" w:cs="Arial"/>
        </w:rPr>
        <w:t xml:space="preserve">llects) and worship takes place; </w:t>
      </w:r>
      <w:r w:rsidRPr="00594747">
        <w:rPr>
          <w:rFonts w:ascii="Arial" w:eastAsia="Calibri" w:hAnsi="Arial" w:cs="Arial"/>
        </w:rPr>
        <w:t xml:space="preserve">there is no expectation or compulsion placed on those present. What is provided is </w:t>
      </w:r>
      <w:r w:rsidR="00C37B18" w:rsidRPr="00594747">
        <w:rPr>
          <w:rFonts w:ascii="Arial" w:eastAsia="Calibri" w:hAnsi="Arial" w:cs="Arial"/>
        </w:rPr>
        <w:t>an ‘opportunity’ for the participants to take part.</w:t>
      </w:r>
    </w:p>
    <w:p w:rsidR="00FA6614" w:rsidRPr="00FA6614" w:rsidRDefault="00FA6614" w:rsidP="00FA6614">
      <w:pPr>
        <w:spacing w:after="0"/>
        <w:rPr>
          <w:rFonts w:ascii="Arial" w:eastAsia="Calibri" w:hAnsi="Arial" w:cs="Arial"/>
          <w:b/>
        </w:rPr>
      </w:pPr>
      <w:r w:rsidRPr="00FA6614">
        <w:rPr>
          <w:rFonts w:ascii="Arial" w:eastAsia="Calibri" w:hAnsi="Arial" w:cs="Arial"/>
          <w:b/>
        </w:rPr>
        <w:t>Organisation</w:t>
      </w:r>
    </w:p>
    <w:p w:rsidR="005A1A79" w:rsidRPr="00594747" w:rsidRDefault="005A1A79" w:rsidP="005A1A79">
      <w:pPr>
        <w:pStyle w:val="ListParagraph"/>
        <w:numPr>
          <w:ilvl w:val="0"/>
          <w:numId w:val="3"/>
        </w:numPr>
        <w:rPr>
          <w:rFonts w:ascii="Arial" w:eastAsia="Calibri" w:hAnsi="Arial" w:cs="Arial"/>
        </w:rPr>
      </w:pPr>
      <w:r w:rsidRPr="00594747">
        <w:rPr>
          <w:rFonts w:ascii="Arial" w:eastAsia="Calibri" w:hAnsi="Arial" w:cs="Arial"/>
        </w:rPr>
        <w:t xml:space="preserve">Opportunities for spiritual reflection and prayer are </w:t>
      </w:r>
      <w:r w:rsidR="00C37B18" w:rsidRPr="00594747">
        <w:rPr>
          <w:rFonts w:ascii="Arial" w:eastAsia="Calibri" w:hAnsi="Arial" w:cs="Arial"/>
        </w:rPr>
        <w:t xml:space="preserve">also </w:t>
      </w:r>
      <w:r w:rsidRPr="00594747">
        <w:rPr>
          <w:rFonts w:ascii="Arial" w:eastAsia="Calibri" w:hAnsi="Arial" w:cs="Arial"/>
        </w:rPr>
        <w:t xml:space="preserve">found across the curriculum </w:t>
      </w:r>
      <w:r w:rsidR="00FA6614">
        <w:rPr>
          <w:rFonts w:ascii="Arial" w:eastAsia="Calibri" w:hAnsi="Arial" w:cs="Arial"/>
        </w:rPr>
        <w:t xml:space="preserve">in church schools, similarly </w:t>
      </w:r>
      <w:r w:rsidR="00FA6614" w:rsidRPr="00594747">
        <w:rPr>
          <w:rFonts w:ascii="Arial" w:eastAsia="Calibri" w:hAnsi="Arial" w:cs="Arial"/>
        </w:rPr>
        <w:t>worship</w:t>
      </w:r>
      <w:r w:rsidRPr="00594747">
        <w:rPr>
          <w:rFonts w:ascii="Arial" w:eastAsia="Calibri" w:hAnsi="Arial" w:cs="Arial"/>
        </w:rPr>
        <w:t xml:space="preserve"> should link to the work that children do in lessons. The chil</w:t>
      </w:r>
      <w:r w:rsidR="00C37B18" w:rsidRPr="00594747">
        <w:rPr>
          <w:rFonts w:ascii="Arial" w:eastAsia="Calibri" w:hAnsi="Arial" w:cs="Arial"/>
        </w:rPr>
        <w:t xml:space="preserve">dren can present work or </w:t>
      </w:r>
      <w:r w:rsidRPr="00594747">
        <w:rPr>
          <w:rFonts w:ascii="Arial" w:eastAsia="Calibri" w:hAnsi="Arial" w:cs="Arial"/>
        </w:rPr>
        <w:t xml:space="preserve">performances related to their work. These can easily be included within a </w:t>
      </w:r>
      <w:r w:rsidR="00C37B18" w:rsidRPr="00594747">
        <w:rPr>
          <w:rFonts w:ascii="Arial" w:eastAsia="Calibri" w:hAnsi="Arial" w:cs="Arial"/>
        </w:rPr>
        <w:t xml:space="preserve">worship </w:t>
      </w:r>
      <w:r w:rsidRPr="00594747">
        <w:rPr>
          <w:rFonts w:ascii="Arial" w:eastAsia="Calibri" w:hAnsi="Arial" w:cs="Arial"/>
        </w:rPr>
        <w:t>structure which includes prayer and reflection.</w:t>
      </w:r>
    </w:p>
    <w:p w:rsidR="005A1A79" w:rsidRPr="00594747" w:rsidRDefault="005A1A79" w:rsidP="005A1A79">
      <w:pPr>
        <w:pStyle w:val="ListParagraph"/>
        <w:numPr>
          <w:ilvl w:val="0"/>
          <w:numId w:val="3"/>
        </w:numPr>
        <w:rPr>
          <w:rFonts w:ascii="Arial" w:eastAsia="Calibri" w:hAnsi="Arial" w:cs="Arial"/>
          <w:lang w:val="en-US"/>
        </w:rPr>
      </w:pPr>
      <w:r w:rsidRPr="00594747">
        <w:rPr>
          <w:rFonts w:ascii="Arial" w:eastAsia="Calibri" w:hAnsi="Arial" w:cs="Arial"/>
          <w:lang w:val="en-US"/>
        </w:rPr>
        <w:t>Patterns of worship in school can become complex, with different leaders, groupings and seasons. Worship needs to take account of the pattern of school life</w:t>
      </w:r>
      <w:r w:rsidR="00C37B18" w:rsidRPr="00594747">
        <w:rPr>
          <w:rFonts w:ascii="Arial" w:eastAsia="Calibri" w:hAnsi="Arial" w:cs="Arial"/>
          <w:lang w:val="en-US"/>
        </w:rPr>
        <w:t xml:space="preserve"> too so it</w:t>
      </w:r>
      <w:r w:rsidRPr="00594747">
        <w:rPr>
          <w:rFonts w:ascii="Arial" w:eastAsia="Calibri" w:hAnsi="Arial" w:cs="Arial"/>
          <w:lang w:val="en-US"/>
        </w:rPr>
        <w:t xml:space="preserve"> might focus on particular learning or specific a</w:t>
      </w:r>
      <w:r w:rsidR="006067A5" w:rsidRPr="00594747">
        <w:rPr>
          <w:rFonts w:ascii="Arial" w:eastAsia="Calibri" w:hAnsi="Arial" w:cs="Arial"/>
          <w:lang w:val="en-US"/>
        </w:rPr>
        <w:t>ctivity such as charity support activities</w:t>
      </w:r>
      <w:r w:rsidRPr="00594747">
        <w:rPr>
          <w:rFonts w:ascii="Arial" w:eastAsia="Calibri" w:hAnsi="Arial" w:cs="Arial"/>
          <w:lang w:val="en-US"/>
        </w:rPr>
        <w:t>. In all cases the central pattern needs to be the quality and variety of experience</w:t>
      </w:r>
      <w:r w:rsidR="00C37B18" w:rsidRPr="00594747">
        <w:rPr>
          <w:rFonts w:ascii="Arial" w:eastAsia="Calibri" w:hAnsi="Arial" w:cs="Arial"/>
          <w:lang w:val="en-US"/>
        </w:rPr>
        <w:t xml:space="preserve"> for the participants</w:t>
      </w:r>
      <w:r w:rsidRPr="00594747">
        <w:rPr>
          <w:rFonts w:ascii="Arial" w:eastAsia="Calibri" w:hAnsi="Arial" w:cs="Arial"/>
          <w:lang w:val="en-US"/>
        </w:rPr>
        <w:t xml:space="preserve">.  </w:t>
      </w:r>
      <w:r w:rsidR="006067A5" w:rsidRPr="00594747">
        <w:rPr>
          <w:rFonts w:ascii="Arial" w:eastAsia="Calibri" w:hAnsi="Arial" w:cs="Arial"/>
          <w:lang w:val="en-US"/>
        </w:rPr>
        <w:t xml:space="preserve">Just having </w:t>
      </w:r>
      <w:r w:rsidRPr="00594747">
        <w:rPr>
          <w:rFonts w:ascii="Arial" w:eastAsia="Calibri" w:hAnsi="Arial" w:cs="Arial"/>
          <w:lang w:val="en-US"/>
        </w:rPr>
        <w:t>different leader</w:t>
      </w:r>
      <w:r w:rsidR="006067A5" w:rsidRPr="00594747">
        <w:rPr>
          <w:rFonts w:ascii="Arial" w:eastAsia="Calibri" w:hAnsi="Arial" w:cs="Arial"/>
          <w:lang w:val="en-US"/>
        </w:rPr>
        <w:t xml:space="preserve">s will not necessarily create </w:t>
      </w:r>
      <w:r w:rsidRPr="00594747">
        <w:rPr>
          <w:rFonts w:ascii="Arial" w:eastAsia="Calibri" w:hAnsi="Arial" w:cs="Arial"/>
          <w:lang w:val="en-US"/>
        </w:rPr>
        <w:t xml:space="preserve">differing experiences. </w:t>
      </w:r>
    </w:p>
    <w:p w:rsidR="005A1A79" w:rsidRPr="00594747" w:rsidRDefault="006067A5" w:rsidP="006067A5">
      <w:pPr>
        <w:pStyle w:val="ListParagraph"/>
        <w:numPr>
          <w:ilvl w:val="0"/>
          <w:numId w:val="3"/>
        </w:numPr>
        <w:rPr>
          <w:rFonts w:ascii="Arial" w:eastAsia="Calibri" w:hAnsi="Arial" w:cs="Arial"/>
          <w:lang w:val="en-US"/>
        </w:rPr>
      </w:pPr>
      <w:r w:rsidRPr="00594747">
        <w:rPr>
          <w:rFonts w:ascii="Arial" w:eastAsia="Calibri" w:hAnsi="Arial" w:cs="Arial"/>
          <w:lang w:val="en-US"/>
        </w:rPr>
        <w:t xml:space="preserve">Leadership should </w:t>
      </w:r>
      <w:r w:rsidR="005A1A79" w:rsidRPr="00594747">
        <w:rPr>
          <w:rFonts w:ascii="Arial" w:eastAsia="Calibri" w:hAnsi="Arial" w:cs="Arial"/>
          <w:lang w:val="en-US"/>
        </w:rPr>
        <w:t>be distinguished from present</w:t>
      </w:r>
      <w:r w:rsidR="00590769">
        <w:rPr>
          <w:rFonts w:ascii="Arial" w:eastAsia="Calibri" w:hAnsi="Arial" w:cs="Arial"/>
          <w:lang w:val="en-US"/>
        </w:rPr>
        <w:t>ation. I</w:t>
      </w:r>
      <w:r w:rsidR="005A1A79" w:rsidRPr="00594747">
        <w:rPr>
          <w:rFonts w:ascii="Arial" w:eastAsia="Calibri" w:hAnsi="Arial" w:cs="Arial"/>
          <w:lang w:val="en-US"/>
        </w:rPr>
        <w:t xml:space="preserve">t is the nature of the experience (and its impact) that determines the quality of the worship. The leader might include a presentation of a story or image etc. as an ‘engagement’ but this is not in itself worship.  </w:t>
      </w:r>
    </w:p>
    <w:p w:rsidR="005A1A79" w:rsidRPr="00594747" w:rsidRDefault="005A1A79" w:rsidP="006067A5">
      <w:pPr>
        <w:pStyle w:val="ListParagraph"/>
        <w:numPr>
          <w:ilvl w:val="0"/>
          <w:numId w:val="3"/>
        </w:numPr>
        <w:rPr>
          <w:rFonts w:ascii="Arial" w:eastAsia="Calibri" w:hAnsi="Arial" w:cs="Arial"/>
          <w:lang w:val="en-US"/>
        </w:rPr>
      </w:pPr>
      <w:r w:rsidRPr="00594747">
        <w:rPr>
          <w:rFonts w:ascii="Arial" w:eastAsia="Calibri" w:hAnsi="Arial" w:cs="Arial"/>
          <w:lang w:val="en-US"/>
        </w:rPr>
        <w:t>It might be appropriate for the vicar or someone else from the church to be named as a visiting leader, as indeed an ‘open</w:t>
      </w:r>
      <w:r w:rsidR="00C37B18" w:rsidRPr="00594747">
        <w:rPr>
          <w:rFonts w:ascii="Arial" w:eastAsia="Calibri" w:hAnsi="Arial" w:cs="Arial"/>
          <w:lang w:val="en-US"/>
        </w:rPr>
        <w:t xml:space="preserve"> the book’ group could be named in the policy.</w:t>
      </w:r>
      <w:r w:rsidRPr="00594747">
        <w:rPr>
          <w:rFonts w:ascii="Arial" w:eastAsia="Calibri" w:hAnsi="Arial" w:cs="Arial"/>
          <w:i/>
          <w:lang w:val="en-US"/>
        </w:rPr>
        <w:t xml:space="preserve"> </w:t>
      </w:r>
    </w:p>
    <w:p w:rsidR="006067A5" w:rsidRPr="00594747" w:rsidRDefault="005A1A79" w:rsidP="00C37B18">
      <w:pPr>
        <w:pStyle w:val="ListParagraph"/>
        <w:numPr>
          <w:ilvl w:val="0"/>
          <w:numId w:val="3"/>
        </w:numPr>
        <w:rPr>
          <w:rFonts w:ascii="Arial" w:eastAsia="Calibri" w:hAnsi="Arial" w:cs="Arial"/>
          <w:lang w:val="en-US"/>
        </w:rPr>
      </w:pPr>
      <w:r w:rsidRPr="00594747">
        <w:rPr>
          <w:rFonts w:ascii="Arial" w:eastAsia="Calibri" w:hAnsi="Arial" w:cs="Arial"/>
          <w:lang w:val="en-US"/>
        </w:rPr>
        <w:t>Visitors (including clergy) need to be very carefully briefed as to what the worship entails. In all acts of worship the school should retain overall control. It may be appropriate to provide short notes for visitors.</w:t>
      </w:r>
    </w:p>
    <w:p w:rsidR="00D60135" w:rsidRDefault="00D60135" w:rsidP="00590769">
      <w:pPr>
        <w:spacing w:after="0"/>
        <w:rPr>
          <w:rFonts w:ascii="Arial" w:eastAsia="Calibri" w:hAnsi="Arial" w:cs="Arial"/>
          <w:b/>
          <w:lang w:val="en-US"/>
        </w:rPr>
      </w:pPr>
      <w:r>
        <w:rPr>
          <w:rFonts w:ascii="Arial" w:eastAsia="Calibri" w:hAnsi="Arial" w:cs="Arial"/>
          <w:b/>
          <w:lang w:val="en-US"/>
        </w:rPr>
        <w:t>Content and resources</w:t>
      </w:r>
    </w:p>
    <w:p w:rsidR="005A1A79" w:rsidRPr="00594747" w:rsidRDefault="005A1A79" w:rsidP="00590769">
      <w:pPr>
        <w:spacing w:after="0"/>
        <w:rPr>
          <w:rFonts w:ascii="Arial" w:eastAsia="Calibri" w:hAnsi="Arial" w:cs="Arial"/>
          <w:lang w:val="en-US"/>
        </w:rPr>
      </w:pPr>
      <w:r w:rsidRPr="00594747">
        <w:rPr>
          <w:rFonts w:ascii="Arial" w:eastAsia="Calibri" w:hAnsi="Arial" w:cs="Arial"/>
          <w:lang w:val="en-US"/>
        </w:rPr>
        <w:t>Planning worship has two main dimensions:</w:t>
      </w:r>
    </w:p>
    <w:p w:rsidR="005A1A79" w:rsidRPr="00594747" w:rsidRDefault="005A1A79" w:rsidP="005A1A79">
      <w:pPr>
        <w:numPr>
          <w:ilvl w:val="0"/>
          <w:numId w:val="1"/>
        </w:numPr>
        <w:spacing w:after="0" w:line="240" w:lineRule="auto"/>
        <w:contextualSpacing/>
        <w:rPr>
          <w:rFonts w:ascii="Arial" w:eastAsia="Calibri" w:hAnsi="Arial" w:cs="Arial"/>
        </w:rPr>
      </w:pPr>
      <w:r w:rsidRPr="00594747">
        <w:rPr>
          <w:rFonts w:ascii="Arial" w:eastAsia="Calibri" w:hAnsi="Arial" w:cs="Arial"/>
        </w:rPr>
        <w:t>Worship needs to be planned through the year</w:t>
      </w:r>
      <w:r w:rsidR="006067A5" w:rsidRPr="00594747">
        <w:rPr>
          <w:rFonts w:ascii="Arial" w:eastAsia="Calibri" w:hAnsi="Arial" w:cs="Arial"/>
        </w:rPr>
        <w:t xml:space="preserve"> to take account of the pattern</w:t>
      </w:r>
      <w:r w:rsidR="00C37B18" w:rsidRPr="00594747">
        <w:rPr>
          <w:rFonts w:ascii="Arial" w:eastAsia="Calibri" w:hAnsi="Arial" w:cs="Arial"/>
        </w:rPr>
        <w:t>.  T</w:t>
      </w:r>
      <w:r w:rsidRPr="00594747">
        <w:rPr>
          <w:rFonts w:ascii="Arial" w:eastAsia="Calibri" w:hAnsi="Arial" w:cs="Arial"/>
        </w:rPr>
        <w:t xml:space="preserve">his will include identification of themes (values), Bible stories </w:t>
      </w:r>
      <w:r w:rsidR="00C37B18" w:rsidRPr="00594747">
        <w:rPr>
          <w:rFonts w:ascii="Arial" w:eastAsia="Calibri" w:hAnsi="Arial" w:cs="Arial"/>
        </w:rPr>
        <w:t>and readings, songs and prayers</w:t>
      </w:r>
    </w:p>
    <w:p w:rsidR="005A1A79" w:rsidRPr="00594747" w:rsidRDefault="005A1A79" w:rsidP="005A1A79">
      <w:pPr>
        <w:numPr>
          <w:ilvl w:val="0"/>
          <w:numId w:val="1"/>
        </w:numPr>
        <w:spacing w:after="0" w:line="240" w:lineRule="auto"/>
        <w:contextualSpacing/>
        <w:rPr>
          <w:rFonts w:ascii="Arial" w:eastAsia="Calibri" w:hAnsi="Arial" w:cs="Arial"/>
        </w:rPr>
      </w:pPr>
      <w:r w:rsidRPr="00594747">
        <w:rPr>
          <w:rFonts w:ascii="Arial" w:eastAsia="Calibri" w:hAnsi="Arial" w:cs="Arial"/>
        </w:rPr>
        <w:t>Individual acts of worship also need to have a ‘plan’. In Church this is commonly referred to as the ‘liturgy’; careful attention to the liturgies used in school will ensure that an appropriate range of experiences</w:t>
      </w:r>
      <w:r w:rsidR="006067A5" w:rsidRPr="00594747">
        <w:rPr>
          <w:rFonts w:ascii="Arial" w:eastAsia="Calibri" w:hAnsi="Arial" w:cs="Arial"/>
        </w:rPr>
        <w:t xml:space="preserve"> </w:t>
      </w:r>
      <w:r w:rsidRPr="00594747">
        <w:rPr>
          <w:rFonts w:ascii="Arial" w:eastAsia="Calibri" w:hAnsi="Arial" w:cs="Arial"/>
        </w:rPr>
        <w:t>is offered throughout the year. (</w:t>
      </w:r>
      <w:hyperlink r:id="rId6" w:history="1">
        <w:r w:rsidR="00594747" w:rsidRPr="00594747">
          <w:rPr>
            <w:rStyle w:val="Hyperlink"/>
            <w:rFonts w:ascii="Arial" w:eastAsia="Calibri" w:hAnsi="Arial" w:cs="Arial"/>
          </w:rPr>
          <w:t>www.worshipworkshop.org.uk</w:t>
        </w:r>
      </w:hyperlink>
      <w:r w:rsidR="00C37B18" w:rsidRPr="00594747">
        <w:rPr>
          <w:rFonts w:ascii="Arial" w:eastAsia="Calibri" w:hAnsi="Arial" w:cs="Arial"/>
        </w:rPr>
        <w:t xml:space="preserve"> </w:t>
      </w:r>
      <w:r w:rsidRPr="00594747">
        <w:rPr>
          <w:rFonts w:ascii="Arial" w:eastAsia="Calibri" w:hAnsi="Arial" w:cs="Arial"/>
        </w:rPr>
        <w:t>has a map</w:t>
      </w:r>
      <w:r w:rsidR="00C37B18" w:rsidRPr="00594747">
        <w:rPr>
          <w:rFonts w:ascii="Arial" w:eastAsia="Calibri" w:hAnsi="Arial" w:cs="Arial"/>
        </w:rPr>
        <w:t xml:space="preserve"> of worship to help create worship plans</w:t>
      </w:r>
      <w:r w:rsidR="002A469C">
        <w:rPr>
          <w:rFonts w:ascii="Arial" w:eastAsia="Calibri" w:hAnsi="Arial" w:cs="Arial"/>
        </w:rPr>
        <w:t xml:space="preserve"> but the </w:t>
      </w:r>
      <w:hyperlink r:id="rId7" w:history="1">
        <w:r w:rsidR="002A469C" w:rsidRPr="00192E2E">
          <w:rPr>
            <w:rStyle w:val="Hyperlink"/>
            <w:rFonts w:ascii="Arial" w:eastAsia="Calibri" w:hAnsi="Arial" w:cs="Arial"/>
          </w:rPr>
          <w:t>www.imaginor.co.uk</w:t>
        </w:r>
      </w:hyperlink>
      <w:r w:rsidR="002A469C">
        <w:rPr>
          <w:rFonts w:ascii="Arial" w:eastAsia="Calibri" w:hAnsi="Arial" w:cs="Arial"/>
        </w:rPr>
        <w:t xml:space="preserve"> site has a simple 4 part structure which is useful</w:t>
      </w:r>
      <w:r w:rsidRPr="00594747">
        <w:rPr>
          <w:rFonts w:ascii="Arial" w:eastAsia="Calibri" w:hAnsi="Arial" w:cs="Arial"/>
        </w:rPr>
        <w:t>)</w:t>
      </w:r>
      <w:r w:rsidR="002A469C">
        <w:rPr>
          <w:rFonts w:ascii="Arial" w:eastAsia="Calibri" w:hAnsi="Arial" w:cs="Arial"/>
        </w:rPr>
        <w:t>.</w:t>
      </w:r>
    </w:p>
    <w:p w:rsidR="00D60135" w:rsidRDefault="00D60135" w:rsidP="005A1A79">
      <w:pPr>
        <w:rPr>
          <w:rFonts w:ascii="Arial" w:eastAsia="Calibri" w:hAnsi="Arial" w:cs="Arial"/>
        </w:rPr>
      </w:pPr>
    </w:p>
    <w:p w:rsidR="005A1A79" w:rsidRPr="00594747" w:rsidRDefault="005A1A79" w:rsidP="005A1A79">
      <w:pPr>
        <w:rPr>
          <w:rFonts w:ascii="Arial" w:eastAsia="Calibri" w:hAnsi="Arial" w:cs="Arial"/>
        </w:rPr>
      </w:pPr>
      <w:r w:rsidRPr="00594747">
        <w:rPr>
          <w:rFonts w:ascii="Arial" w:eastAsia="Calibri" w:hAnsi="Arial" w:cs="Arial"/>
        </w:rPr>
        <w:t xml:space="preserve">The policy only needs to make </w:t>
      </w:r>
      <w:r w:rsidR="00556A95">
        <w:rPr>
          <w:rFonts w:ascii="Arial" w:eastAsia="Calibri" w:hAnsi="Arial" w:cs="Arial"/>
        </w:rPr>
        <w:t xml:space="preserve">a relatively </w:t>
      </w:r>
      <w:r w:rsidRPr="00594747">
        <w:rPr>
          <w:rFonts w:ascii="Arial" w:eastAsia="Calibri" w:hAnsi="Arial" w:cs="Arial"/>
        </w:rPr>
        <w:t>brief mention of planning – the detailed aspect</w:t>
      </w:r>
      <w:r w:rsidR="006067A5" w:rsidRPr="00594747">
        <w:rPr>
          <w:rFonts w:ascii="Arial" w:eastAsia="Calibri" w:hAnsi="Arial" w:cs="Arial"/>
        </w:rPr>
        <w:t>s</w:t>
      </w:r>
      <w:r w:rsidRPr="00594747">
        <w:rPr>
          <w:rFonts w:ascii="Arial" w:eastAsia="Calibri" w:hAnsi="Arial" w:cs="Arial"/>
        </w:rPr>
        <w:t xml:space="preserve"> of planning are an op</w:t>
      </w:r>
      <w:r w:rsidR="00556A95">
        <w:rPr>
          <w:rFonts w:ascii="Arial" w:eastAsia="Calibri" w:hAnsi="Arial" w:cs="Arial"/>
        </w:rPr>
        <w:t>erational matter for the school, but an example of this can be added in an appendix.</w:t>
      </w:r>
    </w:p>
    <w:p w:rsidR="00D60135" w:rsidRDefault="00D60135" w:rsidP="00C37B18">
      <w:pPr>
        <w:spacing w:after="0"/>
        <w:rPr>
          <w:rFonts w:ascii="Arial" w:eastAsia="Calibri" w:hAnsi="Arial" w:cs="Arial"/>
        </w:rPr>
      </w:pPr>
    </w:p>
    <w:p w:rsidR="005A1A79" w:rsidRPr="00594747" w:rsidRDefault="005A1A79" w:rsidP="00C37B18">
      <w:pPr>
        <w:spacing w:after="0"/>
        <w:rPr>
          <w:rFonts w:ascii="Arial" w:eastAsia="Calibri" w:hAnsi="Arial" w:cs="Arial"/>
        </w:rPr>
      </w:pPr>
      <w:r w:rsidRPr="00594747">
        <w:rPr>
          <w:rFonts w:ascii="Arial" w:eastAsia="Calibri" w:hAnsi="Arial" w:cs="Arial"/>
        </w:rPr>
        <w:lastRenderedPageBreak/>
        <w:t xml:space="preserve">The range of activities suitable for worship is limited only by imagination. The policy </w:t>
      </w:r>
      <w:r w:rsidR="002A469C">
        <w:rPr>
          <w:rFonts w:ascii="Arial" w:eastAsia="Calibri" w:hAnsi="Arial" w:cs="Arial"/>
        </w:rPr>
        <w:t xml:space="preserve">should just </w:t>
      </w:r>
      <w:r w:rsidRPr="00594747">
        <w:rPr>
          <w:rFonts w:ascii="Arial" w:eastAsia="Calibri" w:hAnsi="Arial" w:cs="Arial"/>
        </w:rPr>
        <w:t>indicate that the school will seek to incr</w:t>
      </w:r>
      <w:r w:rsidR="00556A95">
        <w:rPr>
          <w:rFonts w:ascii="Arial" w:eastAsia="Calibri" w:hAnsi="Arial" w:cs="Arial"/>
        </w:rPr>
        <w:t>ease impact through a range of activities</w:t>
      </w:r>
      <w:r w:rsidR="002A469C">
        <w:rPr>
          <w:rFonts w:ascii="Arial" w:eastAsia="Calibri" w:hAnsi="Arial" w:cs="Arial"/>
        </w:rPr>
        <w:t xml:space="preserve"> </w:t>
      </w:r>
      <w:r w:rsidRPr="00594747">
        <w:rPr>
          <w:rFonts w:ascii="Arial" w:eastAsia="Calibri" w:hAnsi="Arial" w:cs="Arial"/>
        </w:rPr>
        <w:t>such as:</w:t>
      </w:r>
    </w:p>
    <w:p w:rsidR="005A1A79" w:rsidRPr="00594747" w:rsidRDefault="005A1A79" w:rsidP="005A1A79">
      <w:pPr>
        <w:numPr>
          <w:ilvl w:val="0"/>
          <w:numId w:val="2"/>
        </w:numPr>
        <w:spacing w:after="0" w:line="240" w:lineRule="auto"/>
        <w:contextualSpacing/>
        <w:rPr>
          <w:rFonts w:ascii="Arial" w:eastAsia="Calibri" w:hAnsi="Arial" w:cs="Arial"/>
        </w:rPr>
      </w:pPr>
      <w:r w:rsidRPr="00594747">
        <w:rPr>
          <w:rFonts w:ascii="Arial" w:eastAsia="Calibri" w:hAnsi="Arial" w:cs="Arial"/>
        </w:rPr>
        <w:t>Lighting a candle</w:t>
      </w:r>
    </w:p>
    <w:p w:rsidR="005A1A79" w:rsidRPr="00594747" w:rsidRDefault="005A1A79" w:rsidP="005A1A79">
      <w:pPr>
        <w:numPr>
          <w:ilvl w:val="0"/>
          <w:numId w:val="2"/>
        </w:numPr>
        <w:spacing w:after="0" w:line="240" w:lineRule="auto"/>
        <w:contextualSpacing/>
        <w:rPr>
          <w:rFonts w:ascii="Arial" w:eastAsia="Calibri" w:hAnsi="Arial" w:cs="Arial"/>
        </w:rPr>
      </w:pPr>
      <w:r w:rsidRPr="00594747">
        <w:rPr>
          <w:rFonts w:ascii="Arial" w:eastAsia="Calibri" w:hAnsi="Arial" w:cs="Arial"/>
        </w:rPr>
        <w:t>Reading the Bible</w:t>
      </w:r>
      <w:r w:rsidR="006067A5" w:rsidRPr="00594747">
        <w:rPr>
          <w:rFonts w:ascii="Arial" w:eastAsia="Calibri" w:hAnsi="Arial" w:cs="Arial"/>
        </w:rPr>
        <w:t>/ telling a Bible story</w:t>
      </w:r>
    </w:p>
    <w:p w:rsidR="005A1A79" w:rsidRPr="00594747" w:rsidRDefault="005A1A79" w:rsidP="005A1A79">
      <w:pPr>
        <w:numPr>
          <w:ilvl w:val="0"/>
          <w:numId w:val="2"/>
        </w:numPr>
        <w:spacing w:after="0" w:line="240" w:lineRule="auto"/>
        <w:contextualSpacing/>
        <w:rPr>
          <w:rFonts w:ascii="Arial" w:eastAsia="Calibri" w:hAnsi="Arial" w:cs="Arial"/>
        </w:rPr>
      </w:pPr>
      <w:r w:rsidRPr="00594747">
        <w:rPr>
          <w:rFonts w:ascii="Arial" w:eastAsia="Calibri" w:hAnsi="Arial" w:cs="Arial"/>
        </w:rPr>
        <w:t>Song</w:t>
      </w:r>
      <w:r w:rsidR="00C37B18" w:rsidRPr="00594747">
        <w:rPr>
          <w:rFonts w:ascii="Arial" w:eastAsia="Calibri" w:hAnsi="Arial" w:cs="Arial"/>
        </w:rPr>
        <w:t>s/</w:t>
      </w:r>
      <w:r w:rsidR="00B56A76" w:rsidRPr="00594747">
        <w:rPr>
          <w:rFonts w:ascii="Arial" w:eastAsia="Calibri" w:hAnsi="Arial" w:cs="Arial"/>
        </w:rPr>
        <w:t xml:space="preserve"> </w:t>
      </w:r>
      <w:r w:rsidR="00C37B18" w:rsidRPr="00594747">
        <w:rPr>
          <w:rFonts w:ascii="Arial" w:eastAsia="Calibri" w:hAnsi="Arial" w:cs="Arial"/>
        </w:rPr>
        <w:t>music</w:t>
      </w:r>
      <w:r w:rsidR="00B56A76" w:rsidRPr="00594747">
        <w:rPr>
          <w:rFonts w:ascii="Arial" w:eastAsia="Calibri" w:hAnsi="Arial" w:cs="Arial"/>
        </w:rPr>
        <w:t xml:space="preserve"> to listen to</w:t>
      </w:r>
    </w:p>
    <w:p w:rsidR="00C37B18" w:rsidRPr="00594747" w:rsidRDefault="00C37B18" w:rsidP="005A1A79">
      <w:pPr>
        <w:numPr>
          <w:ilvl w:val="0"/>
          <w:numId w:val="2"/>
        </w:numPr>
        <w:spacing w:after="0" w:line="240" w:lineRule="auto"/>
        <w:contextualSpacing/>
        <w:rPr>
          <w:rFonts w:ascii="Arial" w:eastAsia="Calibri" w:hAnsi="Arial" w:cs="Arial"/>
        </w:rPr>
      </w:pPr>
      <w:r w:rsidRPr="00594747">
        <w:rPr>
          <w:rFonts w:ascii="Arial" w:eastAsia="Calibri" w:hAnsi="Arial" w:cs="Arial"/>
        </w:rPr>
        <w:t>Pictures</w:t>
      </w:r>
      <w:r w:rsidR="00590769">
        <w:rPr>
          <w:rFonts w:ascii="Arial" w:eastAsia="Calibri" w:hAnsi="Arial" w:cs="Arial"/>
        </w:rPr>
        <w:t>/multimedia presentations</w:t>
      </w:r>
      <w:r w:rsidRPr="00594747">
        <w:rPr>
          <w:rFonts w:ascii="Arial" w:eastAsia="Calibri" w:hAnsi="Arial" w:cs="Arial"/>
        </w:rPr>
        <w:t xml:space="preserve"> on screen</w:t>
      </w:r>
    </w:p>
    <w:p w:rsidR="005A1A79" w:rsidRPr="00594747" w:rsidRDefault="005A1A79" w:rsidP="005A1A79">
      <w:pPr>
        <w:numPr>
          <w:ilvl w:val="0"/>
          <w:numId w:val="2"/>
        </w:numPr>
        <w:spacing w:after="0" w:line="240" w:lineRule="auto"/>
        <w:contextualSpacing/>
        <w:rPr>
          <w:rFonts w:ascii="Arial" w:eastAsia="Calibri" w:hAnsi="Arial" w:cs="Arial"/>
        </w:rPr>
      </w:pPr>
      <w:r w:rsidRPr="00594747">
        <w:rPr>
          <w:rFonts w:ascii="Arial" w:eastAsia="Calibri" w:hAnsi="Arial" w:cs="Arial"/>
        </w:rPr>
        <w:t>Reflection</w:t>
      </w:r>
    </w:p>
    <w:p w:rsidR="005A1A79" w:rsidRDefault="006067A5" w:rsidP="005A1A79">
      <w:pPr>
        <w:numPr>
          <w:ilvl w:val="0"/>
          <w:numId w:val="2"/>
        </w:numPr>
        <w:spacing w:after="0" w:line="240" w:lineRule="auto"/>
        <w:contextualSpacing/>
        <w:rPr>
          <w:rFonts w:ascii="Arial" w:eastAsia="Calibri" w:hAnsi="Arial" w:cs="Arial"/>
        </w:rPr>
      </w:pPr>
      <w:r w:rsidRPr="00594747">
        <w:rPr>
          <w:rFonts w:ascii="Arial" w:eastAsia="Calibri" w:hAnsi="Arial" w:cs="Arial"/>
        </w:rPr>
        <w:t>Prayer</w:t>
      </w:r>
    </w:p>
    <w:p w:rsidR="00D60135" w:rsidRPr="00594747" w:rsidRDefault="00D60135" w:rsidP="00D60135">
      <w:pPr>
        <w:spacing w:after="0" w:line="240" w:lineRule="auto"/>
        <w:contextualSpacing/>
        <w:rPr>
          <w:rFonts w:ascii="Arial" w:eastAsia="Calibri" w:hAnsi="Arial" w:cs="Arial"/>
        </w:rPr>
      </w:pPr>
    </w:p>
    <w:p w:rsidR="005A1A79" w:rsidRPr="00594747" w:rsidRDefault="005A1A79" w:rsidP="005A1A79">
      <w:pPr>
        <w:rPr>
          <w:rFonts w:ascii="Arial" w:eastAsia="Calibri" w:hAnsi="Arial" w:cs="Arial"/>
        </w:rPr>
      </w:pPr>
      <w:r w:rsidRPr="00594747">
        <w:rPr>
          <w:rFonts w:ascii="Arial" w:eastAsia="Calibri" w:hAnsi="Arial" w:cs="Arial"/>
        </w:rPr>
        <w:t>When considering prayer, schools should take account of the community served by the school. For example</w:t>
      </w:r>
      <w:r w:rsidR="00B56A76" w:rsidRPr="00594747">
        <w:rPr>
          <w:rFonts w:ascii="Arial" w:eastAsia="Calibri" w:hAnsi="Arial" w:cs="Arial"/>
        </w:rPr>
        <w:t>,</w:t>
      </w:r>
      <w:r w:rsidRPr="00594747">
        <w:rPr>
          <w:rFonts w:ascii="Arial" w:eastAsia="Calibri" w:hAnsi="Arial" w:cs="Arial"/>
        </w:rPr>
        <w:t xml:space="preserve"> prayers addressed to Jesus may cause difficulties for members of certain faith communities. There is</w:t>
      </w:r>
      <w:r w:rsidR="00570481">
        <w:rPr>
          <w:rFonts w:ascii="Arial" w:eastAsia="Calibri" w:hAnsi="Arial" w:cs="Arial"/>
        </w:rPr>
        <w:t xml:space="preserve"> no generic </w:t>
      </w:r>
      <w:r w:rsidRPr="00594747">
        <w:rPr>
          <w:rFonts w:ascii="Arial" w:eastAsia="Calibri" w:hAnsi="Arial" w:cs="Arial"/>
        </w:rPr>
        <w:t xml:space="preserve">solution in these </w:t>
      </w:r>
      <w:r w:rsidR="00C37B18" w:rsidRPr="00594747">
        <w:rPr>
          <w:rFonts w:ascii="Arial" w:eastAsia="Calibri" w:hAnsi="Arial" w:cs="Arial"/>
        </w:rPr>
        <w:t>circumstances;</w:t>
      </w:r>
      <w:r w:rsidRPr="00594747">
        <w:rPr>
          <w:rFonts w:ascii="Arial" w:eastAsia="Calibri" w:hAnsi="Arial" w:cs="Arial"/>
        </w:rPr>
        <w:t xml:space="preserve"> a sensitive dialogue</w:t>
      </w:r>
      <w:r w:rsidR="00B56A76" w:rsidRPr="00594747">
        <w:rPr>
          <w:rFonts w:ascii="Arial" w:eastAsia="Calibri" w:hAnsi="Arial" w:cs="Arial"/>
        </w:rPr>
        <w:t xml:space="preserve"> will be needed to ensure that w</w:t>
      </w:r>
      <w:r w:rsidRPr="00594747">
        <w:rPr>
          <w:rFonts w:ascii="Arial" w:eastAsia="Calibri" w:hAnsi="Arial" w:cs="Arial"/>
        </w:rPr>
        <w:t>orship retains its important central role in school life.</w:t>
      </w:r>
      <w:r w:rsidR="00C37B18" w:rsidRPr="00594747">
        <w:rPr>
          <w:rFonts w:ascii="Arial" w:eastAsia="Calibri" w:hAnsi="Arial" w:cs="Arial"/>
        </w:rPr>
        <w:t xml:space="preserve">  It is important that children are “invited” to pray</w:t>
      </w:r>
      <w:r w:rsidR="00570481">
        <w:rPr>
          <w:rFonts w:ascii="Arial" w:eastAsia="Calibri" w:hAnsi="Arial" w:cs="Arial"/>
        </w:rPr>
        <w:t xml:space="preserve"> or reflect</w:t>
      </w:r>
      <w:r w:rsidR="00C37B18" w:rsidRPr="00594747">
        <w:rPr>
          <w:rFonts w:ascii="Arial" w:eastAsia="Calibri" w:hAnsi="Arial" w:cs="Arial"/>
        </w:rPr>
        <w:t xml:space="preserve"> and assumptions about the participation of all present are not made.</w:t>
      </w:r>
    </w:p>
    <w:p w:rsidR="00D60135" w:rsidRDefault="00D60135" w:rsidP="00D60135">
      <w:pPr>
        <w:spacing w:after="0"/>
        <w:rPr>
          <w:rFonts w:ascii="Arial" w:eastAsia="Calibri" w:hAnsi="Arial" w:cs="Arial"/>
          <w:b/>
        </w:rPr>
      </w:pPr>
      <w:r>
        <w:rPr>
          <w:rFonts w:ascii="Arial" w:eastAsia="Calibri" w:hAnsi="Arial" w:cs="Arial"/>
          <w:b/>
        </w:rPr>
        <w:t>Evaluation Monitoring and Review</w:t>
      </w:r>
    </w:p>
    <w:p w:rsidR="005A1A79" w:rsidRPr="00594747" w:rsidRDefault="005A1A79" w:rsidP="005A1A79">
      <w:pPr>
        <w:rPr>
          <w:rFonts w:ascii="Arial" w:eastAsia="Calibri" w:hAnsi="Arial" w:cs="Arial"/>
        </w:rPr>
      </w:pPr>
      <w:r w:rsidRPr="00594747">
        <w:rPr>
          <w:rFonts w:ascii="Arial" w:eastAsia="Calibri" w:hAnsi="Arial" w:cs="Arial"/>
        </w:rPr>
        <w:t xml:space="preserve">The monitoring of worship needs to include a variety of approaches </w:t>
      </w:r>
      <w:r w:rsidR="00C37B18" w:rsidRPr="00594747">
        <w:rPr>
          <w:rFonts w:ascii="Arial" w:eastAsia="Calibri" w:hAnsi="Arial" w:cs="Arial"/>
        </w:rPr>
        <w:t xml:space="preserve">that include adult and children’s evaluation </w:t>
      </w:r>
      <w:r w:rsidRPr="00594747">
        <w:rPr>
          <w:rFonts w:ascii="Arial" w:eastAsia="Calibri" w:hAnsi="Arial" w:cs="Arial"/>
        </w:rPr>
        <w:t>so that the impact of the experiences can be effectively ascertained.</w:t>
      </w:r>
    </w:p>
    <w:p w:rsidR="00D60135" w:rsidRDefault="00D60135" w:rsidP="00D60135">
      <w:pPr>
        <w:spacing w:after="0"/>
        <w:rPr>
          <w:rFonts w:ascii="Arial" w:eastAsia="Calibri" w:hAnsi="Arial" w:cs="Arial"/>
          <w:b/>
        </w:rPr>
      </w:pPr>
      <w:r>
        <w:rPr>
          <w:rFonts w:ascii="Arial" w:eastAsia="Calibri" w:hAnsi="Arial" w:cs="Arial"/>
          <w:b/>
        </w:rPr>
        <w:t>Withdrawal</w:t>
      </w:r>
    </w:p>
    <w:p w:rsidR="005A1A79" w:rsidRPr="00594747" w:rsidRDefault="005A1A79" w:rsidP="005A1A79">
      <w:pPr>
        <w:rPr>
          <w:rFonts w:ascii="Arial" w:eastAsia="Calibri" w:hAnsi="Arial" w:cs="Arial"/>
        </w:rPr>
      </w:pPr>
      <w:r w:rsidRPr="00594747">
        <w:rPr>
          <w:rFonts w:ascii="Arial" w:eastAsia="Calibri" w:hAnsi="Arial" w:cs="Arial"/>
        </w:rPr>
        <w:t xml:space="preserve">The legal aspects are important and form part of the context of school life. </w:t>
      </w:r>
      <w:r w:rsidR="00C37B18" w:rsidRPr="00594747">
        <w:rPr>
          <w:rFonts w:ascii="Arial" w:eastAsia="Calibri" w:hAnsi="Arial" w:cs="Arial"/>
        </w:rPr>
        <w:t>Schools should consider</w:t>
      </w:r>
      <w:r w:rsidRPr="00594747">
        <w:rPr>
          <w:rFonts w:ascii="Arial" w:eastAsia="Calibri" w:hAnsi="Arial" w:cs="Arial"/>
        </w:rPr>
        <w:t xml:space="preserve"> that a number of requests for withdrawal might indicate a need to </w:t>
      </w:r>
      <w:r w:rsidR="00C37B18" w:rsidRPr="00594747">
        <w:rPr>
          <w:rFonts w:ascii="Arial" w:eastAsia="Calibri" w:hAnsi="Arial" w:cs="Arial"/>
        </w:rPr>
        <w:t xml:space="preserve">review and </w:t>
      </w:r>
      <w:r w:rsidRPr="00594747">
        <w:rPr>
          <w:rFonts w:ascii="Arial" w:eastAsia="Calibri" w:hAnsi="Arial" w:cs="Arial"/>
        </w:rPr>
        <w:t xml:space="preserve">amend the </w:t>
      </w:r>
      <w:r w:rsidR="006067A5" w:rsidRPr="00594747">
        <w:rPr>
          <w:rFonts w:ascii="Arial" w:eastAsia="Calibri" w:hAnsi="Arial" w:cs="Arial"/>
        </w:rPr>
        <w:t xml:space="preserve">collective </w:t>
      </w:r>
      <w:r w:rsidRPr="00594747">
        <w:rPr>
          <w:rFonts w:ascii="Arial" w:eastAsia="Calibri" w:hAnsi="Arial" w:cs="Arial"/>
        </w:rPr>
        <w:t>worship policy.</w:t>
      </w:r>
    </w:p>
    <w:p w:rsidR="00594747" w:rsidRPr="00594747" w:rsidRDefault="00594747" w:rsidP="00594747">
      <w:pPr>
        <w:pStyle w:val="Default"/>
        <w:rPr>
          <w:rFonts w:ascii="Arial" w:hAnsi="Arial" w:cs="Arial"/>
          <w:sz w:val="22"/>
          <w:szCs w:val="22"/>
        </w:rPr>
      </w:pPr>
      <w:r w:rsidRPr="00594747">
        <w:rPr>
          <w:rFonts w:ascii="Arial" w:hAnsi="Arial" w:cs="Arial"/>
          <w:b/>
          <w:bCs/>
          <w:sz w:val="22"/>
          <w:szCs w:val="22"/>
        </w:rPr>
        <w:t xml:space="preserve">Planning a Programme of Collective Worship </w:t>
      </w:r>
      <w:r w:rsidR="00865A25">
        <w:rPr>
          <w:rFonts w:ascii="Arial" w:hAnsi="Arial" w:cs="Arial"/>
          <w:b/>
          <w:bCs/>
          <w:sz w:val="22"/>
          <w:szCs w:val="22"/>
        </w:rPr>
        <w:t>(these details could be as an appendix)</w:t>
      </w:r>
    </w:p>
    <w:p w:rsidR="00594747" w:rsidRDefault="00594747" w:rsidP="00594747">
      <w:pPr>
        <w:pStyle w:val="Default"/>
        <w:rPr>
          <w:rFonts w:ascii="Arial" w:hAnsi="Arial" w:cs="Arial"/>
          <w:sz w:val="22"/>
          <w:szCs w:val="22"/>
        </w:rPr>
      </w:pPr>
      <w:r>
        <w:rPr>
          <w:rFonts w:ascii="Arial" w:hAnsi="Arial" w:cs="Arial"/>
          <w:sz w:val="22"/>
          <w:szCs w:val="22"/>
        </w:rPr>
        <w:t>This is b</w:t>
      </w:r>
      <w:r w:rsidRPr="00594747">
        <w:rPr>
          <w:rFonts w:ascii="Arial" w:hAnsi="Arial" w:cs="Arial"/>
          <w:sz w:val="22"/>
          <w:szCs w:val="22"/>
        </w:rPr>
        <w:t>est done by a small team, with input from the local church if possible. Evaluations from pupils</w:t>
      </w:r>
      <w:r w:rsidR="00543DD1">
        <w:rPr>
          <w:rFonts w:ascii="Arial" w:hAnsi="Arial" w:cs="Arial"/>
          <w:sz w:val="22"/>
          <w:szCs w:val="22"/>
        </w:rPr>
        <w:t xml:space="preserve">, staff </w:t>
      </w:r>
      <w:r w:rsidRPr="00594747">
        <w:rPr>
          <w:rFonts w:ascii="Arial" w:hAnsi="Arial" w:cs="Arial"/>
          <w:sz w:val="22"/>
          <w:szCs w:val="22"/>
        </w:rPr>
        <w:t>and others</w:t>
      </w:r>
      <w:r w:rsidR="00543DD1">
        <w:rPr>
          <w:rFonts w:ascii="Arial" w:hAnsi="Arial" w:cs="Arial"/>
          <w:sz w:val="22"/>
          <w:szCs w:val="22"/>
        </w:rPr>
        <w:t>, collated often by a link governor</w:t>
      </w:r>
      <w:r w:rsidRPr="00594747">
        <w:rPr>
          <w:rFonts w:ascii="Arial" w:hAnsi="Arial" w:cs="Arial"/>
          <w:sz w:val="22"/>
          <w:szCs w:val="22"/>
        </w:rPr>
        <w:t xml:space="preserve"> should be taken into account. </w:t>
      </w:r>
    </w:p>
    <w:p w:rsidR="00AA0C8E" w:rsidRPr="00594747" w:rsidRDefault="00AA0C8E" w:rsidP="00594747">
      <w:pPr>
        <w:pStyle w:val="Default"/>
        <w:rPr>
          <w:rFonts w:ascii="Arial" w:hAnsi="Arial" w:cs="Arial"/>
          <w:sz w:val="22"/>
          <w:szCs w:val="22"/>
        </w:rPr>
      </w:pPr>
    </w:p>
    <w:p w:rsidR="00594747" w:rsidRPr="00594747" w:rsidRDefault="00594747" w:rsidP="00594747">
      <w:pPr>
        <w:pStyle w:val="Default"/>
        <w:rPr>
          <w:rFonts w:ascii="Arial" w:hAnsi="Arial" w:cs="Arial"/>
          <w:sz w:val="22"/>
          <w:szCs w:val="22"/>
        </w:rPr>
      </w:pPr>
      <w:r>
        <w:rPr>
          <w:rFonts w:ascii="Arial" w:hAnsi="Arial" w:cs="Arial"/>
          <w:sz w:val="22"/>
          <w:szCs w:val="22"/>
        </w:rPr>
        <w:t>1. B</w:t>
      </w:r>
      <w:r w:rsidRPr="00594747">
        <w:rPr>
          <w:rFonts w:ascii="Arial" w:hAnsi="Arial" w:cs="Arial"/>
          <w:sz w:val="22"/>
          <w:szCs w:val="22"/>
        </w:rPr>
        <w:t xml:space="preserve">lock out whole year </w:t>
      </w:r>
      <w:r>
        <w:rPr>
          <w:rFonts w:ascii="Arial" w:hAnsi="Arial" w:cs="Arial"/>
          <w:sz w:val="22"/>
          <w:szCs w:val="22"/>
        </w:rPr>
        <w:t>and plan in</w:t>
      </w:r>
      <w:r w:rsidR="00543DD1">
        <w:rPr>
          <w:rFonts w:ascii="Arial" w:hAnsi="Arial" w:cs="Arial"/>
          <w:sz w:val="22"/>
          <w:szCs w:val="22"/>
        </w:rPr>
        <w:t>…</w:t>
      </w:r>
    </w:p>
    <w:p w:rsidR="00594747" w:rsidRPr="00594747" w:rsidRDefault="00594747" w:rsidP="00594747">
      <w:pPr>
        <w:pStyle w:val="Default"/>
        <w:numPr>
          <w:ilvl w:val="0"/>
          <w:numId w:val="13"/>
        </w:numPr>
        <w:spacing w:after="36"/>
        <w:rPr>
          <w:rFonts w:ascii="Arial" w:hAnsi="Arial" w:cs="Arial"/>
          <w:sz w:val="22"/>
          <w:szCs w:val="22"/>
        </w:rPr>
      </w:pPr>
      <w:r w:rsidRPr="00594747">
        <w:rPr>
          <w:rFonts w:ascii="Arial" w:hAnsi="Arial" w:cs="Arial"/>
          <w:sz w:val="22"/>
          <w:szCs w:val="22"/>
        </w:rPr>
        <w:t xml:space="preserve">values / themes </w:t>
      </w:r>
    </w:p>
    <w:p w:rsidR="00594747" w:rsidRPr="00594747" w:rsidRDefault="00594747" w:rsidP="00594747">
      <w:pPr>
        <w:pStyle w:val="Default"/>
        <w:numPr>
          <w:ilvl w:val="0"/>
          <w:numId w:val="13"/>
        </w:numPr>
        <w:spacing w:after="36"/>
        <w:rPr>
          <w:rFonts w:ascii="Arial" w:hAnsi="Arial" w:cs="Arial"/>
          <w:sz w:val="22"/>
          <w:szCs w:val="22"/>
        </w:rPr>
      </w:pPr>
      <w:r w:rsidRPr="00594747">
        <w:rPr>
          <w:rFonts w:ascii="Arial" w:hAnsi="Arial" w:cs="Arial"/>
          <w:sz w:val="22"/>
          <w:szCs w:val="22"/>
        </w:rPr>
        <w:t xml:space="preserve">festivals </w:t>
      </w:r>
    </w:p>
    <w:p w:rsidR="00594747" w:rsidRPr="00594747" w:rsidRDefault="00594747" w:rsidP="00594747">
      <w:pPr>
        <w:pStyle w:val="Default"/>
        <w:numPr>
          <w:ilvl w:val="0"/>
          <w:numId w:val="13"/>
        </w:numPr>
        <w:rPr>
          <w:rFonts w:ascii="Arial" w:hAnsi="Arial" w:cs="Arial"/>
          <w:sz w:val="22"/>
          <w:szCs w:val="22"/>
        </w:rPr>
      </w:pPr>
      <w:r w:rsidRPr="00594747">
        <w:rPr>
          <w:rFonts w:ascii="Arial" w:hAnsi="Arial" w:cs="Arial"/>
          <w:sz w:val="22"/>
          <w:szCs w:val="22"/>
        </w:rPr>
        <w:t xml:space="preserve">significant dates </w:t>
      </w:r>
    </w:p>
    <w:p w:rsidR="00594747" w:rsidRPr="00594747" w:rsidRDefault="00594747" w:rsidP="00594747">
      <w:pPr>
        <w:pStyle w:val="Default"/>
        <w:rPr>
          <w:rFonts w:ascii="Arial" w:hAnsi="Arial" w:cs="Arial"/>
          <w:sz w:val="22"/>
          <w:szCs w:val="22"/>
        </w:rPr>
      </w:pPr>
    </w:p>
    <w:p w:rsidR="00594747" w:rsidRPr="00594747" w:rsidRDefault="00594747" w:rsidP="00594747">
      <w:pPr>
        <w:pStyle w:val="Default"/>
        <w:rPr>
          <w:rFonts w:ascii="Arial" w:hAnsi="Arial" w:cs="Arial"/>
          <w:sz w:val="22"/>
          <w:szCs w:val="22"/>
        </w:rPr>
      </w:pPr>
      <w:r>
        <w:rPr>
          <w:rFonts w:ascii="Arial" w:hAnsi="Arial" w:cs="Arial"/>
          <w:sz w:val="22"/>
          <w:szCs w:val="22"/>
        </w:rPr>
        <w:t>2. D</w:t>
      </w:r>
      <w:r w:rsidR="00543DD1">
        <w:rPr>
          <w:rFonts w:ascii="Arial" w:hAnsi="Arial" w:cs="Arial"/>
          <w:sz w:val="22"/>
          <w:szCs w:val="22"/>
        </w:rPr>
        <w:t>ecide on a pattern, remembering to consider;</w:t>
      </w:r>
    </w:p>
    <w:p w:rsidR="00594747" w:rsidRPr="00594747" w:rsidRDefault="00594747" w:rsidP="00594747">
      <w:pPr>
        <w:pStyle w:val="Default"/>
        <w:numPr>
          <w:ilvl w:val="0"/>
          <w:numId w:val="11"/>
        </w:numPr>
        <w:spacing w:after="36"/>
        <w:rPr>
          <w:rFonts w:ascii="Arial" w:hAnsi="Arial" w:cs="Arial"/>
          <w:sz w:val="22"/>
          <w:szCs w:val="22"/>
        </w:rPr>
      </w:pPr>
      <w:r w:rsidRPr="00594747">
        <w:rPr>
          <w:rFonts w:ascii="Arial" w:hAnsi="Arial" w:cs="Arial"/>
          <w:sz w:val="22"/>
          <w:szCs w:val="22"/>
        </w:rPr>
        <w:t xml:space="preserve">timings </w:t>
      </w:r>
    </w:p>
    <w:p w:rsidR="00594747" w:rsidRPr="00594747" w:rsidRDefault="00594747" w:rsidP="00594747">
      <w:pPr>
        <w:pStyle w:val="Default"/>
        <w:numPr>
          <w:ilvl w:val="0"/>
          <w:numId w:val="11"/>
        </w:numPr>
        <w:spacing w:after="36"/>
        <w:rPr>
          <w:rFonts w:ascii="Arial" w:hAnsi="Arial" w:cs="Arial"/>
          <w:sz w:val="22"/>
          <w:szCs w:val="22"/>
        </w:rPr>
      </w:pPr>
      <w:r w:rsidRPr="00594747">
        <w:rPr>
          <w:rFonts w:ascii="Arial" w:hAnsi="Arial" w:cs="Arial"/>
          <w:sz w:val="22"/>
          <w:szCs w:val="22"/>
        </w:rPr>
        <w:t xml:space="preserve">groupings </w:t>
      </w:r>
    </w:p>
    <w:p w:rsidR="00594747" w:rsidRPr="00594747" w:rsidRDefault="00594747" w:rsidP="00594747">
      <w:pPr>
        <w:pStyle w:val="Default"/>
        <w:numPr>
          <w:ilvl w:val="0"/>
          <w:numId w:val="11"/>
        </w:numPr>
        <w:rPr>
          <w:rFonts w:ascii="Arial" w:hAnsi="Arial" w:cs="Arial"/>
          <w:sz w:val="22"/>
          <w:szCs w:val="22"/>
        </w:rPr>
      </w:pPr>
      <w:r w:rsidRPr="00594747">
        <w:rPr>
          <w:rFonts w:ascii="Arial" w:hAnsi="Arial" w:cs="Arial"/>
          <w:sz w:val="22"/>
          <w:szCs w:val="22"/>
        </w:rPr>
        <w:t xml:space="preserve">venues </w:t>
      </w:r>
    </w:p>
    <w:p w:rsidR="00594747" w:rsidRPr="00594747" w:rsidRDefault="00594747" w:rsidP="00594747">
      <w:pPr>
        <w:pStyle w:val="Default"/>
        <w:rPr>
          <w:rFonts w:ascii="Arial" w:hAnsi="Arial" w:cs="Arial"/>
          <w:sz w:val="22"/>
          <w:szCs w:val="22"/>
        </w:rPr>
      </w:pPr>
    </w:p>
    <w:p w:rsidR="00594747" w:rsidRPr="00594747" w:rsidRDefault="00594747" w:rsidP="00594747">
      <w:pPr>
        <w:pStyle w:val="Default"/>
        <w:rPr>
          <w:rFonts w:ascii="Arial" w:hAnsi="Arial" w:cs="Arial"/>
          <w:sz w:val="22"/>
          <w:szCs w:val="22"/>
        </w:rPr>
      </w:pPr>
      <w:r>
        <w:rPr>
          <w:rFonts w:ascii="Arial" w:hAnsi="Arial" w:cs="Arial"/>
          <w:sz w:val="22"/>
          <w:szCs w:val="22"/>
        </w:rPr>
        <w:t>3. I</w:t>
      </w:r>
      <w:r w:rsidRPr="00594747">
        <w:rPr>
          <w:rFonts w:ascii="Arial" w:hAnsi="Arial" w:cs="Arial"/>
          <w:sz w:val="22"/>
          <w:szCs w:val="22"/>
        </w:rPr>
        <w:t xml:space="preserve">dentify worship leaders – regular &amp; occasional </w:t>
      </w:r>
    </w:p>
    <w:p w:rsidR="00594747" w:rsidRPr="00594747" w:rsidRDefault="00594747" w:rsidP="00594747">
      <w:pPr>
        <w:pStyle w:val="Default"/>
        <w:numPr>
          <w:ilvl w:val="0"/>
          <w:numId w:val="7"/>
        </w:numPr>
        <w:spacing w:after="36"/>
        <w:rPr>
          <w:rFonts w:ascii="Arial" w:hAnsi="Arial" w:cs="Arial"/>
          <w:sz w:val="22"/>
          <w:szCs w:val="22"/>
        </w:rPr>
      </w:pPr>
      <w:r w:rsidRPr="00594747">
        <w:rPr>
          <w:rFonts w:ascii="Arial" w:hAnsi="Arial" w:cs="Arial"/>
          <w:sz w:val="22"/>
          <w:szCs w:val="22"/>
        </w:rPr>
        <w:t xml:space="preserve">head teacher </w:t>
      </w:r>
    </w:p>
    <w:p w:rsidR="00594747" w:rsidRPr="00594747" w:rsidRDefault="00594747" w:rsidP="00594747">
      <w:pPr>
        <w:pStyle w:val="Default"/>
        <w:numPr>
          <w:ilvl w:val="0"/>
          <w:numId w:val="7"/>
        </w:numPr>
        <w:spacing w:after="36"/>
        <w:rPr>
          <w:rFonts w:ascii="Arial" w:hAnsi="Arial" w:cs="Arial"/>
          <w:sz w:val="22"/>
          <w:szCs w:val="22"/>
        </w:rPr>
      </w:pPr>
      <w:r w:rsidRPr="00594747">
        <w:rPr>
          <w:rFonts w:ascii="Arial" w:hAnsi="Arial" w:cs="Arial"/>
          <w:sz w:val="22"/>
          <w:szCs w:val="22"/>
        </w:rPr>
        <w:t xml:space="preserve">other teaching staff </w:t>
      </w:r>
    </w:p>
    <w:p w:rsidR="00594747" w:rsidRPr="00594747" w:rsidRDefault="00594747" w:rsidP="00594747">
      <w:pPr>
        <w:pStyle w:val="Default"/>
        <w:numPr>
          <w:ilvl w:val="0"/>
          <w:numId w:val="7"/>
        </w:numPr>
        <w:spacing w:after="36"/>
        <w:rPr>
          <w:rFonts w:ascii="Arial" w:hAnsi="Arial" w:cs="Arial"/>
          <w:sz w:val="22"/>
          <w:szCs w:val="22"/>
        </w:rPr>
      </w:pPr>
      <w:r w:rsidRPr="00594747">
        <w:rPr>
          <w:rFonts w:ascii="Arial" w:hAnsi="Arial" w:cs="Arial"/>
          <w:sz w:val="22"/>
          <w:szCs w:val="22"/>
        </w:rPr>
        <w:t xml:space="preserve">non-teaching staff </w:t>
      </w:r>
    </w:p>
    <w:p w:rsidR="00594747" w:rsidRPr="00594747" w:rsidRDefault="00594747" w:rsidP="00594747">
      <w:pPr>
        <w:pStyle w:val="Default"/>
        <w:numPr>
          <w:ilvl w:val="0"/>
          <w:numId w:val="7"/>
        </w:numPr>
        <w:spacing w:after="36"/>
        <w:rPr>
          <w:rFonts w:ascii="Arial" w:hAnsi="Arial" w:cs="Arial"/>
          <w:sz w:val="22"/>
          <w:szCs w:val="22"/>
        </w:rPr>
      </w:pPr>
      <w:r w:rsidRPr="00594747">
        <w:rPr>
          <w:rFonts w:ascii="Arial" w:hAnsi="Arial" w:cs="Arial"/>
          <w:sz w:val="22"/>
          <w:szCs w:val="22"/>
        </w:rPr>
        <w:t xml:space="preserve">incumbent </w:t>
      </w:r>
    </w:p>
    <w:p w:rsidR="00594747" w:rsidRPr="00594747" w:rsidRDefault="00594747" w:rsidP="00594747">
      <w:pPr>
        <w:pStyle w:val="Default"/>
        <w:numPr>
          <w:ilvl w:val="0"/>
          <w:numId w:val="7"/>
        </w:numPr>
        <w:spacing w:after="36"/>
        <w:rPr>
          <w:rFonts w:ascii="Arial" w:hAnsi="Arial" w:cs="Arial"/>
          <w:sz w:val="22"/>
          <w:szCs w:val="22"/>
        </w:rPr>
      </w:pPr>
      <w:r w:rsidRPr="00594747">
        <w:rPr>
          <w:rFonts w:ascii="Arial" w:hAnsi="Arial" w:cs="Arial"/>
          <w:sz w:val="22"/>
          <w:szCs w:val="22"/>
        </w:rPr>
        <w:t xml:space="preserve">other church representatives </w:t>
      </w:r>
    </w:p>
    <w:p w:rsidR="00594747" w:rsidRPr="00594747" w:rsidRDefault="00594747" w:rsidP="00594747">
      <w:pPr>
        <w:pStyle w:val="Default"/>
        <w:numPr>
          <w:ilvl w:val="0"/>
          <w:numId w:val="7"/>
        </w:numPr>
        <w:spacing w:after="36"/>
        <w:rPr>
          <w:rFonts w:ascii="Arial" w:hAnsi="Arial" w:cs="Arial"/>
          <w:sz w:val="22"/>
          <w:szCs w:val="22"/>
        </w:rPr>
      </w:pPr>
      <w:r w:rsidRPr="00594747">
        <w:rPr>
          <w:rFonts w:ascii="Arial" w:hAnsi="Arial" w:cs="Arial"/>
          <w:sz w:val="22"/>
          <w:szCs w:val="22"/>
        </w:rPr>
        <w:t xml:space="preserve">pupils </w:t>
      </w:r>
    </w:p>
    <w:p w:rsidR="00594747" w:rsidRPr="00594747" w:rsidRDefault="00594747" w:rsidP="00594747">
      <w:pPr>
        <w:pStyle w:val="Default"/>
        <w:numPr>
          <w:ilvl w:val="0"/>
          <w:numId w:val="7"/>
        </w:numPr>
        <w:rPr>
          <w:rFonts w:ascii="Arial" w:hAnsi="Arial" w:cs="Arial"/>
          <w:sz w:val="22"/>
          <w:szCs w:val="22"/>
        </w:rPr>
      </w:pPr>
      <w:r w:rsidRPr="00594747">
        <w:rPr>
          <w:rFonts w:ascii="Arial" w:hAnsi="Arial" w:cs="Arial"/>
          <w:sz w:val="22"/>
          <w:szCs w:val="22"/>
        </w:rPr>
        <w:t xml:space="preserve">other visitors </w:t>
      </w:r>
    </w:p>
    <w:p w:rsidR="00594747" w:rsidRPr="00594747" w:rsidRDefault="00594747" w:rsidP="00594747">
      <w:pPr>
        <w:pStyle w:val="Default"/>
        <w:rPr>
          <w:rFonts w:ascii="Arial" w:hAnsi="Arial" w:cs="Arial"/>
          <w:sz w:val="22"/>
          <w:szCs w:val="22"/>
        </w:rPr>
      </w:pPr>
    </w:p>
    <w:p w:rsidR="00594747" w:rsidRPr="00594747" w:rsidRDefault="00594747" w:rsidP="00594747">
      <w:pPr>
        <w:pStyle w:val="Default"/>
        <w:rPr>
          <w:rFonts w:ascii="Arial" w:hAnsi="Arial" w:cs="Arial"/>
          <w:sz w:val="22"/>
          <w:szCs w:val="22"/>
        </w:rPr>
      </w:pPr>
      <w:r>
        <w:rPr>
          <w:rFonts w:ascii="Arial" w:hAnsi="Arial" w:cs="Arial"/>
          <w:sz w:val="22"/>
          <w:szCs w:val="22"/>
        </w:rPr>
        <w:t>4. I</w:t>
      </w:r>
      <w:r w:rsidRPr="00594747">
        <w:rPr>
          <w:rFonts w:ascii="Arial" w:hAnsi="Arial" w:cs="Arial"/>
          <w:sz w:val="22"/>
          <w:szCs w:val="22"/>
        </w:rPr>
        <w:t xml:space="preserve">dentify approaches </w:t>
      </w:r>
      <w:r>
        <w:rPr>
          <w:rFonts w:ascii="Arial" w:hAnsi="Arial" w:cs="Arial"/>
          <w:sz w:val="22"/>
          <w:szCs w:val="22"/>
        </w:rPr>
        <w:t>to be used</w:t>
      </w:r>
      <w:r w:rsidR="00AA0C8E">
        <w:rPr>
          <w:rFonts w:ascii="Arial" w:hAnsi="Arial" w:cs="Arial"/>
          <w:sz w:val="22"/>
          <w:szCs w:val="22"/>
        </w:rPr>
        <w:t>,</w:t>
      </w:r>
      <w:r w:rsidR="00E21976">
        <w:rPr>
          <w:rFonts w:ascii="Arial" w:hAnsi="Arial" w:cs="Arial"/>
          <w:sz w:val="22"/>
          <w:szCs w:val="22"/>
        </w:rPr>
        <w:t xml:space="preserve"> including the use of </w:t>
      </w:r>
      <w:r w:rsidR="00543DD1">
        <w:rPr>
          <w:rFonts w:ascii="Arial" w:hAnsi="Arial" w:cs="Arial"/>
          <w:sz w:val="22"/>
          <w:szCs w:val="22"/>
        </w:rPr>
        <w:t>multimedia</w:t>
      </w:r>
      <w:r w:rsidR="00E21976">
        <w:rPr>
          <w:rFonts w:ascii="Arial" w:hAnsi="Arial" w:cs="Arial"/>
          <w:sz w:val="22"/>
          <w:szCs w:val="22"/>
        </w:rPr>
        <w:t xml:space="preserve"> for</w:t>
      </w:r>
      <w:r w:rsidR="00543DD1">
        <w:rPr>
          <w:rFonts w:ascii="Arial" w:hAnsi="Arial" w:cs="Arial"/>
          <w:sz w:val="22"/>
          <w:szCs w:val="22"/>
        </w:rPr>
        <w:t>;</w:t>
      </w:r>
    </w:p>
    <w:p w:rsidR="00594747" w:rsidRPr="00594747" w:rsidRDefault="00594747" w:rsidP="00594747">
      <w:pPr>
        <w:pStyle w:val="Default"/>
        <w:numPr>
          <w:ilvl w:val="0"/>
          <w:numId w:val="5"/>
        </w:numPr>
        <w:spacing w:after="36"/>
        <w:rPr>
          <w:rFonts w:ascii="Arial" w:hAnsi="Arial" w:cs="Arial"/>
          <w:sz w:val="22"/>
          <w:szCs w:val="22"/>
        </w:rPr>
      </w:pPr>
      <w:r w:rsidRPr="00594747">
        <w:rPr>
          <w:rFonts w:ascii="Arial" w:hAnsi="Arial" w:cs="Arial"/>
          <w:sz w:val="22"/>
          <w:szCs w:val="22"/>
        </w:rPr>
        <w:t xml:space="preserve">story telling </w:t>
      </w:r>
    </w:p>
    <w:p w:rsidR="00594747" w:rsidRPr="00594747" w:rsidRDefault="00594747" w:rsidP="00594747">
      <w:pPr>
        <w:pStyle w:val="Default"/>
        <w:numPr>
          <w:ilvl w:val="0"/>
          <w:numId w:val="5"/>
        </w:numPr>
        <w:spacing w:after="36"/>
        <w:rPr>
          <w:rFonts w:ascii="Arial" w:hAnsi="Arial" w:cs="Arial"/>
          <w:sz w:val="22"/>
          <w:szCs w:val="22"/>
        </w:rPr>
      </w:pPr>
      <w:r w:rsidRPr="00594747">
        <w:rPr>
          <w:rFonts w:ascii="Arial" w:hAnsi="Arial" w:cs="Arial"/>
          <w:sz w:val="22"/>
          <w:szCs w:val="22"/>
        </w:rPr>
        <w:lastRenderedPageBreak/>
        <w:t xml:space="preserve">drama </w:t>
      </w:r>
    </w:p>
    <w:p w:rsidR="00594747" w:rsidRPr="00594747" w:rsidRDefault="00594747" w:rsidP="00594747">
      <w:pPr>
        <w:pStyle w:val="Default"/>
        <w:numPr>
          <w:ilvl w:val="0"/>
          <w:numId w:val="5"/>
        </w:numPr>
        <w:spacing w:after="36"/>
        <w:rPr>
          <w:rFonts w:ascii="Arial" w:hAnsi="Arial" w:cs="Arial"/>
          <w:sz w:val="22"/>
          <w:szCs w:val="22"/>
        </w:rPr>
      </w:pPr>
      <w:r w:rsidRPr="00594747">
        <w:rPr>
          <w:rFonts w:ascii="Arial" w:hAnsi="Arial" w:cs="Arial"/>
          <w:sz w:val="22"/>
          <w:szCs w:val="22"/>
        </w:rPr>
        <w:t xml:space="preserve">bible stories </w:t>
      </w:r>
    </w:p>
    <w:p w:rsidR="00594747" w:rsidRPr="00594747" w:rsidRDefault="00594747" w:rsidP="00594747">
      <w:pPr>
        <w:pStyle w:val="Default"/>
        <w:numPr>
          <w:ilvl w:val="0"/>
          <w:numId w:val="5"/>
        </w:numPr>
        <w:spacing w:after="36"/>
        <w:rPr>
          <w:rFonts w:ascii="Arial" w:hAnsi="Arial" w:cs="Arial"/>
          <w:sz w:val="22"/>
          <w:szCs w:val="22"/>
        </w:rPr>
      </w:pPr>
      <w:r w:rsidRPr="00594747">
        <w:rPr>
          <w:rFonts w:ascii="Arial" w:hAnsi="Arial" w:cs="Arial"/>
          <w:sz w:val="22"/>
          <w:szCs w:val="22"/>
        </w:rPr>
        <w:t xml:space="preserve">singing </w:t>
      </w:r>
    </w:p>
    <w:p w:rsidR="00594747" w:rsidRPr="00594747" w:rsidRDefault="00594747" w:rsidP="00594747">
      <w:pPr>
        <w:pStyle w:val="Default"/>
        <w:numPr>
          <w:ilvl w:val="0"/>
          <w:numId w:val="5"/>
        </w:numPr>
        <w:spacing w:after="36"/>
        <w:rPr>
          <w:rFonts w:ascii="Arial" w:hAnsi="Arial" w:cs="Arial"/>
          <w:sz w:val="22"/>
          <w:szCs w:val="22"/>
        </w:rPr>
      </w:pPr>
      <w:r w:rsidRPr="00594747">
        <w:rPr>
          <w:rFonts w:ascii="Arial" w:hAnsi="Arial" w:cs="Arial"/>
          <w:sz w:val="22"/>
          <w:szCs w:val="22"/>
        </w:rPr>
        <w:t xml:space="preserve">prayers </w:t>
      </w:r>
    </w:p>
    <w:p w:rsidR="00594747" w:rsidRPr="00594747" w:rsidRDefault="00594747" w:rsidP="00594747">
      <w:pPr>
        <w:pStyle w:val="Default"/>
        <w:numPr>
          <w:ilvl w:val="0"/>
          <w:numId w:val="5"/>
        </w:numPr>
        <w:spacing w:after="36"/>
        <w:rPr>
          <w:rFonts w:ascii="Arial" w:hAnsi="Arial" w:cs="Arial"/>
          <w:sz w:val="22"/>
          <w:szCs w:val="22"/>
        </w:rPr>
      </w:pPr>
      <w:r w:rsidRPr="00594747">
        <w:rPr>
          <w:rFonts w:ascii="Arial" w:hAnsi="Arial" w:cs="Arial"/>
          <w:sz w:val="22"/>
          <w:szCs w:val="22"/>
        </w:rPr>
        <w:t xml:space="preserve">formal </w:t>
      </w:r>
    </w:p>
    <w:p w:rsidR="00594747" w:rsidRPr="00594747" w:rsidRDefault="00594747" w:rsidP="00594747">
      <w:pPr>
        <w:pStyle w:val="Default"/>
        <w:numPr>
          <w:ilvl w:val="0"/>
          <w:numId w:val="5"/>
        </w:numPr>
        <w:spacing w:after="36"/>
        <w:rPr>
          <w:rFonts w:ascii="Arial" w:hAnsi="Arial" w:cs="Arial"/>
          <w:sz w:val="22"/>
          <w:szCs w:val="22"/>
        </w:rPr>
      </w:pPr>
      <w:r w:rsidRPr="00594747">
        <w:rPr>
          <w:rFonts w:ascii="Arial" w:hAnsi="Arial" w:cs="Arial"/>
          <w:sz w:val="22"/>
          <w:szCs w:val="22"/>
        </w:rPr>
        <w:t xml:space="preserve">informal </w:t>
      </w:r>
    </w:p>
    <w:p w:rsidR="00594747" w:rsidRPr="00594747" w:rsidRDefault="00594747" w:rsidP="00594747">
      <w:pPr>
        <w:pStyle w:val="Default"/>
        <w:numPr>
          <w:ilvl w:val="0"/>
          <w:numId w:val="5"/>
        </w:numPr>
        <w:spacing w:after="36"/>
        <w:rPr>
          <w:rFonts w:ascii="Arial" w:hAnsi="Arial" w:cs="Arial"/>
          <w:sz w:val="22"/>
          <w:szCs w:val="22"/>
        </w:rPr>
      </w:pPr>
      <w:r w:rsidRPr="00594747">
        <w:rPr>
          <w:rFonts w:ascii="Arial" w:hAnsi="Arial" w:cs="Arial"/>
          <w:sz w:val="22"/>
          <w:szCs w:val="22"/>
        </w:rPr>
        <w:t xml:space="preserve">dance </w:t>
      </w:r>
    </w:p>
    <w:p w:rsidR="00594747" w:rsidRPr="00594747" w:rsidRDefault="00594747" w:rsidP="00594747">
      <w:pPr>
        <w:pStyle w:val="Default"/>
        <w:numPr>
          <w:ilvl w:val="0"/>
          <w:numId w:val="5"/>
        </w:numPr>
        <w:spacing w:after="36"/>
        <w:rPr>
          <w:rFonts w:ascii="Arial" w:hAnsi="Arial" w:cs="Arial"/>
          <w:sz w:val="22"/>
          <w:szCs w:val="22"/>
        </w:rPr>
      </w:pPr>
      <w:r w:rsidRPr="00594747">
        <w:rPr>
          <w:rFonts w:ascii="Arial" w:hAnsi="Arial" w:cs="Arial"/>
          <w:sz w:val="22"/>
          <w:szCs w:val="22"/>
        </w:rPr>
        <w:t xml:space="preserve">music </w:t>
      </w:r>
    </w:p>
    <w:p w:rsidR="00594747" w:rsidRPr="00594747" w:rsidRDefault="00594747" w:rsidP="00594747">
      <w:pPr>
        <w:pStyle w:val="Default"/>
        <w:numPr>
          <w:ilvl w:val="0"/>
          <w:numId w:val="5"/>
        </w:numPr>
        <w:spacing w:after="36"/>
        <w:rPr>
          <w:rFonts w:ascii="Arial" w:hAnsi="Arial" w:cs="Arial"/>
          <w:sz w:val="22"/>
          <w:szCs w:val="22"/>
        </w:rPr>
      </w:pPr>
      <w:r w:rsidRPr="00594747">
        <w:rPr>
          <w:rFonts w:ascii="Arial" w:hAnsi="Arial" w:cs="Arial"/>
          <w:sz w:val="22"/>
          <w:szCs w:val="22"/>
        </w:rPr>
        <w:t xml:space="preserve">puppets </w:t>
      </w:r>
    </w:p>
    <w:p w:rsidR="00594747" w:rsidRPr="00594747" w:rsidRDefault="00594747" w:rsidP="00594747">
      <w:pPr>
        <w:pStyle w:val="Default"/>
        <w:numPr>
          <w:ilvl w:val="0"/>
          <w:numId w:val="5"/>
        </w:numPr>
        <w:spacing w:after="36"/>
        <w:rPr>
          <w:rFonts w:ascii="Arial" w:hAnsi="Arial" w:cs="Arial"/>
          <w:sz w:val="22"/>
          <w:szCs w:val="22"/>
        </w:rPr>
      </w:pPr>
      <w:r w:rsidRPr="00594747">
        <w:rPr>
          <w:rFonts w:ascii="Arial" w:hAnsi="Arial" w:cs="Arial"/>
          <w:sz w:val="22"/>
          <w:szCs w:val="22"/>
        </w:rPr>
        <w:t xml:space="preserve">pictures </w:t>
      </w:r>
    </w:p>
    <w:p w:rsidR="00594747" w:rsidRDefault="00594747" w:rsidP="00594747">
      <w:pPr>
        <w:pStyle w:val="Default"/>
        <w:numPr>
          <w:ilvl w:val="0"/>
          <w:numId w:val="5"/>
        </w:numPr>
        <w:rPr>
          <w:rFonts w:ascii="Arial" w:hAnsi="Arial" w:cs="Arial"/>
          <w:sz w:val="22"/>
          <w:szCs w:val="22"/>
        </w:rPr>
      </w:pPr>
      <w:r w:rsidRPr="00594747">
        <w:rPr>
          <w:rFonts w:ascii="Arial" w:hAnsi="Arial" w:cs="Arial"/>
          <w:sz w:val="22"/>
          <w:szCs w:val="22"/>
        </w:rPr>
        <w:t xml:space="preserve">film </w:t>
      </w:r>
    </w:p>
    <w:p w:rsidR="00570481" w:rsidRPr="00594747" w:rsidRDefault="00570481" w:rsidP="00570481">
      <w:pPr>
        <w:pStyle w:val="Default"/>
        <w:rPr>
          <w:rFonts w:ascii="Arial" w:hAnsi="Arial" w:cs="Arial"/>
          <w:sz w:val="22"/>
          <w:szCs w:val="22"/>
        </w:rPr>
      </w:pPr>
    </w:p>
    <w:p w:rsidR="00594747" w:rsidRPr="00594747" w:rsidRDefault="00E21976" w:rsidP="00594747">
      <w:pPr>
        <w:pStyle w:val="Default"/>
        <w:rPr>
          <w:rFonts w:ascii="Arial" w:hAnsi="Arial" w:cs="Arial"/>
          <w:sz w:val="22"/>
          <w:szCs w:val="22"/>
        </w:rPr>
      </w:pPr>
      <w:r>
        <w:rPr>
          <w:rFonts w:ascii="Arial" w:hAnsi="Arial" w:cs="Arial"/>
          <w:sz w:val="22"/>
          <w:szCs w:val="22"/>
        </w:rPr>
        <w:t>5. I</w:t>
      </w:r>
      <w:r w:rsidR="00594747" w:rsidRPr="00594747">
        <w:rPr>
          <w:rFonts w:ascii="Arial" w:hAnsi="Arial" w:cs="Arial"/>
          <w:sz w:val="22"/>
          <w:szCs w:val="22"/>
        </w:rPr>
        <w:t xml:space="preserve">dentify resources </w:t>
      </w:r>
      <w:r>
        <w:rPr>
          <w:rFonts w:ascii="Arial" w:hAnsi="Arial" w:cs="Arial"/>
          <w:sz w:val="22"/>
          <w:szCs w:val="22"/>
        </w:rPr>
        <w:t>to be used</w:t>
      </w:r>
      <w:r w:rsidR="00543DD1">
        <w:rPr>
          <w:rFonts w:ascii="Arial" w:hAnsi="Arial" w:cs="Arial"/>
          <w:sz w:val="22"/>
          <w:szCs w:val="22"/>
        </w:rPr>
        <w:t>, such as;</w:t>
      </w:r>
    </w:p>
    <w:p w:rsidR="00594747" w:rsidRPr="00594747" w:rsidRDefault="00E21976" w:rsidP="00E21976">
      <w:pPr>
        <w:pStyle w:val="Default"/>
        <w:numPr>
          <w:ilvl w:val="0"/>
          <w:numId w:val="15"/>
        </w:numPr>
        <w:spacing w:after="38"/>
        <w:rPr>
          <w:rFonts w:ascii="Arial" w:hAnsi="Arial" w:cs="Arial"/>
          <w:sz w:val="22"/>
          <w:szCs w:val="22"/>
        </w:rPr>
      </w:pPr>
      <w:r>
        <w:rPr>
          <w:rFonts w:ascii="Arial" w:hAnsi="Arial" w:cs="Arial"/>
          <w:sz w:val="22"/>
          <w:szCs w:val="22"/>
        </w:rPr>
        <w:t>Roots and Fruits (</w:t>
      </w:r>
      <w:r w:rsidR="00761A3A">
        <w:rPr>
          <w:rFonts w:ascii="Arial" w:hAnsi="Arial" w:cs="Arial"/>
          <w:sz w:val="22"/>
          <w:szCs w:val="22"/>
        </w:rPr>
        <w:t>Jumping Fish</w:t>
      </w:r>
      <w:r>
        <w:rPr>
          <w:rFonts w:ascii="Arial" w:hAnsi="Arial" w:cs="Arial"/>
          <w:sz w:val="22"/>
          <w:szCs w:val="22"/>
        </w:rPr>
        <w:t>)</w:t>
      </w:r>
    </w:p>
    <w:p w:rsidR="00594747" w:rsidRPr="00594747" w:rsidRDefault="00594747" w:rsidP="00E21976">
      <w:pPr>
        <w:pStyle w:val="Default"/>
        <w:numPr>
          <w:ilvl w:val="0"/>
          <w:numId w:val="15"/>
        </w:numPr>
        <w:spacing w:after="38"/>
        <w:rPr>
          <w:rFonts w:ascii="Arial" w:hAnsi="Arial" w:cs="Arial"/>
          <w:sz w:val="22"/>
          <w:szCs w:val="22"/>
        </w:rPr>
      </w:pPr>
      <w:r w:rsidRPr="00594747">
        <w:rPr>
          <w:rFonts w:ascii="Arial" w:hAnsi="Arial" w:cs="Arial"/>
          <w:sz w:val="22"/>
          <w:szCs w:val="22"/>
        </w:rPr>
        <w:t xml:space="preserve">SEAL </w:t>
      </w:r>
      <w:r w:rsidR="00E21976">
        <w:rPr>
          <w:rFonts w:ascii="Arial" w:hAnsi="Arial" w:cs="Arial"/>
          <w:sz w:val="22"/>
          <w:szCs w:val="22"/>
        </w:rPr>
        <w:t>(A Teacher’s Dozen/ 12 Baskets)</w:t>
      </w:r>
    </w:p>
    <w:p w:rsidR="00594747" w:rsidRPr="00594747" w:rsidRDefault="00594747" w:rsidP="00E21976">
      <w:pPr>
        <w:pStyle w:val="Default"/>
        <w:numPr>
          <w:ilvl w:val="0"/>
          <w:numId w:val="15"/>
        </w:numPr>
        <w:spacing w:after="38"/>
        <w:rPr>
          <w:rFonts w:ascii="Arial" w:hAnsi="Arial" w:cs="Arial"/>
          <w:sz w:val="22"/>
          <w:szCs w:val="22"/>
        </w:rPr>
      </w:pPr>
      <w:r w:rsidRPr="00594747">
        <w:rPr>
          <w:rFonts w:ascii="Arial" w:hAnsi="Arial" w:cs="Arial"/>
          <w:sz w:val="22"/>
          <w:szCs w:val="22"/>
        </w:rPr>
        <w:t xml:space="preserve">Open the Book </w:t>
      </w:r>
    </w:p>
    <w:p w:rsidR="00594747" w:rsidRPr="00594747" w:rsidRDefault="00594747" w:rsidP="00E21976">
      <w:pPr>
        <w:pStyle w:val="Default"/>
        <w:numPr>
          <w:ilvl w:val="0"/>
          <w:numId w:val="15"/>
        </w:numPr>
        <w:spacing w:after="38"/>
        <w:rPr>
          <w:rFonts w:ascii="Arial" w:hAnsi="Arial" w:cs="Arial"/>
          <w:sz w:val="22"/>
          <w:szCs w:val="22"/>
        </w:rPr>
      </w:pPr>
      <w:r w:rsidRPr="00594747">
        <w:rPr>
          <w:rFonts w:ascii="Arial" w:hAnsi="Arial" w:cs="Arial"/>
          <w:sz w:val="22"/>
          <w:szCs w:val="22"/>
        </w:rPr>
        <w:t xml:space="preserve">other paper resources </w:t>
      </w:r>
    </w:p>
    <w:p w:rsidR="00594747" w:rsidRPr="00594747" w:rsidRDefault="00E21976" w:rsidP="00E21976">
      <w:pPr>
        <w:pStyle w:val="Default"/>
        <w:numPr>
          <w:ilvl w:val="0"/>
          <w:numId w:val="15"/>
        </w:numPr>
        <w:rPr>
          <w:rFonts w:ascii="Arial" w:hAnsi="Arial" w:cs="Arial"/>
          <w:sz w:val="22"/>
          <w:szCs w:val="22"/>
        </w:rPr>
      </w:pPr>
      <w:r>
        <w:rPr>
          <w:rFonts w:ascii="Arial" w:hAnsi="Arial" w:cs="Arial"/>
          <w:sz w:val="22"/>
          <w:szCs w:val="22"/>
        </w:rPr>
        <w:t xml:space="preserve">web based materials eg </w:t>
      </w:r>
      <w:hyperlink r:id="rId8" w:history="1">
        <w:r w:rsidRPr="004F43E1">
          <w:rPr>
            <w:rStyle w:val="Hyperlink"/>
            <w:rFonts w:ascii="Arial" w:hAnsi="Arial" w:cs="Arial"/>
            <w:sz w:val="22"/>
            <w:szCs w:val="22"/>
          </w:rPr>
          <w:t>www.imaginor.co.uk</w:t>
        </w:r>
      </w:hyperlink>
      <w:r>
        <w:rPr>
          <w:rFonts w:ascii="Arial" w:hAnsi="Arial" w:cs="Arial"/>
          <w:sz w:val="22"/>
          <w:szCs w:val="22"/>
        </w:rPr>
        <w:t xml:space="preserve"> </w:t>
      </w:r>
      <w:hyperlink r:id="rId9" w:history="1">
        <w:r w:rsidRPr="004F43E1">
          <w:rPr>
            <w:rStyle w:val="Hyperlink"/>
            <w:rFonts w:ascii="Arial" w:hAnsi="Arial" w:cs="Arial"/>
            <w:sz w:val="22"/>
            <w:szCs w:val="22"/>
          </w:rPr>
          <w:t>www.barnabasinschools.org.uk</w:t>
        </w:r>
      </w:hyperlink>
      <w:r>
        <w:rPr>
          <w:rFonts w:ascii="Arial" w:hAnsi="Arial" w:cs="Arial"/>
          <w:sz w:val="22"/>
          <w:szCs w:val="22"/>
        </w:rPr>
        <w:t xml:space="preserve"> </w:t>
      </w:r>
    </w:p>
    <w:p w:rsidR="00594747" w:rsidRPr="00594747" w:rsidRDefault="00594747" w:rsidP="00594747">
      <w:pPr>
        <w:pStyle w:val="Default"/>
        <w:rPr>
          <w:rFonts w:ascii="Arial" w:hAnsi="Arial" w:cs="Arial"/>
          <w:sz w:val="22"/>
          <w:szCs w:val="22"/>
        </w:rPr>
      </w:pPr>
    </w:p>
    <w:p w:rsidR="00594747" w:rsidRPr="00594747" w:rsidRDefault="00C52E33" w:rsidP="00594747">
      <w:pPr>
        <w:pStyle w:val="Default"/>
        <w:rPr>
          <w:rFonts w:ascii="Arial" w:hAnsi="Arial" w:cs="Arial"/>
          <w:sz w:val="22"/>
          <w:szCs w:val="22"/>
        </w:rPr>
      </w:pPr>
      <w:r>
        <w:rPr>
          <w:rFonts w:ascii="Arial" w:hAnsi="Arial" w:cs="Arial"/>
          <w:sz w:val="22"/>
          <w:szCs w:val="22"/>
        </w:rPr>
        <w:t xml:space="preserve">6. Link to curriculum </w:t>
      </w:r>
      <w:r w:rsidR="00594747" w:rsidRPr="00594747">
        <w:rPr>
          <w:rFonts w:ascii="Arial" w:hAnsi="Arial" w:cs="Arial"/>
          <w:sz w:val="22"/>
          <w:szCs w:val="22"/>
        </w:rPr>
        <w:t xml:space="preserve">planning </w:t>
      </w:r>
      <w:r>
        <w:rPr>
          <w:rFonts w:ascii="Arial" w:hAnsi="Arial" w:cs="Arial"/>
          <w:sz w:val="22"/>
          <w:szCs w:val="22"/>
        </w:rPr>
        <w:t>and implementation</w:t>
      </w:r>
    </w:p>
    <w:p w:rsidR="00594747" w:rsidRPr="00594747" w:rsidRDefault="00C52E33" w:rsidP="00E21976">
      <w:pPr>
        <w:pStyle w:val="Default"/>
        <w:numPr>
          <w:ilvl w:val="0"/>
          <w:numId w:val="17"/>
        </w:numPr>
        <w:spacing w:after="36"/>
        <w:rPr>
          <w:rFonts w:ascii="Arial" w:hAnsi="Arial" w:cs="Arial"/>
          <w:sz w:val="22"/>
          <w:szCs w:val="22"/>
        </w:rPr>
      </w:pPr>
      <w:r>
        <w:rPr>
          <w:rFonts w:ascii="Arial" w:hAnsi="Arial" w:cs="Arial"/>
          <w:sz w:val="22"/>
          <w:szCs w:val="22"/>
        </w:rPr>
        <w:t>RE; using the opportunity the reinforce Christian values across the curriculum</w:t>
      </w:r>
    </w:p>
    <w:p w:rsidR="00594747" w:rsidRPr="00594747" w:rsidRDefault="00C52E33" w:rsidP="00E21976">
      <w:pPr>
        <w:pStyle w:val="Default"/>
        <w:numPr>
          <w:ilvl w:val="0"/>
          <w:numId w:val="17"/>
        </w:numPr>
        <w:rPr>
          <w:rFonts w:ascii="Arial" w:hAnsi="Arial" w:cs="Arial"/>
          <w:sz w:val="22"/>
          <w:szCs w:val="22"/>
        </w:rPr>
      </w:pPr>
      <w:r>
        <w:rPr>
          <w:rFonts w:ascii="Arial" w:hAnsi="Arial" w:cs="Arial"/>
          <w:sz w:val="22"/>
          <w:szCs w:val="22"/>
        </w:rPr>
        <w:t>wider curriculum; charity events such as Sport Relief etc</w:t>
      </w:r>
    </w:p>
    <w:p w:rsidR="00594747" w:rsidRPr="00594747" w:rsidRDefault="00594747" w:rsidP="00594747">
      <w:pPr>
        <w:pStyle w:val="Default"/>
        <w:rPr>
          <w:rFonts w:ascii="Arial" w:hAnsi="Arial" w:cs="Arial"/>
          <w:sz w:val="22"/>
          <w:szCs w:val="22"/>
        </w:rPr>
      </w:pPr>
    </w:p>
    <w:p w:rsidR="00594747" w:rsidRPr="00594747" w:rsidRDefault="00594747" w:rsidP="00594747">
      <w:pPr>
        <w:pStyle w:val="Default"/>
        <w:rPr>
          <w:rFonts w:ascii="Arial" w:hAnsi="Arial" w:cs="Arial"/>
          <w:sz w:val="22"/>
          <w:szCs w:val="22"/>
        </w:rPr>
      </w:pPr>
      <w:r w:rsidRPr="00594747">
        <w:rPr>
          <w:rFonts w:ascii="Arial" w:hAnsi="Arial" w:cs="Arial"/>
          <w:sz w:val="22"/>
          <w:szCs w:val="22"/>
        </w:rPr>
        <w:t xml:space="preserve">7. Advertise </w:t>
      </w:r>
      <w:r w:rsidR="00E21976">
        <w:rPr>
          <w:rFonts w:ascii="Arial" w:hAnsi="Arial" w:cs="Arial"/>
          <w:sz w:val="22"/>
          <w:szCs w:val="22"/>
        </w:rPr>
        <w:t>collective worship planning</w:t>
      </w:r>
      <w:r w:rsidR="00543DD1">
        <w:rPr>
          <w:rFonts w:ascii="Arial" w:hAnsi="Arial" w:cs="Arial"/>
          <w:sz w:val="22"/>
          <w:szCs w:val="22"/>
        </w:rPr>
        <w:t>;</w:t>
      </w:r>
    </w:p>
    <w:p w:rsidR="00594747" w:rsidRPr="00594747" w:rsidRDefault="00E21976" w:rsidP="00E21976">
      <w:pPr>
        <w:pStyle w:val="Default"/>
        <w:numPr>
          <w:ilvl w:val="0"/>
          <w:numId w:val="19"/>
        </w:numPr>
        <w:spacing w:after="36"/>
        <w:rPr>
          <w:rFonts w:ascii="Arial" w:hAnsi="Arial" w:cs="Arial"/>
          <w:sz w:val="22"/>
          <w:szCs w:val="22"/>
        </w:rPr>
      </w:pPr>
      <w:r>
        <w:rPr>
          <w:rFonts w:ascii="Arial" w:hAnsi="Arial" w:cs="Arial"/>
          <w:sz w:val="22"/>
          <w:szCs w:val="22"/>
        </w:rPr>
        <w:t xml:space="preserve">on school’s </w:t>
      </w:r>
      <w:r w:rsidR="00594747" w:rsidRPr="00594747">
        <w:rPr>
          <w:rFonts w:ascii="Arial" w:hAnsi="Arial" w:cs="Arial"/>
          <w:sz w:val="22"/>
          <w:szCs w:val="22"/>
        </w:rPr>
        <w:t xml:space="preserve">website </w:t>
      </w:r>
    </w:p>
    <w:p w:rsidR="00594747" w:rsidRPr="00594747" w:rsidRDefault="00E21976" w:rsidP="00E21976">
      <w:pPr>
        <w:pStyle w:val="Default"/>
        <w:numPr>
          <w:ilvl w:val="0"/>
          <w:numId w:val="19"/>
        </w:numPr>
        <w:spacing w:after="36"/>
        <w:rPr>
          <w:rFonts w:ascii="Arial" w:hAnsi="Arial" w:cs="Arial"/>
          <w:sz w:val="22"/>
          <w:szCs w:val="22"/>
        </w:rPr>
      </w:pPr>
      <w:r>
        <w:rPr>
          <w:rFonts w:ascii="Arial" w:hAnsi="Arial" w:cs="Arial"/>
          <w:sz w:val="22"/>
          <w:szCs w:val="22"/>
        </w:rPr>
        <w:t xml:space="preserve">on the school’s </w:t>
      </w:r>
      <w:r w:rsidR="00594747" w:rsidRPr="00594747">
        <w:rPr>
          <w:rFonts w:ascii="Arial" w:hAnsi="Arial" w:cs="Arial"/>
          <w:sz w:val="22"/>
          <w:szCs w:val="22"/>
        </w:rPr>
        <w:t xml:space="preserve">newsletter </w:t>
      </w:r>
    </w:p>
    <w:p w:rsidR="00594747" w:rsidRPr="00594747" w:rsidRDefault="00E21976" w:rsidP="00E21976">
      <w:pPr>
        <w:pStyle w:val="Default"/>
        <w:numPr>
          <w:ilvl w:val="0"/>
          <w:numId w:val="19"/>
        </w:numPr>
        <w:rPr>
          <w:rFonts w:ascii="Arial" w:hAnsi="Arial" w:cs="Arial"/>
          <w:sz w:val="22"/>
          <w:szCs w:val="22"/>
        </w:rPr>
      </w:pPr>
      <w:r>
        <w:rPr>
          <w:rFonts w:ascii="Arial" w:hAnsi="Arial" w:cs="Arial"/>
          <w:sz w:val="22"/>
          <w:szCs w:val="22"/>
        </w:rPr>
        <w:t xml:space="preserve">at </w:t>
      </w:r>
      <w:r w:rsidR="00594747" w:rsidRPr="00594747">
        <w:rPr>
          <w:rFonts w:ascii="Arial" w:hAnsi="Arial" w:cs="Arial"/>
          <w:sz w:val="22"/>
          <w:szCs w:val="22"/>
        </w:rPr>
        <w:t xml:space="preserve">church </w:t>
      </w:r>
      <w:r w:rsidR="002A469C">
        <w:rPr>
          <w:rFonts w:ascii="Arial" w:hAnsi="Arial" w:cs="Arial"/>
          <w:sz w:val="22"/>
          <w:szCs w:val="22"/>
        </w:rPr>
        <w:t>on notice</w:t>
      </w:r>
      <w:r>
        <w:rPr>
          <w:rFonts w:ascii="Arial" w:hAnsi="Arial" w:cs="Arial"/>
          <w:sz w:val="22"/>
          <w:szCs w:val="22"/>
        </w:rPr>
        <w:t xml:space="preserve"> sheets etc</w:t>
      </w:r>
    </w:p>
    <w:p w:rsidR="00594747" w:rsidRPr="00594747" w:rsidRDefault="00594747" w:rsidP="00594747">
      <w:pPr>
        <w:pStyle w:val="Default"/>
        <w:rPr>
          <w:rFonts w:ascii="Arial" w:hAnsi="Arial" w:cs="Arial"/>
          <w:sz w:val="22"/>
          <w:szCs w:val="22"/>
        </w:rPr>
      </w:pPr>
    </w:p>
    <w:p w:rsidR="00594747" w:rsidRPr="00594747" w:rsidRDefault="00594747" w:rsidP="00594747">
      <w:pPr>
        <w:pStyle w:val="Default"/>
        <w:rPr>
          <w:rFonts w:ascii="Arial" w:hAnsi="Arial" w:cs="Arial"/>
          <w:sz w:val="22"/>
          <w:szCs w:val="22"/>
        </w:rPr>
      </w:pPr>
      <w:r w:rsidRPr="00594747">
        <w:rPr>
          <w:rFonts w:ascii="Arial" w:hAnsi="Arial" w:cs="Arial"/>
          <w:sz w:val="22"/>
          <w:szCs w:val="22"/>
        </w:rPr>
        <w:t xml:space="preserve">8. Record, monitor &amp; evaluate </w:t>
      </w:r>
      <w:r w:rsidR="00E21976">
        <w:rPr>
          <w:rFonts w:ascii="Arial" w:hAnsi="Arial" w:cs="Arial"/>
          <w:sz w:val="22"/>
          <w:szCs w:val="22"/>
        </w:rPr>
        <w:t>provision</w:t>
      </w:r>
    </w:p>
    <w:p w:rsidR="00594747" w:rsidRPr="00594747" w:rsidRDefault="00E21976" w:rsidP="00E21976">
      <w:pPr>
        <w:pStyle w:val="Default"/>
        <w:numPr>
          <w:ilvl w:val="0"/>
          <w:numId w:val="21"/>
        </w:numPr>
        <w:spacing w:after="36"/>
        <w:rPr>
          <w:rFonts w:ascii="Arial" w:hAnsi="Arial" w:cs="Arial"/>
          <w:sz w:val="22"/>
          <w:szCs w:val="22"/>
        </w:rPr>
      </w:pPr>
      <w:r>
        <w:rPr>
          <w:rFonts w:ascii="Arial" w:hAnsi="Arial" w:cs="Arial"/>
          <w:sz w:val="22"/>
          <w:szCs w:val="22"/>
        </w:rPr>
        <w:t xml:space="preserve">nominate a </w:t>
      </w:r>
      <w:r w:rsidR="00594747" w:rsidRPr="00594747">
        <w:rPr>
          <w:rFonts w:ascii="Arial" w:hAnsi="Arial" w:cs="Arial"/>
          <w:sz w:val="22"/>
          <w:szCs w:val="22"/>
        </w:rPr>
        <w:t xml:space="preserve">foundation governor </w:t>
      </w:r>
      <w:r>
        <w:rPr>
          <w:rFonts w:ascii="Arial" w:hAnsi="Arial" w:cs="Arial"/>
          <w:sz w:val="22"/>
          <w:szCs w:val="22"/>
        </w:rPr>
        <w:t xml:space="preserve">with this </w:t>
      </w:r>
      <w:r w:rsidR="00594747" w:rsidRPr="00594747">
        <w:rPr>
          <w:rFonts w:ascii="Arial" w:hAnsi="Arial" w:cs="Arial"/>
          <w:sz w:val="22"/>
          <w:szCs w:val="22"/>
        </w:rPr>
        <w:t xml:space="preserve">responsibility </w:t>
      </w:r>
    </w:p>
    <w:p w:rsidR="00594747" w:rsidRPr="00594747" w:rsidRDefault="00E21976" w:rsidP="00E21976">
      <w:pPr>
        <w:pStyle w:val="Default"/>
        <w:numPr>
          <w:ilvl w:val="0"/>
          <w:numId w:val="21"/>
        </w:numPr>
        <w:spacing w:after="36"/>
        <w:rPr>
          <w:rFonts w:ascii="Arial" w:hAnsi="Arial" w:cs="Arial"/>
          <w:sz w:val="22"/>
          <w:szCs w:val="22"/>
        </w:rPr>
      </w:pPr>
      <w:r>
        <w:rPr>
          <w:rFonts w:ascii="Arial" w:hAnsi="Arial" w:cs="Arial"/>
          <w:sz w:val="22"/>
          <w:szCs w:val="22"/>
        </w:rPr>
        <w:t xml:space="preserve">key member of staff has the </w:t>
      </w:r>
      <w:r w:rsidR="00594747" w:rsidRPr="00594747">
        <w:rPr>
          <w:rFonts w:ascii="Arial" w:hAnsi="Arial" w:cs="Arial"/>
          <w:sz w:val="22"/>
          <w:szCs w:val="22"/>
        </w:rPr>
        <w:t xml:space="preserve">co-ordinator role </w:t>
      </w:r>
    </w:p>
    <w:p w:rsidR="00594747" w:rsidRPr="00594747" w:rsidRDefault="00E21976" w:rsidP="00E21976">
      <w:pPr>
        <w:pStyle w:val="Default"/>
        <w:numPr>
          <w:ilvl w:val="0"/>
          <w:numId w:val="21"/>
        </w:numPr>
        <w:spacing w:after="36"/>
        <w:rPr>
          <w:rFonts w:ascii="Arial" w:hAnsi="Arial" w:cs="Arial"/>
          <w:sz w:val="22"/>
          <w:szCs w:val="22"/>
        </w:rPr>
      </w:pPr>
      <w:r>
        <w:rPr>
          <w:rFonts w:ascii="Arial" w:hAnsi="Arial" w:cs="Arial"/>
          <w:sz w:val="22"/>
          <w:szCs w:val="22"/>
        </w:rPr>
        <w:t xml:space="preserve">get </w:t>
      </w:r>
      <w:r w:rsidR="00594747" w:rsidRPr="00594747">
        <w:rPr>
          <w:rFonts w:ascii="Arial" w:hAnsi="Arial" w:cs="Arial"/>
          <w:sz w:val="22"/>
          <w:szCs w:val="22"/>
        </w:rPr>
        <w:t>feedback from pupils/</w:t>
      </w:r>
      <w:r>
        <w:rPr>
          <w:rFonts w:ascii="Arial" w:hAnsi="Arial" w:cs="Arial"/>
          <w:sz w:val="22"/>
          <w:szCs w:val="22"/>
        </w:rPr>
        <w:t xml:space="preserve"> staff/ parents/ </w:t>
      </w:r>
      <w:r w:rsidR="00594747" w:rsidRPr="00594747">
        <w:rPr>
          <w:rFonts w:ascii="Arial" w:hAnsi="Arial" w:cs="Arial"/>
          <w:sz w:val="22"/>
          <w:szCs w:val="22"/>
        </w:rPr>
        <w:t xml:space="preserve">others </w:t>
      </w:r>
    </w:p>
    <w:p w:rsidR="00594747" w:rsidRPr="00594747" w:rsidRDefault="00E21976" w:rsidP="00E21976">
      <w:pPr>
        <w:pStyle w:val="Default"/>
        <w:numPr>
          <w:ilvl w:val="0"/>
          <w:numId w:val="21"/>
        </w:numPr>
        <w:spacing w:after="36"/>
        <w:rPr>
          <w:rFonts w:ascii="Arial" w:hAnsi="Arial" w:cs="Arial"/>
          <w:sz w:val="22"/>
          <w:szCs w:val="22"/>
        </w:rPr>
      </w:pPr>
      <w:r>
        <w:rPr>
          <w:rFonts w:ascii="Arial" w:hAnsi="Arial" w:cs="Arial"/>
          <w:sz w:val="22"/>
          <w:szCs w:val="22"/>
        </w:rPr>
        <w:t xml:space="preserve">formulate appropriate </w:t>
      </w:r>
      <w:r w:rsidR="00594747" w:rsidRPr="00594747">
        <w:rPr>
          <w:rFonts w:ascii="Arial" w:hAnsi="Arial" w:cs="Arial"/>
          <w:sz w:val="22"/>
          <w:szCs w:val="22"/>
        </w:rPr>
        <w:t xml:space="preserve">mechanisms </w:t>
      </w:r>
      <w:r>
        <w:rPr>
          <w:rFonts w:ascii="Arial" w:hAnsi="Arial" w:cs="Arial"/>
          <w:sz w:val="22"/>
          <w:szCs w:val="22"/>
        </w:rPr>
        <w:t xml:space="preserve">and put them </w:t>
      </w:r>
      <w:r w:rsidR="00594747" w:rsidRPr="00594747">
        <w:rPr>
          <w:rFonts w:ascii="Arial" w:hAnsi="Arial" w:cs="Arial"/>
          <w:sz w:val="22"/>
          <w:szCs w:val="22"/>
        </w:rPr>
        <w:t xml:space="preserve">in place </w:t>
      </w:r>
    </w:p>
    <w:p w:rsidR="00594747" w:rsidRPr="00594747" w:rsidRDefault="00594747" w:rsidP="00E21976">
      <w:pPr>
        <w:pStyle w:val="Default"/>
        <w:numPr>
          <w:ilvl w:val="0"/>
          <w:numId w:val="21"/>
        </w:numPr>
        <w:spacing w:after="36"/>
        <w:rPr>
          <w:rFonts w:ascii="Arial" w:hAnsi="Arial" w:cs="Arial"/>
          <w:sz w:val="22"/>
          <w:szCs w:val="22"/>
        </w:rPr>
      </w:pPr>
      <w:r w:rsidRPr="00594747">
        <w:rPr>
          <w:rFonts w:ascii="Arial" w:hAnsi="Arial" w:cs="Arial"/>
          <w:sz w:val="22"/>
          <w:szCs w:val="22"/>
        </w:rPr>
        <w:t xml:space="preserve">report </w:t>
      </w:r>
      <w:r w:rsidR="00E21976">
        <w:rPr>
          <w:rFonts w:ascii="Arial" w:hAnsi="Arial" w:cs="Arial"/>
          <w:sz w:val="22"/>
          <w:szCs w:val="22"/>
        </w:rPr>
        <w:t xml:space="preserve">findings </w:t>
      </w:r>
      <w:r w:rsidRPr="00594747">
        <w:rPr>
          <w:rFonts w:ascii="Arial" w:hAnsi="Arial" w:cs="Arial"/>
          <w:sz w:val="22"/>
          <w:szCs w:val="22"/>
        </w:rPr>
        <w:t xml:space="preserve">to governors </w:t>
      </w:r>
    </w:p>
    <w:p w:rsidR="00594747" w:rsidRPr="00594747" w:rsidRDefault="00594747" w:rsidP="00E21976">
      <w:pPr>
        <w:pStyle w:val="Default"/>
        <w:numPr>
          <w:ilvl w:val="0"/>
          <w:numId w:val="21"/>
        </w:numPr>
        <w:spacing w:after="36"/>
        <w:rPr>
          <w:rFonts w:ascii="Arial" w:hAnsi="Arial" w:cs="Arial"/>
          <w:sz w:val="22"/>
          <w:szCs w:val="22"/>
        </w:rPr>
      </w:pPr>
      <w:r w:rsidRPr="00594747">
        <w:rPr>
          <w:rFonts w:ascii="Arial" w:hAnsi="Arial" w:cs="Arial"/>
          <w:sz w:val="22"/>
          <w:szCs w:val="22"/>
        </w:rPr>
        <w:t xml:space="preserve">use </w:t>
      </w:r>
      <w:r w:rsidR="00E21976">
        <w:rPr>
          <w:rFonts w:ascii="Arial" w:hAnsi="Arial" w:cs="Arial"/>
          <w:sz w:val="22"/>
          <w:szCs w:val="22"/>
        </w:rPr>
        <w:t xml:space="preserve">information </w:t>
      </w:r>
      <w:r w:rsidRPr="00594747">
        <w:rPr>
          <w:rFonts w:ascii="Arial" w:hAnsi="Arial" w:cs="Arial"/>
          <w:sz w:val="22"/>
          <w:szCs w:val="22"/>
        </w:rPr>
        <w:t xml:space="preserve">as an aid to planning next cycle </w:t>
      </w:r>
    </w:p>
    <w:p w:rsidR="00594747" w:rsidRPr="00594747" w:rsidRDefault="00E21976" w:rsidP="00E21976">
      <w:pPr>
        <w:pStyle w:val="Default"/>
        <w:numPr>
          <w:ilvl w:val="0"/>
          <w:numId w:val="21"/>
        </w:numPr>
        <w:rPr>
          <w:rFonts w:ascii="Arial" w:hAnsi="Arial" w:cs="Arial"/>
          <w:sz w:val="22"/>
          <w:szCs w:val="22"/>
        </w:rPr>
      </w:pPr>
      <w:r>
        <w:rPr>
          <w:rFonts w:ascii="Arial" w:hAnsi="Arial" w:cs="Arial"/>
          <w:sz w:val="22"/>
          <w:szCs w:val="22"/>
        </w:rPr>
        <w:t>feed into school development planning</w:t>
      </w:r>
      <w:r w:rsidR="00594747" w:rsidRPr="00594747">
        <w:rPr>
          <w:rFonts w:ascii="Arial" w:hAnsi="Arial" w:cs="Arial"/>
          <w:sz w:val="22"/>
          <w:szCs w:val="22"/>
        </w:rPr>
        <w:t xml:space="preserve"> </w:t>
      </w:r>
    </w:p>
    <w:p w:rsidR="00594747" w:rsidRPr="00594747" w:rsidRDefault="00594747" w:rsidP="00594747">
      <w:pPr>
        <w:pStyle w:val="Default"/>
        <w:rPr>
          <w:rFonts w:ascii="Arial" w:hAnsi="Arial" w:cs="Arial"/>
          <w:sz w:val="22"/>
          <w:szCs w:val="22"/>
        </w:rPr>
      </w:pPr>
    </w:p>
    <w:p w:rsidR="00594747" w:rsidRPr="00594747" w:rsidRDefault="00594747" w:rsidP="00594747">
      <w:pPr>
        <w:rPr>
          <w:rFonts w:ascii="Arial" w:hAnsi="Arial" w:cs="Arial"/>
        </w:rPr>
      </w:pPr>
      <w:r w:rsidRPr="00594747">
        <w:rPr>
          <w:rFonts w:ascii="Arial" w:hAnsi="Arial" w:cs="Arial"/>
        </w:rPr>
        <w:t xml:space="preserve">Incorporate </w:t>
      </w:r>
      <w:r w:rsidR="00C52E33">
        <w:rPr>
          <w:rFonts w:ascii="Arial" w:hAnsi="Arial" w:cs="Arial"/>
        </w:rPr>
        <w:t xml:space="preserve">all of this </w:t>
      </w:r>
      <w:r w:rsidRPr="00594747">
        <w:rPr>
          <w:rFonts w:ascii="Arial" w:hAnsi="Arial" w:cs="Arial"/>
        </w:rPr>
        <w:t xml:space="preserve">into a collective worship policy. Make sure that the </w:t>
      </w:r>
      <w:r w:rsidR="00474FEA">
        <w:rPr>
          <w:rFonts w:ascii="Arial" w:hAnsi="Arial" w:cs="Arial"/>
        </w:rPr>
        <w:t>vision for</w:t>
      </w:r>
      <w:r w:rsidRPr="00594747">
        <w:rPr>
          <w:rFonts w:ascii="Arial" w:hAnsi="Arial" w:cs="Arial"/>
        </w:rPr>
        <w:t xml:space="preserve"> </w:t>
      </w:r>
      <w:r w:rsidR="00E21976">
        <w:rPr>
          <w:rFonts w:ascii="Arial" w:hAnsi="Arial" w:cs="Arial"/>
        </w:rPr>
        <w:t>your school is reflected fully in your policy</w:t>
      </w:r>
      <w:r w:rsidRPr="00594747">
        <w:rPr>
          <w:rFonts w:ascii="Arial" w:hAnsi="Arial" w:cs="Arial"/>
        </w:rPr>
        <w:t>.</w:t>
      </w:r>
    </w:p>
    <w:p w:rsidR="00995EE1" w:rsidRPr="005A1A79" w:rsidRDefault="00995EE1" w:rsidP="005A1A79">
      <w:pPr>
        <w:spacing w:after="0" w:line="260" w:lineRule="atLeast"/>
        <w:rPr>
          <w:rFonts w:ascii="Arial" w:eastAsia="Times New Roman" w:hAnsi="Arial" w:cs="Arial"/>
          <w:sz w:val="20"/>
          <w:szCs w:val="24"/>
          <w:lang w:eastAsia="en-GB"/>
        </w:rPr>
      </w:pPr>
    </w:p>
    <w:sectPr w:rsidR="00995EE1" w:rsidRPr="005A1A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0A5"/>
    <w:multiLevelType w:val="hybridMultilevel"/>
    <w:tmpl w:val="03D44C3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2637EA"/>
    <w:multiLevelType w:val="hybridMultilevel"/>
    <w:tmpl w:val="A8845A9A"/>
    <w:lvl w:ilvl="0" w:tplc="8B9ECD8E">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BB69E3"/>
    <w:multiLevelType w:val="hybridMultilevel"/>
    <w:tmpl w:val="0EA07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F78E4"/>
    <w:multiLevelType w:val="hybridMultilevel"/>
    <w:tmpl w:val="312850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93F58"/>
    <w:multiLevelType w:val="hybridMultilevel"/>
    <w:tmpl w:val="751401F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718061A"/>
    <w:multiLevelType w:val="hybridMultilevel"/>
    <w:tmpl w:val="78B679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E93811"/>
    <w:multiLevelType w:val="hybridMultilevel"/>
    <w:tmpl w:val="DA4A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171968"/>
    <w:multiLevelType w:val="hybridMultilevel"/>
    <w:tmpl w:val="79A67332"/>
    <w:lvl w:ilvl="0" w:tplc="8B9ECD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C4E6468"/>
    <w:multiLevelType w:val="hybridMultilevel"/>
    <w:tmpl w:val="4C9EB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147347"/>
    <w:multiLevelType w:val="hybridMultilevel"/>
    <w:tmpl w:val="5D9C874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D0D6376"/>
    <w:multiLevelType w:val="hybridMultilevel"/>
    <w:tmpl w:val="9802314C"/>
    <w:lvl w:ilvl="0" w:tplc="8B9ECD8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0136B43"/>
    <w:multiLevelType w:val="hybridMultilevel"/>
    <w:tmpl w:val="525ABD3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C4401A1"/>
    <w:multiLevelType w:val="hybridMultilevel"/>
    <w:tmpl w:val="48B82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35415F4"/>
    <w:multiLevelType w:val="hybridMultilevel"/>
    <w:tmpl w:val="DD14C4F2"/>
    <w:lvl w:ilvl="0" w:tplc="F09E9B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51F5B7D"/>
    <w:multiLevelType w:val="hybridMultilevel"/>
    <w:tmpl w:val="DD9A1DE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7163B8A"/>
    <w:multiLevelType w:val="hybridMultilevel"/>
    <w:tmpl w:val="D4D693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AF2310"/>
    <w:multiLevelType w:val="hybridMultilevel"/>
    <w:tmpl w:val="8F0C5838"/>
    <w:lvl w:ilvl="0" w:tplc="8B9ECD8E">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13C7F53"/>
    <w:multiLevelType w:val="hybridMultilevel"/>
    <w:tmpl w:val="CB62047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95A655C"/>
    <w:multiLevelType w:val="hybridMultilevel"/>
    <w:tmpl w:val="02B42D7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CE31091"/>
    <w:multiLevelType w:val="hybridMultilevel"/>
    <w:tmpl w:val="1C72BC8A"/>
    <w:lvl w:ilvl="0" w:tplc="8B9ECD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FE9731F"/>
    <w:multiLevelType w:val="hybridMultilevel"/>
    <w:tmpl w:val="81A05ADE"/>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8"/>
  </w:num>
  <w:num w:numId="2">
    <w:abstractNumId w:val="12"/>
  </w:num>
  <w:num w:numId="3">
    <w:abstractNumId w:val="6"/>
  </w:num>
  <w:num w:numId="4">
    <w:abstractNumId w:val="2"/>
  </w:num>
  <w:num w:numId="5">
    <w:abstractNumId w:val="9"/>
  </w:num>
  <w:num w:numId="6">
    <w:abstractNumId w:val="13"/>
  </w:num>
  <w:num w:numId="7">
    <w:abstractNumId w:val="17"/>
  </w:num>
  <w:num w:numId="8">
    <w:abstractNumId w:val="7"/>
  </w:num>
  <w:num w:numId="9">
    <w:abstractNumId w:val="16"/>
  </w:num>
  <w:num w:numId="10">
    <w:abstractNumId w:val="19"/>
  </w:num>
  <w:num w:numId="11">
    <w:abstractNumId w:val="20"/>
  </w:num>
  <w:num w:numId="12">
    <w:abstractNumId w:val="11"/>
  </w:num>
  <w:num w:numId="13">
    <w:abstractNumId w:val="10"/>
  </w:num>
  <w:num w:numId="14">
    <w:abstractNumId w:val="1"/>
  </w:num>
  <w:num w:numId="15">
    <w:abstractNumId w:val="4"/>
  </w:num>
  <w:num w:numId="16">
    <w:abstractNumId w:val="5"/>
  </w:num>
  <w:num w:numId="17">
    <w:abstractNumId w:val="18"/>
  </w:num>
  <w:num w:numId="18">
    <w:abstractNumId w:val="3"/>
  </w:num>
  <w:num w:numId="19">
    <w:abstractNumId w:val="0"/>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A79"/>
    <w:rsid w:val="0003218F"/>
    <w:rsid w:val="001A4487"/>
    <w:rsid w:val="002A469C"/>
    <w:rsid w:val="00474FEA"/>
    <w:rsid w:val="00543DD1"/>
    <w:rsid w:val="00556A95"/>
    <w:rsid w:val="00570481"/>
    <w:rsid w:val="00590769"/>
    <w:rsid w:val="00594747"/>
    <w:rsid w:val="005A1A79"/>
    <w:rsid w:val="006067A5"/>
    <w:rsid w:val="006525BC"/>
    <w:rsid w:val="00761A3A"/>
    <w:rsid w:val="0081140E"/>
    <w:rsid w:val="00865A25"/>
    <w:rsid w:val="00995EE1"/>
    <w:rsid w:val="009D6119"/>
    <w:rsid w:val="00AA0C8E"/>
    <w:rsid w:val="00B56A76"/>
    <w:rsid w:val="00C37B18"/>
    <w:rsid w:val="00C52E33"/>
    <w:rsid w:val="00D60135"/>
    <w:rsid w:val="00E21976"/>
    <w:rsid w:val="00F51D53"/>
    <w:rsid w:val="00FA6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D49E"/>
  <w15:docId w15:val="{90FF35E8-33CF-4D8C-88D4-0D583311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A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A79"/>
    <w:pPr>
      <w:ind w:left="720"/>
      <w:contextualSpacing/>
    </w:pPr>
  </w:style>
  <w:style w:type="character" w:styleId="Hyperlink">
    <w:name w:val="Hyperlink"/>
    <w:basedOn w:val="DefaultParagraphFont"/>
    <w:uiPriority w:val="99"/>
    <w:unhideWhenUsed/>
    <w:rsid w:val="00C37B18"/>
    <w:rPr>
      <w:color w:val="0000FF" w:themeColor="hyperlink"/>
      <w:u w:val="single"/>
    </w:rPr>
  </w:style>
  <w:style w:type="paragraph" w:customStyle="1" w:styleId="Default">
    <w:name w:val="Default"/>
    <w:rsid w:val="0059474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11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4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aginor.co.uk" TargetMode="External"/><Relationship Id="rId3" Type="http://schemas.openxmlformats.org/officeDocument/2006/relationships/settings" Target="settings.xml"/><Relationship Id="rId7" Type="http://schemas.openxmlformats.org/officeDocument/2006/relationships/hyperlink" Target="http://www.imaginor.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shipworkshop.org.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rnabasinschool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Youngman</dc:creator>
  <cp:lastModifiedBy>Peter Cantley</cp:lastModifiedBy>
  <cp:revision>4</cp:revision>
  <cp:lastPrinted>2015-09-30T14:32:00Z</cp:lastPrinted>
  <dcterms:created xsi:type="dcterms:W3CDTF">2019-05-07T16:03:00Z</dcterms:created>
  <dcterms:modified xsi:type="dcterms:W3CDTF">2019-05-07T16:20:00Z</dcterms:modified>
</cp:coreProperties>
</file>