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66" w:rsidRPr="0034129F" w:rsidRDefault="00070E66" w:rsidP="00070E66">
      <w:pPr>
        <w:pStyle w:val="Default"/>
        <w:jc w:val="center"/>
        <w:rPr>
          <w:b/>
          <w:bCs/>
          <w:sz w:val="16"/>
          <w:szCs w:val="16"/>
        </w:rPr>
      </w:pPr>
    </w:p>
    <w:p w:rsidR="00070E66" w:rsidRPr="00070E66" w:rsidRDefault="00070E66" w:rsidP="00070E66">
      <w:pPr>
        <w:pStyle w:val="Default"/>
        <w:jc w:val="center"/>
        <w:rPr>
          <w:sz w:val="28"/>
          <w:szCs w:val="28"/>
        </w:rPr>
      </w:pPr>
      <w:r w:rsidRPr="00070E66">
        <w:rPr>
          <w:b/>
          <w:bCs/>
          <w:sz w:val="28"/>
          <w:szCs w:val="28"/>
        </w:rPr>
        <w:t>Peterborough Diocesan Statement on domestic abuse</w:t>
      </w:r>
    </w:p>
    <w:p w:rsidR="00070E66" w:rsidRDefault="00070E66" w:rsidP="00070E6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Diocese of Peterborough Domestic Abuse Policy</w:t>
      </w:r>
    </w:p>
    <w:p w:rsidR="00070E66" w:rsidRDefault="00070E66" w:rsidP="00070E66">
      <w:pPr>
        <w:pStyle w:val="Default"/>
        <w:rPr>
          <w:sz w:val="22"/>
          <w:szCs w:val="22"/>
        </w:rPr>
      </w:pPr>
    </w:p>
    <w:p w:rsidR="00070E66" w:rsidRDefault="00070E66" w:rsidP="00070E6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forms of domestic abuse are wrong and must stop. We are committed to promoting and supporting safer environments which: </w:t>
      </w:r>
    </w:p>
    <w:p w:rsidR="00070E66" w:rsidRDefault="00070E66" w:rsidP="005005D6">
      <w:pPr>
        <w:pStyle w:val="Default"/>
        <w:numPr>
          <w:ilvl w:val="0"/>
          <w:numId w:val="3"/>
        </w:numPr>
        <w:spacing w:after="3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ensure that all people feel welcomed, respected and safe from abuse; </w:t>
      </w:r>
    </w:p>
    <w:p w:rsidR="00070E66" w:rsidRDefault="00070E66" w:rsidP="005005D6">
      <w:pPr>
        <w:pStyle w:val="Default"/>
        <w:numPr>
          <w:ilvl w:val="0"/>
          <w:numId w:val="3"/>
        </w:numPr>
        <w:spacing w:after="3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work to protect those experiencing domestic abuse; </w:t>
      </w:r>
    </w:p>
    <w:p w:rsidR="00070E66" w:rsidRDefault="00070E66" w:rsidP="005005D6">
      <w:pPr>
        <w:pStyle w:val="Default"/>
        <w:numPr>
          <w:ilvl w:val="0"/>
          <w:numId w:val="3"/>
        </w:numPr>
        <w:spacing w:after="3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recognise equality amongst people and within relationships; </w:t>
      </w:r>
    </w:p>
    <w:p w:rsidR="00070E66" w:rsidRDefault="00070E66" w:rsidP="005005D6">
      <w:pPr>
        <w:pStyle w:val="Default"/>
        <w:numPr>
          <w:ilvl w:val="0"/>
          <w:numId w:val="3"/>
        </w:numPr>
        <w:spacing w:after="3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refuse to condone any form of abuse; </w:t>
      </w:r>
    </w:p>
    <w:p w:rsidR="00070E66" w:rsidRDefault="00070E66" w:rsidP="005005D6">
      <w:pPr>
        <w:pStyle w:val="Default"/>
        <w:numPr>
          <w:ilvl w:val="0"/>
          <w:numId w:val="3"/>
        </w:numPr>
        <w:ind w:left="709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>enable</w:t>
      </w:r>
      <w:proofErr w:type="gramEnd"/>
      <w:r>
        <w:rPr>
          <w:sz w:val="22"/>
          <w:szCs w:val="22"/>
        </w:rPr>
        <w:t xml:space="preserve"> and encourage concerns to be raised and responded to openly and consistently. </w:t>
      </w:r>
    </w:p>
    <w:p w:rsidR="00070E66" w:rsidRDefault="00070E66" w:rsidP="00070E66">
      <w:pPr>
        <w:pStyle w:val="Default"/>
        <w:rPr>
          <w:sz w:val="22"/>
          <w:szCs w:val="22"/>
        </w:rPr>
      </w:pPr>
    </w:p>
    <w:p w:rsidR="00070E66" w:rsidRDefault="00070E66" w:rsidP="00070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recognise that: </w:t>
      </w:r>
    </w:p>
    <w:p w:rsidR="00070E66" w:rsidRDefault="00070E66" w:rsidP="00070E66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all forms of domestic abuse cause damage to the survivor and express an imbalance of power in the relationship; </w:t>
      </w:r>
    </w:p>
    <w:p w:rsidR="00070E66" w:rsidRDefault="00070E66" w:rsidP="00070E66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all survivors (regardless of age, disability, gender, racial heritage, religious belief, sexual orientation or identity) have the right to equal protection from all types of harm or abuse; </w:t>
      </w:r>
    </w:p>
    <w:p w:rsidR="00070E66" w:rsidRDefault="00070E66" w:rsidP="00070E66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domestic abuse can occur in all communities; </w:t>
      </w:r>
    </w:p>
    <w:p w:rsidR="00070E66" w:rsidRDefault="00070E66" w:rsidP="00070E66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domestic abuse may be a single incident, but is usually a systematic repeated pattern which escalates in severity and frequency; </w:t>
      </w:r>
    </w:p>
    <w:p w:rsidR="00070E66" w:rsidRDefault="00070E66" w:rsidP="00070E66">
      <w:pPr>
        <w:pStyle w:val="Default"/>
        <w:numPr>
          <w:ilvl w:val="0"/>
          <w:numId w:val="4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domestic abuse, if witnessed or overheard by a child, is a form of abuse by the perpetrator of the abusive behaviour; </w:t>
      </w:r>
    </w:p>
    <w:p w:rsidR="00070E66" w:rsidRDefault="00070E66" w:rsidP="00070E66">
      <w:pPr>
        <w:pStyle w:val="Default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working</w:t>
      </w:r>
      <w:proofErr w:type="gramEnd"/>
      <w:r>
        <w:rPr>
          <w:sz w:val="22"/>
          <w:szCs w:val="22"/>
        </w:rPr>
        <w:t xml:space="preserve"> in partnership with children, adults and other agencies is essential in promoting the welfare of any child or adult suffering abuse. </w:t>
      </w:r>
    </w:p>
    <w:p w:rsidR="00070E66" w:rsidRDefault="00070E66" w:rsidP="00070E66">
      <w:pPr>
        <w:pStyle w:val="Default"/>
        <w:rPr>
          <w:sz w:val="22"/>
          <w:szCs w:val="22"/>
        </w:rPr>
      </w:pPr>
    </w:p>
    <w:p w:rsidR="00070E66" w:rsidRDefault="00070E66" w:rsidP="00070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will respond to domestic abuse: </w:t>
      </w:r>
    </w:p>
    <w:p w:rsidR="00070E66" w:rsidRDefault="00070E66" w:rsidP="00070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all our activities by – </w:t>
      </w:r>
    </w:p>
    <w:p w:rsidR="00070E66" w:rsidRDefault="00070E66" w:rsidP="00070E66">
      <w:pPr>
        <w:pStyle w:val="Default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valuing</w:t>
      </w:r>
      <w:proofErr w:type="gramEnd"/>
      <w:r>
        <w:rPr>
          <w:sz w:val="22"/>
          <w:szCs w:val="22"/>
        </w:rPr>
        <w:t xml:space="preserve">, listening to and respecting both survivors and alleged or known perpetrators of domestic abuse, whilst appreciating the need to ensure a distance is kept between the two and refusing to condone the perpetration or continuation of any form of abuse. </w:t>
      </w:r>
    </w:p>
    <w:p w:rsidR="00070E66" w:rsidRDefault="00070E66" w:rsidP="00070E66">
      <w:pPr>
        <w:pStyle w:val="Default"/>
        <w:rPr>
          <w:sz w:val="22"/>
          <w:szCs w:val="22"/>
        </w:rPr>
      </w:pPr>
    </w:p>
    <w:p w:rsidR="00070E66" w:rsidRDefault="00070E66" w:rsidP="00070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our publicity by – </w:t>
      </w:r>
    </w:p>
    <w:p w:rsidR="00070E66" w:rsidRDefault="00070E66" w:rsidP="00070E66">
      <w:pPr>
        <w:pStyle w:val="Default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raising</w:t>
      </w:r>
      <w:proofErr w:type="gramEnd"/>
      <w:r>
        <w:rPr>
          <w:sz w:val="22"/>
          <w:szCs w:val="22"/>
        </w:rPr>
        <w:t xml:space="preserve"> awareness about other agencies, support services, resources and expertise, through providing information in public and women-only areas of relevance to survivors, children and alleged or known perpetrators of domestic abuse. </w:t>
      </w:r>
    </w:p>
    <w:p w:rsidR="00070E66" w:rsidRDefault="00070E66" w:rsidP="00070E66">
      <w:pPr>
        <w:pStyle w:val="Default"/>
        <w:rPr>
          <w:sz w:val="22"/>
          <w:szCs w:val="22"/>
        </w:rPr>
      </w:pPr>
    </w:p>
    <w:p w:rsidR="00070E66" w:rsidRDefault="00070E66" w:rsidP="00070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concerns are raised by – </w:t>
      </w:r>
    </w:p>
    <w:p w:rsidR="00070E66" w:rsidRDefault="00070E66" w:rsidP="00070E66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ensuring that those who have experienced abuse can find safety and informed help; </w:t>
      </w:r>
    </w:p>
    <w:p w:rsidR="00070E66" w:rsidRDefault="00070E66" w:rsidP="00070E66">
      <w:pPr>
        <w:pStyle w:val="Default"/>
        <w:numPr>
          <w:ilvl w:val="0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working</w:t>
      </w:r>
      <w:proofErr w:type="gramEnd"/>
      <w:r>
        <w:rPr>
          <w:sz w:val="22"/>
          <w:szCs w:val="22"/>
        </w:rPr>
        <w:t xml:space="preserve"> with the appropriate statutory bodies during an investigation into domestic abuse, including when allegations are made against a member of the church community. </w:t>
      </w:r>
    </w:p>
    <w:p w:rsidR="00070E66" w:rsidRDefault="00070E66" w:rsidP="00070E66">
      <w:pPr>
        <w:pStyle w:val="Default"/>
        <w:rPr>
          <w:sz w:val="22"/>
          <w:szCs w:val="22"/>
        </w:rPr>
      </w:pPr>
    </w:p>
    <w:p w:rsidR="00070E66" w:rsidRDefault="00070E66" w:rsidP="00070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our care by – </w:t>
      </w:r>
    </w:p>
    <w:p w:rsidR="00070E66" w:rsidRDefault="00070E66" w:rsidP="00070E66">
      <w:pPr>
        <w:pStyle w:val="Default"/>
        <w:numPr>
          <w:ilvl w:val="0"/>
          <w:numId w:val="5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ensuring that informed and appropriate pastoral care is offered to any child, young person or adult who has suffered abuse; </w:t>
      </w:r>
    </w:p>
    <w:p w:rsidR="00B67391" w:rsidRDefault="00070E66" w:rsidP="00070E66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identifying and outlining the appropriate relationship of those with pastoral care responsibilities with both survivors and alleged or known perpetrators of domestic abuse. </w:t>
      </w:r>
      <w:bookmarkStart w:id="0" w:name="_GoBack"/>
      <w:bookmarkEnd w:id="0"/>
      <w:r>
        <w:t xml:space="preserve">                                </w:t>
      </w:r>
    </w:p>
    <w:sectPr w:rsidR="00B673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66" w:rsidRDefault="00070E66" w:rsidP="00070E66">
      <w:pPr>
        <w:spacing w:after="0" w:line="240" w:lineRule="auto"/>
      </w:pPr>
      <w:r>
        <w:separator/>
      </w:r>
    </w:p>
  </w:endnote>
  <w:endnote w:type="continuationSeparator" w:id="0">
    <w:p w:rsidR="00070E66" w:rsidRDefault="00070E66" w:rsidP="0007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9F" w:rsidRDefault="0034129F" w:rsidP="0034129F">
    <w:pPr>
      <w:spacing w:before="85"/>
      <w:ind w:left="284" w:right="596"/>
      <w:rPr>
        <w:rFonts w:ascii="Arial" w:hAnsi="Arial" w:cs="Arial"/>
        <w:b/>
        <w:sz w:val="16"/>
        <w:szCs w:val="16"/>
      </w:rPr>
    </w:pPr>
    <w:r>
      <w:t xml:space="preserve">GKJ/DSA </w:t>
    </w:r>
    <w:r>
      <w:rPr>
        <w:sz w:val="18"/>
        <w:szCs w:val="18"/>
      </w:rPr>
      <w:t xml:space="preserve">Taken from the Church of England Guidance: </w:t>
    </w:r>
    <w:r>
      <w:rPr>
        <w:b/>
        <w:color w:val="006FC0"/>
        <w:sz w:val="18"/>
        <w:szCs w:val="18"/>
      </w:rPr>
      <w:t xml:space="preserve">  Responding Well to Domestic Abuse: Policy and Practice    Guidance March 2017</w:t>
    </w:r>
  </w:p>
  <w:p w:rsidR="0034129F" w:rsidRDefault="00341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66" w:rsidRDefault="00070E66" w:rsidP="00070E66">
      <w:pPr>
        <w:spacing w:after="0" w:line="240" w:lineRule="auto"/>
      </w:pPr>
      <w:r>
        <w:separator/>
      </w:r>
    </w:p>
  </w:footnote>
  <w:footnote w:type="continuationSeparator" w:id="0">
    <w:p w:rsidR="00070E66" w:rsidRDefault="00070E66" w:rsidP="0007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66" w:rsidRDefault="00070E66">
    <w:pPr>
      <w:pStyle w:val="Header"/>
    </w:pPr>
    <w:r>
      <w:rPr>
        <w:rFonts w:cs="Arial"/>
        <w:b/>
        <w:noProof/>
        <w:sz w:val="28"/>
        <w:szCs w:val="28"/>
        <w:lang w:eastAsia="en-GB"/>
      </w:rPr>
      <w:drawing>
        <wp:inline distT="0" distB="0" distL="0" distR="0" wp14:anchorId="5AC541B0" wp14:editId="5C75EDA1">
          <wp:extent cx="1538344" cy="392127"/>
          <wp:effectExtent l="0" t="0" r="5080" b="8255"/>
          <wp:docPr id="2" name="Picture 2" descr="Description: S:\Safeguarding Officer\Diocesan Branding 2011\LOGO\JPEG - for general use\RGB - for in-house printing\DP RGB horizontal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Safeguarding Officer\Diocesan Branding 2011\LOGO\JPEG - for general use\RGB - for in-house printing\DP RGB horizontal Mai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737" cy="39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531"/>
    <w:multiLevelType w:val="hybridMultilevel"/>
    <w:tmpl w:val="6ECC1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629E"/>
    <w:multiLevelType w:val="hybridMultilevel"/>
    <w:tmpl w:val="231A2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5D3431"/>
    <w:multiLevelType w:val="hybridMultilevel"/>
    <w:tmpl w:val="F8A8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63C"/>
    <w:multiLevelType w:val="hybridMultilevel"/>
    <w:tmpl w:val="D914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85AE4"/>
    <w:multiLevelType w:val="hybridMultilevel"/>
    <w:tmpl w:val="3676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90FD7"/>
    <w:multiLevelType w:val="hybridMultilevel"/>
    <w:tmpl w:val="190C64DE"/>
    <w:lvl w:ilvl="0" w:tplc="1F2ADE6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66"/>
    <w:rsid w:val="00070E66"/>
    <w:rsid w:val="0034129F"/>
    <w:rsid w:val="005005D6"/>
    <w:rsid w:val="00B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66"/>
  </w:style>
  <w:style w:type="paragraph" w:styleId="Footer">
    <w:name w:val="footer"/>
    <w:basedOn w:val="Normal"/>
    <w:link w:val="FooterChar"/>
    <w:uiPriority w:val="99"/>
    <w:unhideWhenUsed/>
    <w:rsid w:val="0007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66"/>
  </w:style>
  <w:style w:type="paragraph" w:styleId="BalloonText">
    <w:name w:val="Balloon Text"/>
    <w:basedOn w:val="Normal"/>
    <w:link w:val="BalloonTextChar"/>
    <w:uiPriority w:val="99"/>
    <w:semiHidden/>
    <w:unhideWhenUsed/>
    <w:rsid w:val="0007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66"/>
  </w:style>
  <w:style w:type="paragraph" w:styleId="Footer">
    <w:name w:val="footer"/>
    <w:basedOn w:val="Normal"/>
    <w:link w:val="FooterChar"/>
    <w:uiPriority w:val="99"/>
    <w:unhideWhenUsed/>
    <w:rsid w:val="00070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66"/>
  </w:style>
  <w:style w:type="paragraph" w:styleId="BalloonText">
    <w:name w:val="Balloon Text"/>
    <w:basedOn w:val="Normal"/>
    <w:link w:val="BalloonTextChar"/>
    <w:uiPriority w:val="99"/>
    <w:semiHidden/>
    <w:unhideWhenUsed/>
    <w:rsid w:val="0007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Garry Johnson</cp:lastModifiedBy>
  <cp:revision>3</cp:revision>
  <dcterms:created xsi:type="dcterms:W3CDTF">2017-05-03T09:58:00Z</dcterms:created>
  <dcterms:modified xsi:type="dcterms:W3CDTF">2017-05-08T11:06:00Z</dcterms:modified>
</cp:coreProperties>
</file>